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5837" w:rsidRPr="00587DEA" w:rsidRDefault="00C05837" w:rsidP="00C05837">
      <w:pPr>
        <w:spacing w:after="0"/>
        <w:jc w:val="center"/>
        <w:rPr>
          <w:rFonts w:ascii="Times New Roman" w:hAnsi="Times New Roman" w:cs="Times New Roman"/>
          <w:b/>
          <w:sz w:val="28"/>
          <w:szCs w:val="28"/>
        </w:rPr>
      </w:pPr>
      <w:r w:rsidRPr="00587DEA">
        <w:rPr>
          <w:rFonts w:ascii="Times New Roman" w:hAnsi="Times New Roman" w:cs="Times New Roman"/>
          <w:b/>
          <w:sz w:val="28"/>
          <w:szCs w:val="28"/>
        </w:rPr>
        <w:t>Техническая спецификация</w:t>
      </w:r>
    </w:p>
    <w:p w:rsidR="00C05837" w:rsidRPr="000D639E" w:rsidRDefault="00C05837" w:rsidP="00C05837">
      <w:pPr>
        <w:rPr>
          <w:lang w:val="kk-KZ"/>
        </w:rPr>
      </w:pPr>
    </w:p>
    <w:p w:rsidR="00C05837" w:rsidRPr="00B64F08" w:rsidRDefault="00C05837" w:rsidP="00C05837">
      <w:pPr>
        <w:jc w:val="both"/>
        <w:rPr>
          <w:rFonts w:ascii="Times New Roman" w:hAnsi="Times New Roman" w:cs="Times New Roman"/>
          <w:sz w:val="28"/>
          <w:szCs w:val="28"/>
        </w:rPr>
      </w:pPr>
      <w:r w:rsidRPr="00F8429E">
        <w:rPr>
          <w:rFonts w:ascii="Times New Roman" w:hAnsi="Times New Roman" w:cs="Times New Roman"/>
          <w:b/>
          <w:sz w:val="28"/>
          <w:szCs w:val="28"/>
          <w:lang w:val="kk-KZ"/>
        </w:rPr>
        <w:t>Наименование объекта:</w:t>
      </w:r>
      <w:r>
        <w:rPr>
          <w:rFonts w:ascii="Times New Roman" w:hAnsi="Times New Roman" w:cs="Times New Roman"/>
          <w:sz w:val="28"/>
          <w:szCs w:val="28"/>
          <w:lang w:val="kk-KZ"/>
        </w:rPr>
        <w:t xml:space="preserve"> </w:t>
      </w:r>
      <w:r w:rsidRPr="00F8429E">
        <w:rPr>
          <w:rFonts w:ascii="Times New Roman" w:hAnsi="Times New Roman" w:cs="Times New Roman"/>
          <w:sz w:val="28"/>
          <w:szCs w:val="28"/>
          <w:lang w:val="kk-KZ"/>
        </w:rPr>
        <w:t xml:space="preserve">Коммунальное государственное учреждение </w:t>
      </w:r>
      <w:r w:rsidRPr="00F8429E">
        <w:rPr>
          <w:rFonts w:ascii="Times New Roman" w:hAnsi="Times New Roman" w:cs="Times New Roman"/>
          <w:sz w:val="28"/>
          <w:szCs w:val="28"/>
        </w:rPr>
        <w:t xml:space="preserve">«Средняя общеобразовательная школа №25 имени </w:t>
      </w:r>
      <w:proofErr w:type="spellStart"/>
      <w:r w:rsidRPr="00F8429E">
        <w:rPr>
          <w:rFonts w:ascii="Times New Roman" w:hAnsi="Times New Roman" w:cs="Times New Roman"/>
          <w:sz w:val="28"/>
          <w:szCs w:val="28"/>
        </w:rPr>
        <w:t>Б.Момышулы</w:t>
      </w:r>
      <w:proofErr w:type="spellEnd"/>
      <w:r w:rsidRPr="00F8429E">
        <w:rPr>
          <w:rFonts w:ascii="Times New Roman" w:hAnsi="Times New Roman" w:cs="Times New Roman"/>
          <w:sz w:val="28"/>
          <w:szCs w:val="28"/>
        </w:rPr>
        <w:t xml:space="preserve"> отдела образования города Атырау Управления образования </w:t>
      </w:r>
      <w:proofErr w:type="spellStart"/>
      <w:r w:rsidRPr="00F8429E">
        <w:rPr>
          <w:rFonts w:ascii="Times New Roman" w:hAnsi="Times New Roman" w:cs="Times New Roman"/>
          <w:sz w:val="28"/>
          <w:szCs w:val="28"/>
        </w:rPr>
        <w:t>Атырауской</w:t>
      </w:r>
      <w:proofErr w:type="spellEnd"/>
      <w:r w:rsidRPr="00F8429E">
        <w:rPr>
          <w:rFonts w:ascii="Times New Roman" w:hAnsi="Times New Roman" w:cs="Times New Roman"/>
          <w:sz w:val="28"/>
          <w:szCs w:val="28"/>
        </w:rPr>
        <w:t xml:space="preserve"> области»</w:t>
      </w:r>
    </w:p>
    <w:p w:rsidR="005B58BB" w:rsidRPr="005B58BB" w:rsidRDefault="00C05837" w:rsidP="005B58BB">
      <w:pPr>
        <w:rPr>
          <w:lang w:val="kk-KZ"/>
        </w:rPr>
      </w:pPr>
      <w:r w:rsidRPr="00587DEA">
        <w:rPr>
          <w:rFonts w:ascii="Times New Roman" w:hAnsi="Times New Roman" w:cs="Times New Roman"/>
          <w:b/>
          <w:sz w:val="28"/>
          <w:szCs w:val="28"/>
        </w:rPr>
        <w:t>Наименование работ</w:t>
      </w:r>
      <w:r w:rsidRPr="00587DEA">
        <w:rPr>
          <w:rFonts w:ascii="Times New Roman" w:hAnsi="Times New Roman" w:cs="Times New Roman"/>
          <w:b/>
          <w:sz w:val="28"/>
          <w:szCs w:val="28"/>
          <w:lang w:val="kk-KZ"/>
        </w:rPr>
        <w:t>:</w:t>
      </w:r>
      <w:r w:rsidRPr="00587DEA">
        <w:rPr>
          <w:rFonts w:ascii="Times New Roman" w:hAnsi="Times New Roman" w:cs="Times New Roman"/>
          <w:sz w:val="28"/>
          <w:szCs w:val="28"/>
          <w:lang w:val="kk-KZ"/>
        </w:rPr>
        <w:t xml:space="preserve"> </w:t>
      </w:r>
      <w:r w:rsidR="005B58BB" w:rsidRPr="005B58BB">
        <w:rPr>
          <w:rFonts w:ascii="Times New Roman" w:hAnsi="Times New Roman" w:cs="Times New Roman"/>
          <w:sz w:val="28"/>
          <w:szCs w:val="28"/>
          <w:lang w:val="kk-KZ"/>
        </w:rPr>
        <w:t>Устройство дорожки для разбега в секторе прыжков в длину на территории школы.</w:t>
      </w:r>
    </w:p>
    <w:p w:rsidR="005B58BB" w:rsidRPr="005B58BB" w:rsidRDefault="005B58BB" w:rsidP="005B58BB">
      <w:pPr>
        <w:spacing w:after="0"/>
        <w:rPr>
          <w:rFonts w:ascii="Times New Roman" w:hAnsi="Times New Roman" w:cs="Times New Roman"/>
          <w:sz w:val="28"/>
          <w:szCs w:val="28"/>
          <w:lang w:val="kk-KZ"/>
        </w:rPr>
      </w:pPr>
      <w:r w:rsidRPr="005B58BB">
        <w:rPr>
          <w:rFonts w:ascii="Times New Roman" w:hAnsi="Times New Roman" w:cs="Times New Roman"/>
          <w:sz w:val="28"/>
          <w:szCs w:val="28"/>
          <w:lang w:val="kk-KZ"/>
        </w:rPr>
        <w:t>1. Цель оказания услуги</w:t>
      </w:r>
    </w:p>
    <w:p w:rsidR="005B58BB" w:rsidRPr="005B58BB" w:rsidRDefault="005B58BB" w:rsidP="005B58BB">
      <w:pPr>
        <w:spacing w:after="0"/>
        <w:rPr>
          <w:rFonts w:ascii="Times New Roman" w:hAnsi="Times New Roman" w:cs="Times New Roman"/>
          <w:sz w:val="28"/>
          <w:szCs w:val="28"/>
          <w:lang w:val="kk-KZ"/>
        </w:rPr>
      </w:pPr>
      <w:r w:rsidRPr="005B58BB">
        <w:rPr>
          <w:rFonts w:ascii="Times New Roman" w:hAnsi="Times New Roman" w:cs="Times New Roman"/>
          <w:sz w:val="28"/>
          <w:szCs w:val="28"/>
          <w:lang w:val="kk-KZ"/>
        </w:rPr>
        <w:t>Создание безопасных и надлежащих условий для проведения уроков физической культуры, спортивных занятий и соревнований по прыжкам в длину.</w:t>
      </w:r>
    </w:p>
    <w:p w:rsidR="005B58BB" w:rsidRPr="005B58BB" w:rsidRDefault="005B58BB" w:rsidP="005B58BB">
      <w:p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2. </w:t>
      </w:r>
      <w:r w:rsidRPr="005B58BB">
        <w:rPr>
          <w:rFonts w:ascii="Times New Roman" w:hAnsi="Times New Roman" w:cs="Times New Roman"/>
          <w:sz w:val="28"/>
          <w:szCs w:val="28"/>
          <w:lang w:val="kk-KZ"/>
        </w:rPr>
        <w:t>Технические требования к выполняемым работам</w:t>
      </w:r>
      <w:r>
        <w:rPr>
          <w:rFonts w:ascii="Times New Roman" w:hAnsi="Times New Roman" w:cs="Times New Roman"/>
          <w:sz w:val="28"/>
          <w:szCs w:val="28"/>
          <w:lang w:val="kk-KZ"/>
        </w:rPr>
        <w:t>:</w:t>
      </w:r>
    </w:p>
    <w:p w:rsidR="005B58BB" w:rsidRPr="005B58BB" w:rsidRDefault="005B58BB" w:rsidP="005B58BB">
      <w:pPr>
        <w:spacing w:after="0"/>
        <w:rPr>
          <w:rFonts w:ascii="Times New Roman" w:hAnsi="Times New Roman" w:cs="Times New Roman"/>
          <w:sz w:val="28"/>
          <w:szCs w:val="28"/>
          <w:lang w:val="kk-KZ"/>
        </w:rPr>
      </w:pPr>
    </w:p>
    <w:p w:rsidR="005B58BB" w:rsidRPr="005B58BB" w:rsidRDefault="005B58BB" w:rsidP="005B58BB">
      <w:pPr>
        <w:spacing w:after="0"/>
        <w:rPr>
          <w:rFonts w:ascii="Times New Roman" w:hAnsi="Times New Roman" w:cs="Times New Roman"/>
          <w:sz w:val="28"/>
          <w:szCs w:val="28"/>
          <w:lang w:val="kk-KZ"/>
        </w:rPr>
      </w:pPr>
      <w:r w:rsidRPr="005B58BB">
        <w:rPr>
          <w:rFonts w:ascii="Times New Roman" w:hAnsi="Times New Roman" w:cs="Times New Roman"/>
          <w:sz w:val="28"/>
          <w:szCs w:val="28"/>
          <w:lang w:val="kk-KZ"/>
        </w:rPr>
        <w:t>Исполнитель дол</w:t>
      </w:r>
      <w:r>
        <w:rPr>
          <w:rFonts w:ascii="Times New Roman" w:hAnsi="Times New Roman" w:cs="Times New Roman"/>
          <w:sz w:val="28"/>
          <w:szCs w:val="28"/>
          <w:lang w:val="kk-KZ"/>
        </w:rPr>
        <w:t>жен выполнить следующие работы:</w:t>
      </w:r>
    </w:p>
    <w:p w:rsidR="005B58BB" w:rsidRPr="005B58BB" w:rsidRDefault="005B58BB" w:rsidP="005B58BB">
      <w:pPr>
        <w:spacing w:after="0"/>
        <w:rPr>
          <w:rFonts w:ascii="Times New Roman" w:hAnsi="Times New Roman" w:cs="Times New Roman"/>
          <w:sz w:val="28"/>
          <w:szCs w:val="28"/>
          <w:lang w:val="kk-KZ"/>
        </w:rPr>
      </w:pPr>
      <w:r w:rsidRPr="005B58BB">
        <w:rPr>
          <w:rFonts w:ascii="Times New Roman" w:hAnsi="Times New Roman" w:cs="Times New Roman"/>
          <w:sz w:val="28"/>
          <w:szCs w:val="28"/>
          <w:lang w:val="kk-KZ"/>
        </w:rPr>
        <w:t>1. Подготовка участка территории под устройство дорожки для разбега.</w:t>
      </w:r>
    </w:p>
    <w:p w:rsidR="005B58BB" w:rsidRPr="005B58BB" w:rsidRDefault="005B58BB" w:rsidP="005B58BB">
      <w:pPr>
        <w:spacing w:after="0"/>
        <w:rPr>
          <w:rFonts w:ascii="Times New Roman" w:hAnsi="Times New Roman" w:cs="Times New Roman"/>
          <w:sz w:val="28"/>
          <w:szCs w:val="28"/>
          <w:lang w:val="kk-KZ"/>
        </w:rPr>
      </w:pPr>
      <w:r w:rsidRPr="005B58BB">
        <w:rPr>
          <w:rFonts w:ascii="Times New Roman" w:hAnsi="Times New Roman" w:cs="Times New Roman"/>
          <w:sz w:val="28"/>
          <w:szCs w:val="28"/>
          <w:lang w:val="kk-KZ"/>
        </w:rPr>
        <w:t>2. Очистка участка от травы, мусора и посторонних предметов.</w:t>
      </w:r>
    </w:p>
    <w:p w:rsidR="005B58BB" w:rsidRPr="005B58BB" w:rsidRDefault="005B58BB" w:rsidP="005B58BB">
      <w:pPr>
        <w:spacing w:after="0"/>
        <w:rPr>
          <w:rFonts w:ascii="Times New Roman" w:hAnsi="Times New Roman" w:cs="Times New Roman"/>
          <w:sz w:val="28"/>
          <w:szCs w:val="28"/>
          <w:lang w:val="kk-KZ"/>
        </w:rPr>
      </w:pPr>
      <w:r w:rsidRPr="005B58BB">
        <w:rPr>
          <w:rFonts w:ascii="Times New Roman" w:hAnsi="Times New Roman" w:cs="Times New Roman"/>
          <w:sz w:val="28"/>
          <w:szCs w:val="28"/>
          <w:lang w:val="kk-KZ"/>
        </w:rPr>
        <w:t>3. Выравнивание и уплотнение основания дорожки.</w:t>
      </w:r>
    </w:p>
    <w:p w:rsidR="005B58BB" w:rsidRPr="005B58BB" w:rsidRDefault="005B58BB" w:rsidP="005B58BB">
      <w:pPr>
        <w:spacing w:after="0"/>
        <w:rPr>
          <w:rFonts w:ascii="Times New Roman" w:hAnsi="Times New Roman" w:cs="Times New Roman"/>
          <w:sz w:val="28"/>
          <w:szCs w:val="28"/>
          <w:lang w:val="kk-KZ"/>
        </w:rPr>
      </w:pPr>
      <w:r w:rsidRPr="005B58BB">
        <w:rPr>
          <w:rFonts w:ascii="Times New Roman" w:hAnsi="Times New Roman" w:cs="Times New Roman"/>
          <w:sz w:val="28"/>
          <w:szCs w:val="28"/>
          <w:lang w:val="kk-KZ"/>
        </w:rPr>
        <w:t>4. Устройство покрытия дорожки для разбега, обеспечивающего ровную, устойчивую и нескользкую поверхность.</w:t>
      </w:r>
    </w:p>
    <w:p w:rsidR="005B58BB" w:rsidRPr="005B58BB" w:rsidRDefault="005B58BB" w:rsidP="005B58BB">
      <w:pPr>
        <w:spacing w:after="0"/>
        <w:rPr>
          <w:rFonts w:ascii="Times New Roman" w:hAnsi="Times New Roman" w:cs="Times New Roman"/>
          <w:sz w:val="28"/>
          <w:szCs w:val="28"/>
          <w:lang w:val="kk-KZ"/>
        </w:rPr>
      </w:pPr>
      <w:r w:rsidRPr="005B58BB">
        <w:rPr>
          <w:rFonts w:ascii="Times New Roman" w:hAnsi="Times New Roman" w:cs="Times New Roman"/>
          <w:sz w:val="28"/>
          <w:szCs w:val="28"/>
          <w:lang w:val="kk-KZ"/>
        </w:rPr>
        <w:t>5. Обеспечение необходимой ширины и длины дорожки в соответствии с условиями эксплуатации и требованиями безопасности.</w:t>
      </w:r>
    </w:p>
    <w:p w:rsidR="005B58BB" w:rsidRPr="005B58BB" w:rsidRDefault="005B58BB" w:rsidP="005B58BB">
      <w:pPr>
        <w:spacing w:after="0"/>
        <w:rPr>
          <w:rFonts w:ascii="Times New Roman" w:hAnsi="Times New Roman" w:cs="Times New Roman"/>
          <w:sz w:val="28"/>
          <w:szCs w:val="28"/>
          <w:lang w:val="kk-KZ"/>
        </w:rPr>
      </w:pPr>
      <w:r w:rsidRPr="005B58BB">
        <w:rPr>
          <w:rFonts w:ascii="Times New Roman" w:hAnsi="Times New Roman" w:cs="Times New Roman"/>
          <w:sz w:val="28"/>
          <w:szCs w:val="28"/>
          <w:lang w:val="kk-KZ"/>
        </w:rPr>
        <w:t>6. Нанесение разметки при необходимости.</w:t>
      </w:r>
    </w:p>
    <w:p w:rsidR="005B58BB" w:rsidRPr="005B58BB" w:rsidRDefault="005B58BB" w:rsidP="005B58BB">
      <w:pPr>
        <w:spacing w:after="0"/>
        <w:rPr>
          <w:rFonts w:ascii="Times New Roman" w:hAnsi="Times New Roman" w:cs="Times New Roman"/>
          <w:sz w:val="28"/>
          <w:szCs w:val="28"/>
          <w:lang w:val="kk-KZ"/>
        </w:rPr>
      </w:pPr>
      <w:r w:rsidRPr="005B58BB">
        <w:rPr>
          <w:rFonts w:ascii="Times New Roman" w:hAnsi="Times New Roman" w:cs="Times New Roman"/>
          <w:sz w:val="28"/>
          <w:szCs w:val="28"/>
          <w:lang w:val="kk-KZ"/>
        </w:rPr>
        <w:t>7. Уборка строительного мусора после завершения работ.</w:t>
      </w:r>
    </w:p>
    <w:p w:rsidR="005B58BB" w:rsidRPr="005B58BB" w:rsidRDefault="005B58BB" w:rsidP="005B58BB">
      <w:pPr>
        <w:spacing w:after="0"/>
        <w:rPr>
          <w:rFonts w:ascii="Times New Roman" w:hAnsi="Times New Roman" w:cs="Times New Roman"/>
          <w:sz w:val="28"/>
          <w:szCs w:val="28"/>
          <w:lang w:val="kk-KZ"/>
        </w:rPr>
      </w:pPr>
    </w:p>
    <w:p w:rsidR="005B58BB" w:rsidRPr="005B58BB" w:rsidRDefault="005B58BB" w:rsidP="005B58BB">
      <w:pPr>
        <w:spacing w:after="0"/>
        <w:rPr>
          <w:rFonts w:ascii="Times New Roman" w:hAnsi="Times New Roman" w:cs="Times New Roman"/>
          <w:sz w:val="28"/>
          <w:szCs w:val="28"/>
          <w:lang w:val="kk-KZ"/>
        </w:rPr>
      </w:pPr>
      <w:r w:rsidRPr="005B58BB">
        <w:rPr>
          <w:rFonts w:ascii="Times New Roman" w:hAnsi="Times New Roman" w:cs="Times New Roman"/>
          <w:sz w:val="28"/>
          <w:szCs w:val="28"/>
          <w:lang w:val="kk-KZ"/>
        </w:rPr>
        <w:t>3. Требования к качеству</w:t>
      </w:r>
    </w:p>
    <w:p w:rsidR="005B58BB" w:rsidRPr="005B58BB" w:rsidRDefault="005B58BB" w:rsidP="005B58BB">
      <w:pPr>
        <w:spacing w:after="0"/>
        <w:rPr>
          <w:rFonts w:ascii="Times New Roman" w:hAnsi="Times New Roman" w:cs="Times New Roman"/>
          <w:sz w:val="28"/>
          <w:szCs w:val="28"/>
          <w:lang w:val="kk-KZ"/>
        </w:rPr>
      </w:pPr>
    </w:p>
    <w:p w:rsidR="005B58BB" w:rsidRPr="005B58BB" w:rsidRDefault="005B58BB" w:rsidP="005B58BB">
      <w:pPr>
        <w:spacing w:after="0"/>
        <w:rPr>
          <w:rFonts w:ascii="Times New Roman" w:hAnsi="Times New Roman" w:cs="Times New Roman"/>
          <w:sz w:val="28"/>
          <w:szCs w:val="28"/>
          <w:lang w:val="kk-KZ"/>
        </w:rPr>
      </w:pPr>
      <w:r w:rsidRPr="005B58BB">
        <w:rPr>
          <w:rFonts w:ascii="Times New Roman" w:hAnsi="Times New Roman" w:cs="Times New Roman"/>
          <w:sz w:val="28"/>
          <w:szCs w:val="28"/>
          <w:lang w:val="kk-KZ"/>
        </w:rPr>
        <w:t>* Покрытие должно быть ровным, прочным и безопасным для учащихся.</w:t>
      </w:r>
    </w:p>
    <w:p w:rsidR="005B58BB" w:rsidRPr="005B58BB" w:rsidRDefault="005B58BB" w:rsidP="005B58BB">
      <w:pPr>
        <w:spacing w:after="0"/>
        <w:rPr>
          <w:rFonts w:ascii="Times New Roman" w:hAnsi="Times New Roman" w:cs="Times New Roman"/>
          <w:sz w:val="28"/>
          <w:szCs w:val="28"/>
          <w:lang w:val="kk-KZ"/>
        </w:rPr>
      </w:pPr>
      <w:r w:rsidRPr="005B58BB">
        <w:rPr>
          <w:rFonts w:ascii="Times New Roman" w:hAnsi="Times New Roman" w:cs="Times New Roman"/>
          <w:sz w:val="28"/>
          <w:szCs w:val="28"/>
          <w:lang w:val="kk-KZ"/>
        </w:rPr>
        <w:t>* Не допускаются выбоины, неровности и выступающие элементы.</w:t>
      </w:r>
    </w:p>
    <w:p w:rsidR="005B58BB" w:rsidRPr="005B58BB" w:rsidRDefault="005B58BB" w:rsidP="005B58BB">
      <w:pPr>
        <w:spacing w:after="0"/>
        <w:rPr>
          <w:rFonts w:ascii="Times New Roman" w:hAnsi="Times New Roman" w:cs="Times New Roman"/>
          <w:sz w:val="28"/>
          <w:szCs w:val="28"/>
          <w:lang w:val="kk-KZ"/>
        </w:rPr>
      </w:pPr>
      <w:r w:rsidRPr="005B58BB">
        <w:rPr>
          <w:rFonts w:ascii="Times New Roman" w:hAnsi="Times New Roman" w:cs="Times New Roman"/>
          <w:sz w:val="28"/>
          <w:szCs w:val="28"/>
          <w:lang w:val="kk-KZ"/>
        </w:rPr>
        <w:t>* Материалы должны соответствовать требованиям безопасности и быть пригодными для использования на открытом воздухе.</w:t>
      </w:r>
    </w:p>
    <w:p w:rsidR="005B58BB" w:rsidRPr="005B58BB" w:rsidRDefault="005B58BB" w:rsidP="005B58BB">
      <w:pPr>
        <w:spacing w:after="0"/>
        <w:rPr>
          <w:rFonts w:ascii="Times New Roman" w:hAnsi="Times New Roman" w:cs="Times New Roman"/>
          <w:sz w:val="28"/>
          <w:szCs w:val="28"/>
          <w:lang w:val="kk-KZ"/>
        </w:rPr>
      </w:pPr>
      <w:r w:rsidRPr="005B58BB">
        <w:rPr>
          <w:rFonts w:ascii="Times New Roman" w:hAnsi="Times New Roman" w:cs="Times New Roman"/>
          <w:sz w:val="28"/>
          <w:szCs w:val="28"/>
          <w:lang w:val="kk-KZ"/>
        </w:rPr>
        <w:t>* Выполненные работы должны обеспечивать возможность проведения занятий по прыжкам в длину.</w:t>
      </w:r>
    </w:p>
    <w:p w:rsidR="005B58BB" w:rsidRPr="00F91F77" w:rsidRDefault="005B58BB" w:rsidP="005B58BB">
      <w:pPr>
        <w:rPr>
          <w:lang w:val="kk-KZ"/>
        </w:rPr>
      </w:pPr>
    </w:p>
    <w:p w:rsidR="005B58BB" w:rsidRPr="005B58BB" w:rsidRDefault="005B58BB" w:rsidP="005B58BB">
      <w:pPr>
        <w:jc w:val="both"/>
        <w:rPr>
          <w:rFonts w:ascii="Times New Roman" w:hAnsi="Times New Roman" w:cs="Times New Roman"/>
          <w:i/>
          <w:sz w:val="28"/>
          <w:szCs w:val="28"/>
          <w:lang w:val="kk-KZ"/>
        </w:rPr>
      </w:pPr>
      <w:r w:rsidRPr="005B58BB">
        <w:rPr>
          <w:rFonts w:ascii="Times New Roman" w:hAnsi="Times New Roman" w:cs="Times New Roman"/>
          <w:i/>
          <w:sz w:val="28"/>
          <w:szCs w:val="28"/>
          <w:lang w:val="kk-KZ"/>
        </w:rPr>
        <w:t>Прыжок в длину: дорожка для разбега</w:t>
      </w:r>
    </w:p>
    <w:p w:rsidR="00F91F77" w:rsidRPr="00F91F77" w:rsidRDefault="00F91F77" w:rsidP="005B58BB">
      <w:pPr>
        <w:jc w:val="both"/>
        <w:rPr>
          <w:rFonts w:ascii="Times New Roman" w:hAnsi="Times New Roman" w:cs="Times New Roman"/>
          <w:sz w:val="28"/>
          <w:szCs w:val="28"/>
          <w:lang w:val="kk-KZ"/>
        </w:rPr>
      </w:pPr>
      <w:r w:rsidRPr="00F91F77">
        <w:rPr>
          <w:rFonts w:ascii="Times New Roman" w:hAnsi="Times New Roman" w:cs="Times New Roman"/>
          <w:sz w:val="28"/>
          <w:szCs w:val="28"/>
          <w:lang w:val="kk-KZ"/>
        </w:rPr>
        <w:t xml:space="preserve">Дорожка для разбега должна иметь длину не менее 40 м и ширину 1,22-1,25м с уклоном не более 1:1000 в направлении разбега и не менее 1:100 в поперечном направлении. По обе стороны дорожки для разбега и вдоль </w:t>
      </w:r>
      <w:r w:rsidRPr="00F91F77">
        <w:rPr>
          <w:rFonts w:ascii="Times New Roman" w:hAnsi="Times New Roman" w:cs="Times New Roman"/>
          <w:sz w:val="28"/>
          <w:szCs w:val="28"/>
          <w:lang w:val="kk-KZ"/>
        </w:rPr>
        <w:lastRenderedPageBreak/>
        <w:t>боковых бортов ямы для приземления должна предусматриваться зона безопасности шириной не менее 1 м, а за дальним краем ямы - не менее 5 м.</w:t>
      </w:r>
    </w:p>
    <w:p w:rsidR="00F91F77" w:rsidRPr="00F91F77" w:rsidRDefault="00F91F77" w:rsidP="00F91F77">
      <w:pPr>
        <w:spacing w:after="0"/>
        <w:jc w:val="both"/>
        <w:rPr>
          <w:rFonts w:ascii="Times New Roman" w:hAnsi="Times New Roman" w:cs="Times New Roman"/>
          <w:sz w:val="28"/>
          <w:szCs w:val="28"/>
          <w:lang w:val="kk-KZ"/>
        </w:rPr>
      </w:pPr>
      <w:r w:rsidRPr="00F91F77">
        <w:rPr>
          <w:rFonts w:ascii="Times New Roman" w:hAnsi="Times New Roman" w:cs="Times New Roman"/>
          <w:sz w:val="28"/>
          <w:szCs w:val="28"/>
          <w:lang w:val="kk-KZ"/>
        </w:rPr>
        <w:t>Прыжок в длину: брусок.</w:t>
      </w:r>
    </w:p>
    <w:p w:rsidR="00F91F77" w:rsidRPr="00F91F77" w:rsidRDefault="00F91F77" w:rsidP="00F91F77">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Брусок</w:t>
      </w:r>
    </w:p>
    <w:p w:rsidR="00F91F77" w:rsidRPr="00F91F77" w:rsidRDefault="00F91F77" w:rsidP="00F91F77">
      <w:pPr>
        <w:spacing w:after="0"/>
        <w:jc w:val="both"/>
        <w:rPr>
          <w:rFonts w:ascii="Times New Roman" w:hAnsi="Times New Roman" w:cs="Times New Roman"/>
          <w:sz w:val="28"/>
          <w:szCs w:val="28"/>
          <w:lang w:val="kk-KZ"/>
        </w:rPr>
      </w:pPr>
      <w:r w:rsidRPr="00F91F77">
        <w:rPr>
          <w:rFonts w:ascii="Times New Roman" w:hAnsi="Times New Roman" w:cs="Times New Roman"/>
          <w:sz w:val="28"/>
          <w:szCs w:val="28"/>
          <w:lang w:val="kk-KZ"/>
        </w:rPr>
        <w:t>Отталкивание выполняется от бруска шириной 20 см, устанавливаемого в землю заподлицо с поверхностью дорожки и на одном уровне с верхней поверхностью ямы для приземления и имеет ширину 198-202 мм, длину 1,21 -1,22 м и максимальную толщину 100 мм. Окрашивается брусок в белый цвет.</w:t>
      </w:r>
    </w:p>
    <w:p w:rsidR="00F91F77" w:rsidRPr="00F91F77" w:rsidRDefault="00F91F77" w:rsidP="00F91F77">
      <w:pPr>
        <w:spacing w:after="0"/>
        <w:jc w:val="both"/>
        <w:rPr>
          <w:rFonts w:ascii="Times New Roman" w:hAnsi="Times New Roman" w:cs="Times New Roman"/>
          <w:sz w:val="28"/>
          <w:szCs w:val="28"/>
          <w:lang w:val="kk-KZ"/>
        </w:rPr>
      </w:pPr>
      <w:r w:rsidRPr="00F91F77">
        <w:rPr>
          <w:rFonts w:ascii="Times New Roman" w:hAnsi="Times New Roman" w:cs="Times New Roman"/>
          <w:sz w:val="28"/>
          <w:szCs w:val="28"/>
          <w:lang w:val="kk-KZ"/>
        </w:rPr>
        <w:t>Дальний край бруска (считая со стороны разбега) принято называть «линией отталкивания». Вдоль этой линии укладывается специальная доска для отталкивания, за которой укрепляется съемная планка-индикатор (фиксатор заступа) из твердого плотного материала с наклонной со стороны разбега плоскостью длиной 1,21-1,22 м и шириной 98-102 мм.</w:t>
      </w:r>
    </w:p>
    <w:p w:rsidR="00F91F77" w:rsidRPr="00F91F77" w:rsidRDefault="00F91F77" w:rsidP="00F91F77">
      <w:pPr>
        <w:spacing w:after="0"/>
        <w:jc w:val="both"/>
        <w:rPr>
          <w:rFonts w:ascii="Times New Roman" w:hAnsi="Times New Roman" w:cs="Times New Roman"/>
          <w:sz w:val="28"/>
          <w:szCs w:val="28"/>
          <w:lang w:val="kk-KZ"/>
        </w:rPr>
      </w:pPr>
      <w:r w:rsidRPr="00F91F77">
        <w:rPr>
          <w:rFonts w:ascii="Times New Roman" w:hAnsi="Times New Roman" w:cs="Times New Roman"/>
          <w:sz w:val="28"/>
          <w:szCs w:val="28"/>
          <w:lang w:val="kk-KZ"/>
        </w:rPr>
        <w:t>Планка вставляется в специально сделанный за бруском паз заподлицо с ним и имеет выступающую на 7мм под углом 30 градусов по всей длине, часть над уровнем бруска и дорожкой для разбега. На планку-фиксатор наносится слой пластилина. Именно на нем фиксируется след при заступе. Следы заступа заравниваются шпателем.</w:t>
      </w:r>
    </w:p>
    <w:p w:rsidR="00F91F77" w:rsidRPr="00F91F77" w:rsidRDefault="00F91F77" w:rsidP="00F91F77">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Яма</w:t>
      </w:r>
    </w:p>
    <w:p w:rsidR="00F91F77" w:rsidRPr="00F91F77" w:rsidRDefault="00F91F77" w:rsidP="00F91F77">
      <w:pPr>
        <w:spacing w:after="0"/>
        <w:jc w:val="both"/>
        <w:rPr>
          <w:rFonts w:ascii="Times New Roman" w:hAnsi="Times New Roman" w:cs="Times New Roman"/>
          <w:sz w:val="28"/>
          <w:szCs w:val="28"/>
          <w:lang w:val="kk-KZ"/>
        </w:rPr>
      </w:pPr>
      <w:r w:rsidRPr="00F91F77">
        <w:rPr>
          <w:rFonts w:ascii="Times New Roman" w:hAnsi="Times New Roman" w:cs="Times New Roman"/>
          <w:sz w:val="28"/>
          <w:szCs w:val="28"/>
          <w:lang w:val="kk-KZ"/>
        </w:rPr>
        <w:t>В плотную к дальнему по направлению прыжка краю планки по всей ее длине, вровень с верхней кромкой, закрепляется лист резины или другого аналогичного материала. В направлении прыжка размер листа не менее 50 см. Минимальное расстояние от бруска до ближнего края ямы 1 метр, но не более 4-х метров.</w:t>
      </w:r>
    </w:p>
    <w:p w:rsidR="00F91F77" w:rsidRPr="00F91F77" w:rsidRDefault="00F91F77" w:rsidP="00F91F77">
      <w:pPr>
        <w:spacing w:after="0"/>
        <w:jc w:val="both"/>
        <w:rPr>
          <w:rFonts w:ascii="Times New Roman" w:hAnsi="Times New Roman" w:cs="Times New Roman"/>
          <w:sz w:val="28"/>
          <w:szCs w:val="28"/>
          <w:lang w:val="kk-KZ"/>
        </w:rPr>
      </w:pPr>
      <w:r w:rsidRPr="00F91F77">
        <w:rPr>
          <w:rFonts w:ascii="Times New Roman" w:hAnsi="Times New Roman" w:cs="Times New Roman"/>
          <w:sz w:val="28"/>
          <w:szCs w:val="28"/>
          <w:lang w:val="kk-KZ"/>
        </w:rPr>
        <w:t>Прыжок в длину: яма.</w:t>
      </w:r>
    </w:p>
    <w:p w:rsidR="00F91F77" w:rsidRPr="00D6696B" w:rsidRDefault="00F91F77" w:rsidP="00F91F77">
      <w:pPr>
        <w:spacing w:after="0"/>
        <w:jc w:val="both"/>
        <w:rPr>
          <w:rFonts w:ascii="Times New Roman" w:hAnsi="Times New Roman" w:cs="Times New Roman"/>
          <w:sz w:val="28"/>
          <w:szCs w:val="28"/>
          <w:lang w:val="kk-KZ"/>
        </w:rPr>
      </w:pPr>
      <w:r w:rsidRPr="00F91F77">
        <w:rPr>
          <w:rFonts w:ascii="Times New Roman" w:hAnsi="Times New Roman" w:cs="Times New Roman"/>
          <w:sz w:val="28"/>
          <w:szCs w:val="28"/>
          <w:lang w:val="kk-KZ"/>
        </w:rPr>
        <w:t>Минимальная ширина ямы для приземления – 2,75 метра, но не более 3-х метров. Расстояние от бруска до дальнего края ямы не менее 10 м. Яма обрамляется бортами, которые не должны выступать над поверхностью сектора.</w:t>
      </w:r>
    </w:p>
    <w:p w:rsidR="00C05837" w:rsidRDefault="00C05837" w:rsidP="00F91F77">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Исполнитель обеспечивает наличие инвентаря, оборудования, техники и средств для выполнения уборочных работ.</w:t>
      </w:r>
    </w:p>
    <w:p w:rsidR="005B58BB" w:rsidRDefault="005B58BB" w:rsidP="00F91F77">
      <w:pPr>
        <w:spacing w:after="0"/>
        <w:jc w:val="both"/>
        <w:rPr>
          <w:rFonts w:ascii="Times New Roman" w:hAnsi="Times New Roman" w:cs="Times New Roman"/>
          <w:sz w:val="28"/>
          <w:szCs w:val="28"/>
          <w:lang w:val="kk-KZ"/>
        </w:rPr>
      </w:pPr>
    </w:p>
    <w:p w:rsidR="005B58BB" w:rsidRDefault="005B58BB" w:rsidP="005B58BB">
      <w:pPr>
        <w:spacing w:after="0"/>
        <w:rPr>
          <w:rFonts w:ascii="Times New Roman" w:hAnsi="Times New Roman" w:cs="Times New Roman"/>
          <w:sz w:val="28"/>
          <w:szCs w:val="28"/>
          <w:lang w:val="kk-KZ"/>
        </w:rPr>
      </w:pPr>
      <w:r w:rsidRPr="005B58BB">
        <w:rPr>
          <w:rFonts w:ascii="Times New Roman" w:hAnsi="Times New Roman" w:cs="Times New Roman"/>
          <w:b/>
          <w:sz w:val="28"/>
          <w:szCs w:val="28"/>
          <w:lang w:val="kk-KZ"/>
        </w:rPr>
        <w:t>Результат оказания услуги:</w:t>
      </w:r>
      <w:r w:rsidRPr="005B58BB">
        <w:rPr>
          <w:rFonts w:ascii="Times New Roman" w:hAnsi="Times New Roman" w:cs="Times New Roman"/>
          <w:sz w:val="28"/>
          <w:szCs w:val="28"/>
          <w:lang w:val="kk-KZ"/>
        </w:rPr>
        <w:t xml:space="preserve"> оборудованная дорожка для разбега в секторе прыжков в</w:t>
      </w:r>
      <w:r>
        <w:rPr>
          <w:rFonts w:ascii="Times New Roman" w:hAnsi="Times New Roman" w:cs="Times New Roman"/>
          <w:sz w:val="28"/>
          <w:szCs w:val="28"/>
          <w:lang w:val="kk-KZ"/>
        </w:rPr>
        <w:t xml:space="preserve"> длину, готовая к эксплуатации.</w:t>
      </w:r>
    </w:p>
    <w:p w:rsidR="00C05837" w:rsidRDefault="005B58BB" w:rsidP="00C05837">
      <w:pPr>
        <w:jc w:val="both"/>
        <w:rPr>
          <w:rFonts w:ascii="Times New Roman" w:hAnsi="Times New Roman" w:cs="Times New Roman"/>
          <w:sz w:val="28"/>
          <w:szCs w:val="28"/>
          <w:lang w:val="kk-KZ"/>
        </w:rPr>
      </w:pPr>
      <w:r w:rsidRPr="005B58BB">
        <w:rPr>
          <w:rFonts w:ascii="Times New Roman" w:hAnsi="Times New Roman" w:cs="Times New Roman"/>
          <w:b/>
          <w:sz w:val="28"/>
          <w:szCs w:val="28"/>
          <w:lang w:val="kk-KZ"/>
        </w:rPr>
        <w:t>Гарантийные обязательства:</w:t>
      </w:r>
      <w:r w:rsidRPr="00F91F77">
        <w:rPr>
          <w:lang w:val="kk-KZ"/>
        </w:rPr>
        <w:t xml:space="preserve"> </w:t>
      </w:r>
      <w:r w:rsidRPr="005B58BB">
        <w:rPr>
          <w:rFonts w:ascii="Times New Roman" w:hAnsi="Times New Roman" w:cs="Times New Roman"/>
          <w:sz w:val="28"/>
          <w:szCs w:val="28"/>
          <w:lang w:val="kk-KZ"/>
        </w:rPr>
        <w:t>исполнитель гарантирует качество выполненных работ в соответствии с условиями договора.</w:t>
      </w:r>
    </w:p>
    <w:p w:rsidR="00493D60" w:rsidRDefault="00493D60" w:rsidP="00493D60">
      <w:pPr>
        <w:jc w:val="both"/>
        <w:rPr>
          <w:rFonts w:ascii="Times New Roman" w:hAnsi="Times New Roman" w:cs="Times New Roman"/>
          <w:sz w:val="28"/>
          <w:szCs w:val="28"/>
          <w:lang w:val="kk-KZ"/>
        </w:rPr>
      </w:pPr>
    </w:p>
    <w:p w:rsidR="00493D60" w:rsidRPr="00493D60" w:rsidRDefault="00493D60" w:rsidP="00493D60">
      <w:pPr>
        <w:jc w:val="both"/>
        <w:rPr>
          <w:rFonts w:ascii="Times New Roman" w:hAnsi="Times New Roman" w:cs="Times New Roman"/>
          <w:b/>
          <w:sz w:val="28"/>
          <w:szCs w:val="28"/>
          <w:lang w:val="kk-KZ"/>
        </w:rPr>
      </w:pPr>
      <w:r w:rsidRPr="00493D60">
        <w:rPr>
          <w:rFonts w:ascii="Times New Roman" w:hAnsi="Times New Roman" w:cs="Times New Roman"/>
          <w:b/>
          <w:sz w:val="28"/>
          <w:szCs w:val="28"/>
          <w:lang w:val="kk-KZ"/>
        </w:rPr>
        <w:lastRenderedPageBreak/>
        <w:t xml:space="preserve">                     </w:t>
      </w:r>
      <w:r>
        <w:rPr>
          <w:rFonts w:ascii="Times New Roman" w:hAnsi="Times New Roman" w:cs="Times New Roman"/>
          <w:b/>
          <w:sz w:val="28"/>
          <w:szCs w:val="28"/>
          <w:lang w:val="kk-KZ"/>
        </w:rPr>
        <w:t xml:space="preserve">                </w:t>
      </w:r>
      <w:r w:rsidRPr="00493D60">
        <w:rPr>
          <w:rFonts w:ascii="Times New Roman" w:hAnsi="Times New Roman" w:cs="Times New Roman"/>
          <w:b/>
          <w:sz w:val="28"/>
          <w:szCs w:val="28"/>
          <w:lang w:val="kk-KZ"/>
        </w:rPr>
        <w:t xml:space="preserve"> </w:t>
      </w:r>
      <w:r w:rsidRPr="00493D60">
        <w:rPr>
          <w:rFonts w:ascii="Times New Roman" w:hAnsi="Times New Roman" w:cs="Times New Roman"/>
          <w:b/>
          <w:sz w:val="28"/>
          <w:szCs w:val="28"/>
          <w:lang w:val="kk-KZ"/>
        </w:rPr>
        <w:t>Техникалық ерекшелік</w:t>
      </w:r>
    </w:p>
    <w:p w:rsidR="00493D60" w:rsidRPr="00493D60" w:rsidRDefault="00493D60" w:rsidP="00493D60">
      <w:pPr>
        <w:jc w:val="both"/>
        <w:rPr>
          <w:rFonts w:ascii="Times New Roman" w:hAnsi="Times New Roman" w:cs="Times New Roman"/>
          <w:sz w:val="28"/>
          <w:szCs w:val="28"/>
          <w:lang w:val="kk-KZ"/>
        </w:rPr>
      </w:pPr>
      <w:r w:rsidRPr="00493D60">
        <w:rPr>
          <w:rFonts w:ascii="Times New Roman" w:hAnsi="Times New Roman" w:cs="Times New Roman"/>
          <w:b/>
          <w:sz w:val="28"/>
          <w:szCs w:val="28"/>
          <w:lang w:val="kk-KZ"/>
        </w:rPr>
        <w:t xml:space="preserve">      </w:t>
      </w:r>
      <w:r w:rsidRPr="00493D60">
        <w:rPr>
          <w:rFonts w:ascii="Times New Roman" w:hAnsi="Times New Roman" w:cs="Times New Roman"/>
          <w:b/>
          <w:sz w:val="28"/>
          <w:szCs w:val="28"/>
          <w:lang w:val="kk-KZ"/>
        </w:rPr>
        <w:t xml:space="preserve">Объектінің атауы: </w:t>
      </w:r>
      <w:r w:rsidRPr="00493D60">
        <w:rPr>
          <w:rFonts w:ascii="Times New Roman" w:hAnsi="Times New Roman" w:cs="Times New Roman"/>
          <w:sz w:val="28"/>
          <w:szCs w:val="28"/>
          <w:lang w:val="kk-KZ"/>
        </w:rPr>
        <w:t>«Атырау облысы Білім басқармасының Атырау қаласы білім бөлімінің № 25 Б.Момышұлы атындағы жалпы білім беретін орта мектебі» коммуналдық мемлекеттік мекемесі</w:t>
      </w:r>
    </w:p>
    <w:p w:rsidR="00493D60" w:rsidRPr="00493D60" w:rsidRDefault="00493D60" w:rsidP="00493D60">
      <w:pPr>
        <w:jc w:val="both"/>
        <w:rPr>
          <w:rFonts w:ascii="Times New Roman" w:hAnsi="Times New Roman" w:cs="Times New Roman"/>
          <w:sz w:val="28"/>
          <w:szCs w:val="28"/>
          <w:lang w:val="kk-KZ"/>
        </w:rPr>
      </w:pPr>
      <w:r w:rsidRPr="00493D60">
        <w:rPr>
          <w:rFonts w:ascii="Times New Roman" w:hAnsi="Times New Roman" w:cs="Times New Roman"/>
          <w:b/>
          <w:sz w:val="28"/>
          <w:szCs w:val="28"/>
          <w:lang w:val="kk-KZ"/>
        </w:rPr>
        <w:t>Жұмыс атауы:</w:t>
      </w:r>
      <w:r w:rsidRPr="00493D60">
        <w:rPr>
          <w:rFonts w:ascii="Times New Roman" w:hAnsi="Times New Roman" w:cs="Times New Roman"/>
          <w:sz w:val="28"/>
          <w:szCs w:val="28"/>
          <w:lang w:val="kk-KZ"/>
        </w:rPr>
        <w:t xml:space="preserve"> Мектеп аумағында ұзындыққа секіру секторында жүгіруге арналған жолдың құрылысы.</w:t>
      </w:r>
      <w:bookmarkStart w:id="0" w:name="_GoBack"/>
      <w:bookmarkEnd w:id="0"/>
    </w:p>
    <w:p w:rsidR="00493D60" w:rsidRPr="00493D60" w:rsidRDefault="00493D60" w:rsidP="00493D60">
      <w:pPr>
        <w:jc w:val="both"/>
        <w:rPr>
          <w:rFonts w:ascii="Times New Roman" w:hAnsi="Times New Roman" w:cs="Times New Roman"/>
          <w:sz w:val="28"/>
          <w:szCs w:val="28"/>
          <w:lang w:val="kk-KZ"/>
        </w:rPr>
      </w:pPr>
      <w:r w:rsidRPr="00493D60">
        <w:rPr>
          <w:rFonts w:ascii="Times New Roman" w:hAnsi="Times New Roman" w:cs="Times New Roman"/>
          <w:sz w:val="28"/>
          <w:szCs w:val="28"/>
          <w:lang w:val="kk-KZ"/>
        </w:rPr>
        <w:t>1, Қызмет көрсетудің мақсаты</w:t>
      </w:r>
    </w:p>
    <w:p w:rsidR="00493D60" w:rsidRPr="00493D60" w:rsidRDefault="00493D60" w:rsidP="00493D60">
      <w:pPr>
        <w:jc w:val="both"/>
        <w:rPr>
          <w:rFonts w:ascii="Times New Roman" w:hAnsi="Times New Roman" w:cs="Times New Roman"/>
          <w:sz w:val="28"/>
          <w:szCs w:val="28"/>
          <w:lang w:val="kk-KZ"/>
        </w:rPr>
      </w:pPr>
      <w:r w:rsidRPr="00493D60">
        <w:rPr>
          <w:rFonts w:ascii="Times New Roman" w:hAnsi="Times New Roman" w:cs="Times New Roman"/>
          <w:sz w:val="28"/>
          <w:szCs w:val="28"/>
          <w:lang w:val="kk-KZ"/>
        </w:rPr>
        <w:t>Ұзындыққа секіру бойынша дене шынықтыру сабақтарын, спорттық сабақтар мен жарыстарды өткізу үшін қауіпсіз және тиісті жағдайлар жасау.</w:t>
      </w:r>
    </w:p>
    <w:p w:rsidR="00493D60" w:rsidRPr="00493D60" w:rsidRDefault="00493D60" w:rsidP="00493D60">
      <w:pPr>
        <w:jc w:val="both"/>
        <w:rPr>
          <w:rFonts w:ascii="Times New Roman" w:hAnsi="Times New Roman" w:cs="Times New Roman"/>
          <w:sz w:val="28"/>
          <w:szCs w:val="28"/>
          <w:lang w:val="kk-KZ"/>
        </w:rPr>
      </w:pPr>
      <w:r w:rsidRPr="00493D60">
        <w:rPr>
          <w:rFonts w:ascii="Times New Roman" w:hAnsi="Times New Roman" w:cs="Times New Roman"/>
          <w:sz w:val="28"/>
          <w:szCs w:val="28"/>
          <w:lang w:val="kk-KZ"/>
        </w:rPr>
        <w:t>2, Орындалатын жұмыстарға қойылатын техникалық талаптар:</w:t>
      </w:r>
    </w:p>
    <w:p w:rsidR="00493D60" w:rsidRPr="00493D60" w:rsidRDefault="00493D60" w:rsidP="00493D60">
      <w:pPr>
        <w:jc w:val="both"/>
        <w:rPr>
          <w:rFonts w:ascii="Times New Roman" w:hAnsi="Times New Roman" w:cs="Times New Roman"/>
          <w:sz w:val="28"/>
          <w:szCs w:val="28"/>
          <w:lang w:val="kk-KZ"/>
        </w:rPr>
      </w:pPr>
      <w:r w:rsidRPr="00493D60">
        <w:rPr>
          <w:rFonts w:ascii="Times New Roman" w:hAnsi="Times New Roman" w:cs="Times New Roman"/>
          <w:sz w:val="28"/>
          <w:szCs w:val="28"/>
          <w:lang w:val="kk-KZ"/>
        </w:rPr>
        <w:t>Орындаушы мынадай жұмыстарды орындауы тиіс:</w:t>
      </w:r>
    </w:p>
    <w:p w:rsidR="00493D60" w:rsidRPr="00493D60" w:rsidRDefault="00493D60" w:rsidP="00493D60">
      <w:pPr>
        <w:jc w:val="both"/>
        <w:rPr>
          <w:rFonts w:ascii="Times New Roman" w:hAnsi="Times New Roman" w:cs="Times New Roman"/>
          <w:sz w:val="28"/>
          <w:szCs w:val="28"/>
          <w:lang w:val="kk-KZ"/>
        </w:rPr>
      </w:pPr>
      <w:r w:rsidRPr="00493D60">
        <w:rPr>
          <w:rFonts w:ascii="Times New Roman" w:hAnsi="Times New Roman" w:cs="Times New Roman"/>
          <w:sz w:val="28"/>
          <w:szCs w:val="28"/>
          <w:lang w:val="kk-KZ"/>
        </w:rPr>
        <w:t>1, Аумақ учаскесін жүгіру үшін жол салуға дайындау.</w:t>
      </w:r>
    </w:p>
    <w:p w:rsidR="00493D60" w:rsidRPr="00493D60" w:rsidRDefault="00493D60" w:rsidP="00493D60">
      <w:pPr>
        <w:jc w:val="both"/>
        <w:rPr>
          <w:rFonts w:ascii="Times New Roman" w:hAnsi="Times New Roman" w:cs="Times New Roman"/>
          <w:sz w:val="28"/>
          <w:szCs w:val="28"/>
          <w:lang w:val="kk-KZ"/>
        </w:rPr>
      </w:pPr>
      <w:r w:rsidRPr="00493D60">
        <w:rPr>
          <w:rFonts w:ascii="Times New Roman" w:hAnsi="Times New Roman" w:cs="Times New Roman"/>
          <w:sz w:val="28"/>
          <w:szCs w:val="28"/>
          <w:lang w:val="kk-KZ"/>
        </w:rPr>
        <w:t>2, Учаскені шөптен, қоқыстан және бөгде заттардан тазарту.</w:t>
      </w:r>
    </w:p>
    <w:p w:rsidR="00493D60" w:rsidRPr="00493D60" w:rsidRDefault="00493D60" w:rsidP="00493D60">
      <w:pPr>
        <w:jc w:val="both"/>
        <w:rPr>
          <w:rFonts w:ascii="Times New Roman" w:hAnsi="Times New Roman" w:cs="Times New Roman"/>
          <w:sz w:val="28"/>
          <w:szCs w:val="28"/>
          <w:lang w:val="kk-KZ"/>
        </w:rPr>
      </w:pPr>
      <w:r w:rsidRPr="00493D60">
        <w:rPr>
          <w:rFonts w:ascii="Times New Roman" w:hAnsi="Times New Roman" w:cs="Times New Roman"/>
          <w:sz w:val="28"/>
          <w:szCs w:val="28"/>
          <w:lang w:val="kk-KZ"/>
        </w:rPr>
        <w:t>3, Жол негізін тегістеу және тығыздау.</w:t>
      </w:r>
    </w:p>
    <w:p w:rsidR="00493D60" w:rsidRPr="00493D60" w:rsidRDefault="00493D60" w:rsidP="00493D60">
      <w:pPr>
        <w:jc w:val="both"/>
        <w:rPr>
          <w:rFonts w:ascii="Times New Roman" w:hAnsi="Times New Roman" w:cs="Times New Roman"/>
          <w:sz w:val="28"/>
          <w:szCs w:val="28"/>
          <w:lang w:val="kk-KZ"/>
        </w:rPr>
      </w:pPr>
      <w:r w:rsidRPr="00493D60">
        <w:rPr>
          <w:rFonts w:ascii="Times New Roman" w:hAnsi="Times New Roman" w:cs="Times New Roman"/>
          <w:sz w:val="28"/>
          <w:szCs w:val="28"/>
          <w:lang w:val="kk-KZ"/>
        </w:rPr>
        <w:t>4, Тегіс, тұрақты және тайғақ емес бетті қамтамасыз ететін жүгіруге арналған жол жабынының құрылысы.</w:t>
      </w:r>
    </w:p>
    <w:p w:rsidR="00493D60" w:rsidRPr="00493D60" w:rsidRDefault="00493D60" w:rsidP="00493D60">
      <w:pPr>
        <w:jc w:val="both"/>
        <w:rPr>
          <w:rFonts w:ascii="Times New Roman" w:hAnsi="Times New Roman" w:cs="Times New Roman"/>
          <w:sz w:val="28"/>
          <w:szCs w:val="28"/>
          <w:lang w:val="kk-KZ"/>
        </w:rPr>
      </w:pPr>
      <w:r w:rsidRPr="00493D60">
        <w:rPr>
          <w:rFonts w:ascii="Times New Roman" w:hAnsi="Times New Roman" w:cs="Times New Roman"/>
          <w:sz w:val="28"/>
          <w:szCs w:val="28"/>
          <w:lang w:val="kk-KZ"/>
        </w:rPr>
        <w:t>5, Пайдалану шарттарына және қауіпсіздік талаптарына сәйкес жолдың қажетті ені мен ұзындығын қамтамасыз ету.</w:t>
      </w:r>
    </w:p>
    <w:p w:rsidR="00493D60" w:rsidRPr="00493D60" w:rsidRDefault="00493D60" w:rsidP="00493D60">
      <w:pPr>
        <w:jc w:val="both"/>
        <w:rPr>
          <w:rFonts w:ascii="Times New Roman" w:hAnsi="Times New Roman" w:cs="Times New Roman"/>
          <w:sz w:val="28"/>
          <w:szCs w:val="28"/>
          <w:lang w:val="kk-KZ"/>
        </w:rPr>
      </w:pPr>
      <w:r w:rsidRPr="00493D60">
        <w:rPr>
          <w:rFonts w:ascii="Times New Roman" w:hAnsi="Times New Roman" w:cs="Times New Roman"/>
          <w:sz w:val="28"/>
          <w:szCs w:val="28"/>
          <w:lang w:val="kk-KZ"/>
        </w:rPr>
        <w:t>6, Қажет болған жағдайда таңба салу.</w:t>
      </w:r>
    </w:p>
    <w:p w:rsidR="00493D60" w:rsidRPr="00493D60" w:rsidRDefault="00493D60" w:rsidP="00493D60">
      <w:pPr>
        <w:jc w:val="both"/>
        <w:rPr>
          <w:rFonts w:ascii="Times New Roman" w:hAnsi="Times New Roman" w:cs="Times New Roman"/>
          <w:sz w:val="28"/>
          <w:szCs w:val="28"/>
          <w:lang w:val="kk-KZ"/>
        </w:rPr>
      </w:pPr>
      <w:r w:rsidRPr="00493D60">
        <w:rPr>
          <w:rFonts w:ascii="Times New Roman" w:hAnsi="Times New Roman" w:cs="Times New Roman"/>
          <w:sz w:val="28"/>
          <w:szCs w:val="28"/>
          <w:lang w:val="kk-KZ"/>
        </w:rPr>
        <w:t>7, Жұмыс аяқталғаннан кейін құрылыс қоқыстарын жинау.</w:t>
      </w:r>
    </w:p>
    <w:p w:rsidR="00493D60" w:rsidRPr="00493D60" w:rsidRDefault="00493D60" w:rsidP="00493D60">
      <w:pPr>
        <w:jc w:val="both"/>
        <w:rPr>
          <w:rFonts w:ascii="Times New Roman" w:hAnsi="Times New Roman" w:cs="Times New Roman"/>
          <w:sz w:val="28"/>
          <w:szCs w:val="28"/>
          <w:lang w:val="kk-KZ"/>
        </w:rPr>
      </w:pPr>
      <w:r w:rsidRPr="00493D60">
        <w:rPr>
          <w:rFonts w:ascii="Times New Roman" w:hAnsi="Times New Roman" w:cs="Times New Roman"/>
          <w:sz w:val="28"/>
          <w:szCs w:val="28"/>
          <w:lang w:val="kk-KZ"/>
        </w:rPr>
        <w:t>3, Сапаға қойылатын талаптар</w:t>
      </w:r>
    </w:p>
    <w:p w:rsidR="00493D60" w:rsidRPr="00493D60" w:rsidRDefault="00493D60" w:rsidP="00493D60">
      <w:pPr>
        <w:jc w:val="both"/>
        <w:rPr>
          <w:rFonts w:ascii="Times New Roman" w:hAnsi="Times New Roman" w:cs="Times New Roman"/>
          <w:sz w:val="28"/>
          <w:szCs w:val="28"/>
          <w:lang w:val="kk-KZ"/>
        </w:rPr>
      </w:pPr>
      <w:r w:rsidRPr="00493D60">
        <w:rPr>
          <w:rFonts w:ascii="Times New Roman" w:hAnsi="Times New Roman" w:cs="Times New Roman"/>
          <w:sz w:val="28"/>
          <w:szCs w:val="28"/>
          <w:lang w:val="kk-KZ"/>
        </w:rPr>
        <w:t>* Жабын тегіс, берік және оқушылар үшін қауіпсіз болуы тиіс.</w:t>
      </w:r>
    </w:p>
    <w:p w:rsidR="00493D60" w:rsidRPr="00493D60" w:rsidRDefault="00493D60" w:rsidP="00493D60">
      <w:pPr>
        <w:jc w:val="both"/>
        <w:rPr>
          <w:rFonts w:ascii="Times New Roman" w:hAnsi="Times New Roman" w:cs="Times New Roman"/>
          <w:sz w:val="28"/>
          <w:szCs w:val="28"/>
          <w:lang w:val="kk-KZ"/>
        </w:rPr>
      </w:pPr>
      <w:r w:rsidRPr="00493D60">
        <w:rPr>
          <w:rFonts w:ascii="Times New Roman" w:hAnsi="Times New Roman" w:cs="Times New Roman"/>
          <w:sz w:val="28"/>
          <w:szCs w:val="28"/>
          <w:lang w:val="kk-KZ"/>
        </w:rPr>
        <w:t>* Шұңқырларға, тегіс емес жерлерге және шығыңқы элементтерге жол берілмейді.</w:t>
      </w:r>
    </w:p>
    <w:p w:rsidR="00493D60" w:rsidRPr="00493D60" w:rsidRDefault="00493D60" w:rsidP="00493D60">
      <w:pPr>
        <w:jc w:val="both"/>
        <w:rPr>
          <w:rFonts w:ascii="Times New Roman" w:hAnsi="Times New Roman" w:cs="Times New Roman"/>
          <w:sz w:val="28"/>
          <w:szCs w:val="28"/>
          <w:lang w:val="kk-KZ"/>
        </w:rPr>
      </w:pPr>
      <w:r w:rsidRPr="00493D60">
        <w:rPr>
          <w:rFonts w:ascii="Times New Roman" w:hAnsi="Times New Roman" w:cs="Times New Roman"/>
          <w:sz w:val="28"/>
          <w:szCs w:val="28"/>
          <w:lang w:val="kk-KZ"/>
        </w:rPr>
        <w:t>* Материалдар қауіпсіздік талаптарына сәйкес болуы және ашық ауада пайдалануға жарамды болуы тиіс.</w:t>
      </w:r>
    </w:p>
    <w:p w:rsidR="00493D60" w:rsidRPr="00493D60" w:rsidRDefault="00493D60" w:rsidP="00493D60">
      <w:pPr>
        <w:jc w:val="both"/>
        <w:rPr>
          <w:rFonts w:ascii="Times New Roman" w:hAnsi="Times New Roman" w:cs="Times New Roman"/>
          <w:sz w:val="28"/>
          <w:szCs w:val="28"/>
          <w:lang w:val="kk-KZ"/>
        </w:rPr>
      </w:pPr>
      <w:r w:rsidRPr="00493D60">
        <w:rPr>
          <w:rFonts w:ascii="Times New Roman" w:hAnsi="Times New Roman" w:cs="Times New Roman"/>
          <w:sz w:val="28"/>
          <w:szCs w:val="28"/>
          <w:lang w:val="kk-KZ"/>
        </w:rPr>
        <w:t>* Орындалған жұмыстар ұзындыққа секіру сабақтарын өткізу мүмкіндігін қамтамасыз етуі тиіс.</w:t>
      </w:r>
    </w:p>
    <w:p w:rsidR="00493D60" w:rsidRPr="00493D60" w:rsidRDefault="00493D60" w:rsidP="00493D60">
      <w:pPr>
        <w:jc w:val="both"/>
        <w:rPr>
          <w:rFonts w:ascii="Times New Roman" w:hAnsi="Times New Roman" w:cs="Times New Roman"/>
          <w:sz w:val="28"/>
          <w:szCs w:val="28"/>
          <w:lang w:val="kk-KZ"/>
        </w:rPr>
      </w:pPr>
    </w:p>
    <w:p w:rsidR="00493D60" w:rsidRPr="00493D60" w:rsidRDefault="00493D60" w:rsidP="00493D60">
      <w:pPr>
        <w:jc w:val="both"/>
        <w:rPr>
          <w:rFonts w:ascii="Times New Roman" w:hAnsi="Times New Roman" w:cs="Times New Roman"/>
          <w:sz w:val="28"/>
          <w:szCs w:val="28"/>
          <w:lang w:val="kk-KZ"/>
        </w:rPr>
      </w:pPr>
      <w:r w:rsidRPr="00493D60">
        <w:rPr>
          <w:rFonts w:ascii="Times New Roman" w:hAnsi="Times New Roman" w:cs="Times New Roman"/>
          <w:sz w:val="28"/>
          <w:szCs w:val="28"/>
          <w:lang w:val="kk-KZ"/>
        </w:rPr>
        <w:lastRenderedPageBreak/>
        <w:t>Ұзындыққа секіру: жүгіруге арналған жол</w:t>
      </w:r>
    </w:p>
    <w:p w:rsidR="00493D60" w:rsidRPr="00493D60" w:rsidRDefault="00493D60" w:rsidP="00493D60">
      <w:pPr>
        <w:jc w:val="both"/>
        <w:rPr>
          <w:rFonts w:ascii="Times New Roman" w:hAnsi="Times New Roman" w:cs="Times New Roman"/>
          <w:sz w:val="28"/>
          <w:szCs w:val="28"/>
          <w:lang w:val="kk-KZ"/>
        </w:rPr>
      </w:pPr>
      <w:r w:rsidRPr="00493D60">
        <w:rPr>
          <w:rFonts w:ascii="Times New Roman" w:hAnsi="Times New Roman" w:cs="Times New Roman"/>
          <w:sz w:val="28"/>
          <w:szCs w:val="28"/>
          <w:lang w:val="kk-KZ"/>
        </w:rPr>
        <w:t xml:space="preserve">Жүгіруге арналған жолдың ұзындығы кемінде 40 м және ені 1,22-1,25 </w:t>
      </w:r>
      <w:r>
        <w:rPr>
          <w:rFonts w:ascii="Times New Roman" w:hAnsi="Times New Roman" w:cs="Times New Roman"/>
          <w:sz w:val="28"/>
          <w:szCs w:val="28"/>
          <w:lang w:val="kk-KZ"/>
        </w:rPr>
        <w:t xml:space="preserve">ені </w:t>
      </w:r>
      <w:r w:rsidRPr="00493D60">
        <w:rPr>
          <w:rFonts w:ascii="Times New Roman" w:hAnsi="Times New Roman" w:cs="Times New Roman"/>
          <w:sz w:val="28"/>
          <w:szCs w:val="28"/>
          <w:lang w:val="kk-KZ"/>
        </w:rPr>
        <w:t>екпін бағытында кемінде 1:1000 және көлденең бағытта кемінде 1:100 болуы тиіс. Жүгіруге арналған жолдың екі жағында және жерге қонуға арналған шұңқырдың бүйір борттарының бойында ені кемінде 1 м, ал шұңқырдың алыс шетінен кейін кемінде 5 м қауіпсіздік аймағы көзделуі тиіс.</w:t>
      </w:r>
    </w:p>
    <w:p w:rsidR="00493D60" w:rsidRPr="00493D60" w:rsidRDefault="00493D60" w:rsidP="00493D60">
      <w:pPr>
        <w:jc w:val="both"/>
        <w:rPr>
          <w:rFonts w:ascii="Times New Roman" w:hAnsi="Times New Roman" w:cs="Times New Roman"/>
          <w:sz w:val="28"/>
          <w:szCs w:val="28"/>
          <w:lang w:val="kk-KZ"/>
        </w:rPr>
      </w:pPr>
      <w:r w:rsidRPr="00493D60">
        <w:rPr>
          <w:rFonts w:ascii="Times New Roman" w:hAnsi="Times New Roman" w:cs="Times New Roman"/>
          <w:sz w:val="28"/>
          <w:szCs w:val="28"/>
          <w:lang w:val="kk-KZ"/>
        </w:rPr>
        <w:t>Ұзындыққа секіру: бөренелер.</w:t>
      </w:r>
    </w:p>
    <w:p w:rsidR="00493D60" w:rsidRPr="00493D60" w:rsidRDefault="00493D60" w:rsidP="00493D60">
      <w:pPr>
        <w:jc w:val="both"/>
        <w:rPr>
          <w:rFonts w:ascii="Times New Roman" w:hAnsi="Times New Roman" w:cs="Times New Roman"/>
          <w:sz w:val="28"/>
          <w:szCs w:val="28"/>
          <w:lang w:val="kk-KZ"/>
        </w:rPr>
      </w:pPr>
      <w:r w:rsidRPr="00493D60">
        <w:rPr>
          <w:rFonts w:ascii="Times New Roman" w:hAnsi="Times New Roman" w:cs="Times New Roman"/>
          <w:sz w:val="28"/>
          <w:szCs w:val="28"/>
          <w:lang w:val="kk-KZ"/>
        </w:rPr>
        <w:t>Тілік</w:t>
      </w:r>
    </w:p>
    <w:p w:rsidR="00493D60" w:rsidRPr="00493D60" w:rsidRDefault="00493D60" w:rsidP="00493D60">
      <w:pPr>
        <w:jc w:val="both"/>
        <w:rPr>
          <w:rFonts w:ascii="Times New Roman" w:hAnsi="Times New Roman" w:cs="Times New Roman"/>
          <w:sz w:val="28"/>
          <w:szCs w:val="28"/>
          <w:lang w:val="kk-KZ"/>
        </w:rPr>
      </w:pPr>
      <w:r w:rsidRPr="00493D60">
        <w:rPr>
          <w:rFonts w:ascii="Times New Roman" w:hAnsi="Times New Roman" w:cs="Times New Roman"/>
          <w:sz w:val="28"/>
          <w:szCs w:val="28"/>
          <w:lang w:val="kk-KZ"/>
        </w:rPr>
        <w:t>Итеру жерге жол бетімен бірдей және жерге қону үшін шұңқырдың жоғарғы бетімен бір деңгейде орнатылатын ені 20 см бөренеден орындалады және ені 198-202 мм, ұзындығы 1,21-1,22 м және ең жоғары қалыңдығы 100 мм болады. Тілік ақ түске боялады.</w:t>
      </w:r>
    </w:p>
    <w:p w:rsidR="00493D60" w:rsidRPr="00493D60" w:rsidRDefault="00493D60" w:rsidP="00493D60">
      <w:pPr>
        <w:jc w:val="both"/>
        <w:rPr>
          <w:rFonts w:ascii="Times New Roman" w:hAnsi="Times New Roman" w:cs="Times New Roman"/>
          <w:sz w:val="28"/>
          <w:szCs w:val="28"/>
          <w:lang w:val="kk-KZ"/>
        </w:rPr>
      </w:pPr>
      <w:r w:rsidRPr="00493D60">
        <w:rPr>
          <w:rFonts w:ascii="Times New Roman" w:hAnsi="Times New Roman" w:cs="Times New Roman"/>
          <w:sz w:val="28"/>
          <w:szCs w:val="28"/>
          <w:lang w:val="kk-KZ"/>
        </w:rPr>
        <w:t>Брустың алыс шеті (екпін жағынан есептегенде) әдетте «итеру сызығы» деп аталады. Бұл сызықтың бойымен итеруге арналған арнайы тақтай төселеді, оның артында ұзындығы 1,21-1,22 м және ені 98-102 мм жазықтықпен еңіс жағынан қатты тығыз материалдан жасалған алмалы-салмалы планка-индикатор (застава фиксаторы) бекітіледі.</w:t>
      </w:r>
    </w:p>
    <w:p w:rsidR="00493D60" w:rsidRPr="00493D60" w:rsidRDefault="00493D60" w:rsidP="00493D60">
      <w:pPr>
        <w:jc w:val="both"/>
        <w:rPr>
          <w:rFonts w:ascii="Times New Roman" w:hAnsi="Times New Roman" w:cs="Times New Roman"/>
          <w:sz w:val="28"/>
          <w:szCs w:val="28"/>
          <w:lang w:val="kk-KZ"/>
        </w:rPr>
      </w:pPr>
      <w:r w:rsidRPr="00493D60">
        <w:rPr>
          <w:rFonts w:ascii="Times New Roman" w:hAnsi="Times New Roman" w:cs="Times New Roman"/>
          <w:sz w:val="28"/>
          <w:szCs w:val="28"/>
          <w:lang w:val="kk-KZ"/>
        </w:rPr>
        <w:t>Планка брустың артына арнайы жасалған ойыққа онымен бірдей салынады және барлық ұзындығы бойынша 30 градус бұрышта 7 мм шығыңқы, брус деңгейінен жоғары бөлігі және жүгіруге арналған жолы болады. Планка-бекіткішке пластилин қабаты салынады. Дәл сол жерде застава кезінде іздер тіркеледі. Застава іздері шпательмен қапталады.</w:t>
      </w:r>
    </w:p>
    <w:p w:rsidR="00493D60" w:rsidRPr="00493D60" w:rsidRDefault="00493D60" w:rsidP="00493D60">
      <w:pPr>
        <w:jc w:val="both"/>
        <w:rPr>
          <w:rFonts w:ascii="Times New Roman" w:hAnsi="Times New Roman" w:cs="Times New Roman"/>
          <w:sz w:val="28"/>
          <w:szCs w:val="28"/>
          <w:lang w:val="kk-KZ"/>
        </w:rPr>
      </w:pPr>
      <w:r w:rsidRPr="00493D60">
        <w:rPr>
          <w:rFonts w:ascii="Times New Roman" w:hAnsi="Times New Roman" w:cs="Times New Roman"/>
          <w:sz w:val="28"/>
          <w:szCs w:val="28"/>
          <w:lang w:val="kk-KZ"/>
        </w:rPr>
        <w:t>Шұңқыр</w:t>
      </w:r>
    </w:p>
    <w:p w:rsidR="00493D60" w:rsidRPr="00493D60" w:rsidRDefault="00493D60" w:rsidP="00493D60">
      <w:pPr>
        <w:jc w:val="both"/>
        <w:rPr>
          <w:rFonts w:ascii="Times New Roman" w:hAnsi="Times New Roman" w:cs="Times New Roman"/>
          <w:sz w:val="28"/>
          <w:szCs w:val="28"/>
          <w:lang w:val="kk-KZ"/>
        </w:rPr>
      </w:pPr>
      <w:r w:rsidRPr="00493D60">
        <w:rPr>
          <w:rFonts w:ascii="Times New Roman" w:hAnsi="Times New Roman" w:cs="Times New Roman"/>
          <w:sz w:val="28"/>
          <w:szCs w:val="28"/>
          <w:lang w:val="kk-KZ"/>
        </w:rPr>
        <w:t>Планканың барлық ұзындығы бойынша секіру бағыты бойынша алысқа тығыз, жоғарғы жиегімен бірдей резеңке немесе басқа ұқсас материал парағы бекітіледі. Секіру бағытында табақ өлшемі кемінде 50 см. Кесектен шұңқырдың жақын шетіне дейінгі ең аз қашықтық 1 метр, бірақ 4 метрден аспайды.</w:t>
      </w:r>
    </w:p>
    <w:p w:rsidR="00493D60" w:rsidRPr="00493D60" w:rsidRDefault="00493D60" w:rsidP="00493D60">
      <w:pPr>
        <w:jc w:val="both"/>
        <w:rPr>
          <w:rFonts w:ascii="Times New Roman" w:hAnsi="Times New Roman" w:cs="Times New Roman"/>
          <w:sz w:val="28"/>
          <w:szCs w:val="28"/>
          <w:lang w:val="kk-KZ"/>
        </w:rPr>
      </w:pPr>
      <w:r w:rsidRPr="00493D60">
        <w:rPr>
          <w:rFonts w:ascii="Times New Roman" w:hAnsi="Times New Roman" w:cs="Times New Roman"/>
          <w:sz w:val="28"/>
          <w:szCs w:val="28"/>
          <w:lang w:val="kk-KZ"/>
        </w:rPr>
        <w:t>Ұзындыққа секіру: шұңқыр.</w:t>
      </w:r>
    </w:p>
    <w:p w:rsidR="00493D60" w:rsidRPr="00493D60" w:rsidRDefault="00493D60" w:rsidP="00493D60">
      <w:pPr>
        <w:jc w:val="both"/>
        <w:rPr>
          <w:rFonts w:ascii="Times New Roman" w:hAnsi="Times New Roman" w:cs="Times New Roman"/>
          <w:sz w:val="28"/>
          <w:szCs w:val="28"/>
          <w:lang w:val="kk-KZ"/>
        </w:rPr>
      </w:pPr>
      <w:r w:rsidRPr="00493D60">
        <w:rPr>
          <w:rFonts w:ascii="Times New Roman" w:hAnsi="Times New Roman" w:cs="Times New Roman"/>
          <w:sz w:val="28"/>
          <w:szCs w:val="28"/>
          <w:lang w:val="kk-KZ"/>
        </w:rPr>
        <w:t>Жерге қонуға арналған шұңқырдың ең аз ені - 2,75 метр, бірақ 3 метрден аспайды. Кесіктен шұңқырдың алыс шетіне дейінгі қашықтық кемінде 10 м. Шұңқыр сектор бетінен шығып тұрмауы тиіс ернеулермен жиектеледі.</w:t>
      </w:r>
    </w:p>
    <w:p w:rsidR="00493D60" w:rsidRPr="00493D60" w:rsidRDefault="00493D60" w:rsidP="00493D60">
      <w:pPr>
        <w:jc w:val="both"/>
        <w:rPr>
          <w:rFonts w:ascii="Times New Roman" w:hAnsi="Times New Roman" w:cs="Times New Roman"/>
          <w:sz w:val="28"/>
          <w:szCs w:val="28"/>
          <w:lang w:val="kk-KZ"/>
        </w:rPr>
      </w:pPr>
      <w:r w:rsidRPr="00493D60">
        <w:rPr>
          <w:rFonts w:ascii="Times New Roman" w:hAnsi="Times New Roman" w:cs="Times New Roman"/>
          <w:sz w:val="28"/>
          <w:szCs w:val="28"/>
          <w:lang w:val="kk-KZ"/>
        </w:rPr>
        <w:lastRenderedPageBreak/>
        <w:t>Орындаушы жинау жұмыстарын орындау үшін мүкәммалдың, жабдықтың, техника мен құралдардың болуын қамтамасыз етеді.</w:t>
      </w:r>
    </w:p>
    <w:p w:rsidR="00493D60" w:rsidRPr="00493D60" w:rsidRDefault="00493D60" w:rsidP="00493D60">
      <w:pPr>
        <w:jc w:val="both"/>
        <w:rPr>
          <w:rFonts w:ascii="Times New Roman" w:hAnsi="Times New Roman" w:cs="Times New Roman"/>
          <w:sz w:val="28"/>
          <w:szCs w:val="28"/>
          <w:lang w:val="kk-KZ"/>
        </w:rPr>
      </w:pPr>
      <w:r w:rsidRPr="00493D60">
        <w:rPr>
          <w:rFonts w:ascii="Times New Roman" w:hAnsi="Times New Roman" w:cs="Times New Roman"/>
          <w:sz w:val="28"/>
          <w:szCs w:val="28"/>
          <w:lang w:val="kk-KZ"/>
        </w:rPr>
        <w:t>Қызмет көрсету нәтижесі: пайдалануға дайын ұзындыққа секіру секторында жүгіруге арналған жабдықталған жол.</w:t>
      </w:r>
    </w:p>
    <w:p w:rsidR="00493D60" w:rsidRDefault="00493D60" w:rsidP="00493D60">
      <w:pPr>
        <w:jc w:val="both"/>
        <w:rPr>
          <w:rFonts w:ascii="Times New Roman" w:hAnsi="Times New Roman" w:cs="Times New Roman"/>
          <w:sz w:val="28"/>
          <w:szCs w:val="28"/>
          <w:lang w:val="kk-KZ"/>
        </w:rPr>
      </w:pPr>
      <w:r w:rsidRPr="00493D60">
        <w:rPr>
          <w:rFonts w:ascii="Times New Roman" w:hAnsi="Times New Roman" w:cs="Times New Roman"/>
          <w:sz w:val="28"/>
          <w:szCs w:val="28"/>
          <w:lang w:val="kk-KZ"/>
        </w:rPr>
        <w:t>Кепілдік міндеттемелер: орындаушы шарт талаптарына сәйкес орындалған жұмыстардың сапасына кепілдік береді.</w:t>
      </w:r>
    </w:p>
    <w:p w:rsidR="00C05837" w:rsidRPr="002B3080" w:rsidRDefault="00C05837" w:rsidP="005B58BB">
      <w:pPr>
        <w:ind w:firstLine="708"/>
        <w:jc w:val="both"/>
        <w:rPr>
          <w:rFonts w:ascii="Times New Roman" w:hAnsi="Times New Roman" w:cs="Times New Roman"/>
          <w:b/>
          <w:sz w:val="28"/>
          <w:szCs w:val="28"/>
          <w:lang w:val="kk-KZ"/>
        </w:rPr>
      </w:pPr>
      <w:r w:rsidRPr="005B58BB">
        <w:rPr>
          <w:rFonts w:ascii="Times New Roman" w:hAnsi="Times New Roman" w:cs="Times New Roman"/>
          <w:b/>
          <w:sz w:val="28"/>
          <w:szCs w:val="28"/>
          <w:lang w:val="kk-KZ"/>
        </w:rPr>
        <w:t xml:space="preserve">     </w:t>
      </w:r>
    </w:p>
    <w:p w:rsidR="00902F0F" w:rsidRPr="00493D60" w:rsidRDefault="00902F0F">
      <w:pPr>
        <w:rPr>
          <w:lang w:val="kk-KZ"/>
        </w:rPr>
      </w:pPr>
    </w:p>
    <w:sectPr w:rsidR="00902F0F" w:rsidRPr="00493D6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C06"/>
    <w:rsid w:val="000D7C06"/>
    <w:rsid w:val="00493D60"/>
    <w:rsid w:val="005B58BB"/>
    <w:rsid w:val="00902F0F"/>
    <w:rsid w:val="00C05837"/>
    <w:rsid w:val="00F91F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09E7A2-C4D6-4CE3-96AC-B8508A73B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5837"/>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1077</Words>
  <Characters>6140</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Учетная запись Майкрософт</cp:lastModifiedBy>
  <cp:revision>2</cp:revision>
  <dcterms:created xsi:type="dcterms:W3CDTF">2026-10-13T16:58:00Z</dcterms:created>
  <dcterms:modified xsi:type="dcterms:W3CDTF">2026-10-13T16:58:00Z</dcterms:modified>
</cp:coreProperties>
</file>