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A3562" w14:textId="67A08DCC" w:rsidR="00C7026C" w:rsidRPr="00D222E0" w:rsidRDefault="00C7026C" w:rsidP="00877EB9">
      <w:pPr>
        <w:jc w:val="right"/>
        <w:rPr>
          <w:i/>
          <w:sz w:val="28"/>
          <w:szCs w:val="28"/>
        </w:rPr>
      </w:pPr>
      <w:r w:rsidRPr="00D222E0">
        <w:rPr>
          <w:i/>
          <w:sz w:val="28"/>
          <w:szCs w:val="28"/>
        </w:rPr>
        <w:t>от «___» _______ 20</w:t>
      </w:r>
      <w:r w:rsidR="00993D02" w:rsidRPr="00D222E0">
        <w:rPr>
          <w:i/>
          <w:sz w:val="28"/>
          <w:szCs w:val="28"/>
          <w:lang w:val="kk-KZ"/>
        </w:rPr>
        <w:t>2</w:t>
      </w:r>
      <w:r w:rsidR="0005316A">
        <w:rPr>
          <w:i/>
          <w:sz w:val="28"/>
          <w:szCs w:val="28"/>
          <w:lang w:val="en-US"/>
        </w:rPr>
        <w:t>6</w:t>
      </w:r>
      <w:r w:rsidRPr="00D222E0">
        <w:rPr>
          <w:i/>
          <w:sz w:val="28"/>
          <w:szCs w:val="28"/>
        </w:rPr>
        <w:t xml:space="preserve"> года № ___</w:t>
      </w:r>
    </w:p>
    <w:p w14:paraId="235E9DEF" w14:textId="77777777" w:rsidR="00C7026C" w:rsidRPr="00D222E0" w:rsidRDefault="00C7026C" w:rsidP="00877EB9">
      <w:pPr>
        <w:jc w:val="center"/>
        <w:rPr>
          <w:b/>
          <w:sz w:val="28"/>
          <w:szCs w:val="28"/>
        </w:rPr>
      </w:pPr>
    </w:p>
    <w:p w14:paraId="7FDDAF8A" w14:textId="21479EBA" w:rsidR="00C7026C" w:rsidRPr="00D222E0" w:rsidRDefault="00C7026C" w:rsidP="00877EB9">
      <w:pPr>
        <w:jc w:val="center"/>
        <w:rPr>
          <w:b/>
          <w:sz w:val="28"/>
          <w:szCs w:val="28"/>
        </w:rPr>
      </w:pPr>
      <w:r w:rsidRPr="00D222E0">
        <w:rPr>
          <w:b/>
          <w:sz w:val="28"/>
          <w:szCs w:val="28"/>
        </w:rPr>
        <w:t>Техническ</w:t>
      </w:r>
      <w:r w:rsidR="005E0E0E">
        <w:rPr>
          <w:b/>
          <w:sz w:val="28"/>
          <w:szCs w:val="28"/>
        </w:rPr>
        <w:t>ая спецификация закупаемых услуг</w:t>
      </w:r>
    </w:p>
    <w:p w14:paraId="76A4398A" w14:textId="77777777" w:rsidR="00C7026C" w:rsidRPr="00D222E0" w:rsidRDefault="00C7026C" w:rsidP="00877EB9">
      <w:pPr>
        <w:jc w:val="center"/>
        <w:rPr>
          <w:b/>
          <w:sz w:val="28"/>
          <w:szCs w:val="28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61"/>
        <w:gridCol w:w="11198"/>
      </w:tblGrid>
      <w:tr w:rsidR="00C7026C" w:rsidRPr="00D222E0" w14:paraId="323D9300" w14:textId="77777777" w:rsidTr="00D222E0">
        <w:trPr>
          <w:trHeight w:val="834"/>
        </w:trPr>
        <w:tc>
          <w:tcPr>
            <w:tcW w:w="709" w:type="dxa"/>
            <w:vAlign w:val="center"/>
          </w:tcPr>
          <w:p w14:paraId="15405F71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>№</w:t>
            </w:r>
          </w:p>
          <w:p w14:paraId="619A32B6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п/п*</w:t>
            </w:r>
          </w:p>
        </w:tc>
        <w:tc>
          <w:tcPr>
            <w:tcW w:w="2861" w:type="dxa"/>
            <w:tcBorders>
              <w:right w:val="single" w:sz="4" w:space="0" w:color="auto"/>
            </w:tcBorders>
            <w:vAlign w:val="center"/>
          </w:tcPr>
          <w:p w14:paraId="739866F3" w14:textId="0AB50F87" w:rsidR="00C7026C" w:rsidRPr="00D222E0" w:rsidRDefault="00C7026C" w:rsidP="00B753C3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 xml:space="preserve">Наименование </w:t>
            </w:r>
            <w:r w:rsidR="005E0E0E">
              <w:rPr>
                <w:b/>
                <w:sz w:val="28"/>
                <w:szCs w:val="28"/>
              </w:rPr>
              <w:t>услуг</w:t>
            </w:r>
          </w:p>
        </w:tc>
        <w:tc>
          <w:tcPr>
            <w:tcW w:w="11198" w:type="dxa"/>
            <w:tcBorders>
              <w:left w:val="single" w:sz="4" w:space="0" w:color="auto"/>
            </w:tcBorders>
            <w:vAlign w:val="center"/>
          </w:tcPr>
          <w:p w14:paraId="38B27BA1" w14:textId="208C2525"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Техническая сп</w:t>
            </w:r>
            <w:r w:rsidR="00B753C3">
              <w:rPr>
                <w:b/>
                <w:sz w:val="28"/>
                <w:szCs w:val="28"/>
              </w:rPr>
              <w:t>ецификация, характеристика работ</w:t>
            </w:r>
          </w:p>
        </w:tc>
      </w:tr>
      <w:tr w:rsidR="00C7026C" w:rsidRPr="00D222E0" w14:paraId="7114842F" w14:textId="77777777" w:rsidTr="00D222E0">
        <w:trPr>
          <w:trHeight w:val="288"/>
        </w:trPr>
        <w:tc>
          <w:tcPr>
            <w:tcW w:w="709" w:type="dxa"/>
          </w:tcPr>
          <w:p w14:paraId="7F3D33B9" w14:textId="77777777" w:rsidR="00C7026C" w:rsidRPr="00D222E0" w:rsidRDefault="00C7026C" w:rsidP="00877EB9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2861" w:type="dxa"/>
            <w:tcBorders>
              <w:right w:val="single" w:sz="4" w:space="0" w:color="auto"/>
            </w:tcBorders>
          </w:tcPr>
          <w:p w14:paraId="69F64068" w14:textId="77777777"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198" w:type="dxa"/>
            <w:tcBorders>
              <w:left w:val="single" w:sz="4" w:space="0" w:color="auto"/>
            </w:tcBorders>
          </w:tcPr>
          <w:p w14:paraId="2711CDE5" w14:textId="77777777"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99248B" w:rsidRPr="00D222E0" w14:paraId="275E8281" w14:textId="77777777" w:rsidTr="008A35EF">
        <w:trPr>
          <w:trHeight w:val="98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3B1FEF8B" w14:textId="77777777" w:rsidR="0099248B" w:rsidRPr="00D222E0" w:rsidRDefault="0099248B" w:rsidP="00877EB9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73B3" w14:textId="2B647E82" w:rsidR="0099248B" w:rsidRPr="003076A5" w:rsidRDefault="003076A5" w:rsidP="0044443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Огнезащитная обработка деревянных конструкций КГУ «Специальная школа № 2», </w:t>
            </w:r>
            <w:proofErr w:type="spellStart"/>
            <w:r>
              <w:rPr>
                <w:bCs/>
                <w:sz w:val="28"/>
                <w:szCs w:val="28"/>
              </w:rPr>
              <w:t>г.</w:t>
            </w:r>
            <w:r w:rsidR="00C5784F">
              <w:rPr>
                <w:bCs/>
                <w:sz w:val="28"/>
                <w:szCs w:val="28"/>
              </w:rPr>
              <w:t>Астана</w:t>
            </w:r>
            <w:proofErr w:type="spellEnd"/>
            <w:r>
              <w:rPr>
                <w:bCs/>
                <w:sz w:val="28"/>
                <w:szCs w:val="28"/>
              </w:rPr>
              <w:t xml:space="preserve">, ул. </w:t>
            </w:r>
            <w:proofErr w:type="spellStart"/>
            <w:r>
              <w:rPr>
                <w:bCs/>
                <w:sz w:val="28"/>
                <w:szCs w:val="28"/>
              </w:rPr>
              <w:t>Жангелдина</w:t>
            </w:r>
            <w:proofErr w:type="spellEnd"/>
            <w:r>
              <w:rPr>
                <w:bCs/>
                <w:sz w:val="28"/>
                <w:szCs w:val="28"/>
              </w:rPr>
              <w:t xml:space="preserve">, 9 </w:t>
            </w:r>
          </w:p>
        </w:tc>
        <w:tc>
          <w:tcPr>
            <w:tcW w:w="1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841B" w14:textId="67E82CCF" w:rsidR="003076A5" w:rsidRDefault="003076A5" w:rsidP="005E0E0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Поверхностная обработка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огнебиозащитным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составом деревянных конструкций стропильной системы крыши здания общей площадью 965 кв.м. Нормативный документ СТ РК 615-1-2011 (часть 1) «Составы вещества огнезащитные», средства огнезащитные для древесины и материалов на ее основе. Общие технические условия. </w:t>
            </w:r>
          </w:p>
          <w:p w14:paraId="4A0B1CD9" w14:textId="623F3742" w:rsidR="00215BF3" w:rsidRPr="00355544" w:rsidRDefault="00E67A8A" w:rsidP="005E0E0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В </w:t>
            </w:r>
            <w:r w:rsidR="00CC721B">
              <w:rPr>
                <w:rFonts w:asciiTheme="majorBidi" w:hAnsiTheme="majorBidi" w:cstheme="majorBidi"/>
                <w:sz w:val="28"/>
                <w:szCs w:val="28"/>
              </w:rPr>
              <w:t xml:space="preserve">общую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стоимость входят </w:t>
            </w:r>
            <w:r w:rsidR="00E34F11">
              <w:rPr>
                <w:rFonts w:asciiTheme="majorBidi" w:hAnsiTheme="majorBidi" w:cstheme="majorBidi"/>
                <w:sz w:val="28"/>
                <w:szCs w:val="28"/>
              </w:rPr>
              <w:t>все затраты, товары и расходные материалы</w:t>
            </w:r>
            <w:r w:rsidR="00CC721B">
              <w:rPr>
                <w:rFonts w:asciiTheme="majorBidi" w:hAnsiTheme="majorBidi" w:cstheme="majorBidi"/>
                <w:sz w:val="28"/>
                <w:szCs w:val="28"/>
              </w:rPr>
              <w:t>,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связанные с данной </w:t>
            </w:r>
            <w:r w:rsidR="005E0E0E">
              <w:rPr>
                <w:rFonts w:asciiTheme="majorBidi" w:hAnsiTheme="majorBidi" w:cstheme="majorBidi"/>
                <w:sz w:val="28"/>
                <w:szCs w:val="28"/>
              </w:rPr>
              <w:t>услугой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r w:rsidR="005E0E0E">
              <w:rPr>
                <w:rFonts w:asciiTheme="majorBidi" w:hAnsiTheme="majorBidi" w:cstheme="majorBidi"/>
                <w:sz w:val="28"/>
                <w:szCs w:val="28"/>
              </w:rPr>
              <w:t>Услуги</w:t>
            </w:r>
            <w:r w:rsidR="00CC721B" w:rsidRPr="00CC721B">
              <w:rPr>
                <w:rFonts w:asciiTheme="majorBidi" w:hAnsiTheme="majorBidi" w:cstheme="majorBidi"/>
                <w:sz w:val="28"/>
                <w:szCs w:val="28"/>
              </w:rPr>
              <w:t xml:space="preserve"> оказываются потенциальным пос</w:t>
            </w:r>
            <w:r w:rsidR="00CC721B">
              <w:rPr>
                <w:rFonts w:asciiTheme="majorBidi" w:hAnsiTheme="majorBidi" w:cstheme="majorBidi"/>
                <w:sz w:val="28"/>
                <w:szCs w:val="28"/>
              </w:rPr>
              <w:t>тавщиком по письменной заявке заказчика, отправленной</w:t>
            </w:r>
            <w:r w:rsidR="00CC721B" w:rsidRPr="00CC721B">
              <w:rPr>
                <w:rFonts w:asciiTheme="majorBidi" w:hAnsiTheme="majorBidi" w:cstheme="majorBidi"/>
                <w:sz w:val="28"/>
                <w:szCs w:val="28"/>
              </w:rPr>
              <w:t xml:space="preserve"> посредством веб-портала и/или мессенджеров. После получения письменной заявки потенциальный поставщик должен приступить к </w:t>
            </w:r>
            <w:r w:rsidR="00CC721B">
              <w:rPr>
                <w:rFonts w:asciiTheme="majorBidi" w:hAnsiTheme="majorBidi" w:cstheme="majorBidi"/>
                <w:sz w:val="28"/>
                <w:szCs w:val="28"/>
              </w:rPr>
              <w:t xml:space="preserve">выполнению </w:t>
            </w:r>
            <w:r w:rsidR="005E0E0E">
              <w:rPr>
                <w:rFonts w:asciiTheme="majorBidi" w:hAnsiTheme="majorBidi" w:cstheme="majorBidi"/>
                <w:sz w:val="28"/>
                <w:szCs w:val="28"/>
              </w:rPr>
              <w:t>услуги</w:t>
            </w:r>
            <w:r w:rsidR="00CC721B" w:rsidRPr="00CC721B">
              <w:rPr>
                <w:rFonts w:asciiTheme="majorBidi" w:hAnsiTheme="majorBidi" w:cstheme="majorBidi"/>
                <w:sz w:val="28"/>
                <w:szCs w:val="28"/>
              </w:rPr>
              <w:t xml:space="preserve"> в течение 1 (одного) календарного дня.</w:t>
            </w:r>
            <w:r w:rsidR="00355544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5E0E0E">
              <w:rPr>
                <w:rFonts w:asciiTheme="majorBidi" w:hAnsiTheme="majorBidi" w:cstheme="majorBidi"/>
                <w:sz w:val="28"/>
                <w:szCs w:val="28"/>
              </w:rPr>
              <w:t>Оплата по факту оказанных</w:t>
            </w:r>
            <w:r w:rsidR="00107CEF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 </w:t>
            </w:r>
            <w:r w:rsidR="00107CEF">
              <w:rPr>
                <w:rFonts w:asciiTheme="majorBidi" w:hAnsiTheme="majorBidi" w:cstheme="majorBidi"/>
                <w:sz w:val="28"/>
                <w:szCs w:val="28"/>
              </w:rPr>
              <w:t>услуг</w:t>
            </w:r>
            <w:r w:rsidR="00336A93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</w:p>
        </w:tc>
      </w:tr>
    </w:tbl>
    <w:p w14:paraId="7618E8F4" w14:textId="77777777" w:rsidR="003F6380" w:rsidRDefault="003F6380" w:rsidP="00D222E0">
      <w:pPr>
        <w:jc w:val="both"/>
        <w:rPr>
          <w:b/>
          <w:bCs/>
          <w:sz w:val="28"/>
          <w:szCs w:val="28"/>
        </w:rPr>
      </w:pPr>
    </w:p>
    <w:p w14:paraId="3DD54744" w14:textId="3A1BDA1D" w:rsidR="008A35EF" w:rsidRDefault="008A35EF" w:rsidP="00877EB9">
      <w:pPr>
        <w:rPr>
          <w:sz w:val="28"/>
          <w:szCs w:val="28"/>
        </w:rPr>
      </w:pPr>
    </w:p>
    <w:p w14:paraId="23D79EE7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56EA92E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5F3A922C" w14:textId="4BA9622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C275CB8" w14:textId="4D1CCBF2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9873925" w14:textId="77777777" w:rsidR="00E34F11" w:rsidRDefault="00E34F11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3CACB3D" w14:textId="1320AA9E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4ED70E33" w14:textId="77777777" w:rsidR="003076A5" w:rsidRDefault="003076A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2B48962B" w14:textId="77777777" w:rsidR="003076A5" w:rsidRDefault="003076A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73E2C3D" w14:textId="57340CE1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0515831" w14:textId="77777777" w:rsidR="004159BC" w:rsidRDefault="004159BC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2BB13C00" w14:textId="77777777" w:rsidR="004159BC" w:rsidRDefault="004159BC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84F05B2" w14:textId="77777777" w:rsidR="0005316A" w:rsidRDefault="0005316A" w:rsidP="008A35EF">
      <w:pPr>
        <w:jc w:val="right"/>
        <w:rPr>
          <w:i/>
          <w:color w:val="000000"/>
          <w:sz w:val="28"/>
          <w:szCs w:val="28"/>
          <w:lang w:val="en-US"/>
        </w:rPr>
      </w:pPr>
    </w:p>
    <w:p w14:paraId="52D31157" w14:textId="086A7D21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  <w:r w:rsidRPr="00D222E0">
        <w:rPr>
          <w:i/>
          <w:color w:val="000000"/>
          <w:sz w:val="28"/>
          <w:szCs w:val="28"/>
          <w:lang w:val="kk-KZ"/>
        </w:rPr>
        <w:lastRenderedPageBreak/>
        <w:t>202</w:t>
      </w:r>
      <w:r w:rsidR="0005316A">
        <w:rPr>
          <w:i/>
          <w:color w:val="000000"/>
          <w:sz w:val="28"/>
          <w:szCs w:val="28"/>
          <w:lang w:val="en-US"/>
        </w:rPr>
        <w:t>6</w:t>
      </w:r>
      <w:r w:rsidRPr="00D222E0">
        <w:rPr>
          <w:i/>
          <w:color w:val="000000"/>
          <w:sz w:val="28"/>
          <w:szCs w:val="28"/>
          <w:lang w:val="kk-KZ"/>
        </w:rPr>
        <w:t xml:space="preserve"> ж.  «___» _______________</w:t>
      </w:r>
      <w:r w:rsidRPr="00D222E0">
        <w:rPr>
          <w:i/>
          <w:sz w:val="28"/>
          <w:szCs w:val="28"/>
          <w:lang w:val="kk-KZ"/>
        </w:rPr>
        <w:t>№ ___</w:t>
      </w:r>
    </w:p>
    <w:p w14:paraId="064D1BB0" w14:textId="156CC266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</w:p>
    <w:p w14:paraId="572BE3B0" w14:textId="77777777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</w:p>
    <w:p w14:paraId="49CAABFB" w14:textId="77777777" w:rsidR="008A35EF" w:rsidRPr="00D222E0" w:rsidRDefault="008A35EF" w:rsidP="008A35EF">
      <w:pPr>
        <w:ind w:firstLine="400"/>
        <w:jc w:val="center"/>
        <w:rPr>
          <w:color w:val="000000"/>
          <w:sz w:val="28"/>
          <w:szCs w:val="28"/>
          <w:lang w:val="kk-KZ"/>
        </w:rPr>
      </w:pPr>
      <w:r w:rsidRPr="00D222E0">
        <w:rPr>
          <w:b/>
          <w:color w:val="000000"/>
          <w:sz w:val="28"/>
          <w:szCs w:val="28"/>
          <w:lang w:val="kk-KZ"/>
        </w:rPr>
        <w:t>Сатып</w:t>
      </w:r>
      <w:r w:rsidRPr="00D222E0">
        <w:rPr>
          <w:color w:val="000000"/>
          <w:sz w:val="28"/>
          <w:szCs w:val="28"/>
          <w:lang w:val="kk-KZ"/>
        </w:rPr>
        <w:t xml:space="preserve"> </w:t>
      </w:r>
      <w:r w:rsidRPr="00D222E0">
        <w:rPr>
          <w:b/>
          <w:color w:val="000000"/>
          <w:sz w:val="28"/>
          <w:szCs w:val="28"/>
          <w:lang w:val="kk-KZ"/>
        </w:rPr>
        <w:t xml:space="preserve">алынатын қызметтердің техникалық ерекшеліктері </w:t>
      </w:r>
    </w:p>
    <w:p w14:paraId="7F349C3D" w14:textId="77777777" w:rsidR="008A35EF" w:rsidRPr="00D222E0" w:rsidRDefault="008A35EF" w:rsidP="008A35EF">
      <w:pPr>
        <w:ind w:firstLine="400"/>
        <w:jc w:val="center"/>
        <w:rPr>
          <w:b/>
          <w:color w:val="000000"/>
          <w:sz w:val="28"/>
          <w:szCs w:val="28"/>
          <w:lang w:val="kk-KZ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144"/>
        <w:gridCol w:w="11056"/>
      </w:tblGrid>
      <w:tr w:rsidR="008A35EF" w:rsidRPr="00D222E0" w14:paraId="0ACB711E" w14:textId="77777777" w:rsidTr="00CE27C7">
        <w:trPr>
          <w:trHeight w:val="867"/>
        </w:trPr>
        <w:tc>
          <w:tcPr>
            <w:tcW w:w="568" w:type="dxa"/>
            <w:vAlign w:val="center"/>
          </w:tcPr>
          <w:p w14:paraId="205ACB1F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 xml:space="preserve">№ </w:t>
            </w:r>
            <w:r w:rsidRPr="00D222E0">
              <w:rPr>
                <w:b/>
                <w:sz w:val="28"/>
                <w:szCs w:val="28"/>
                <w:lang w:val="kk-KZ"/>
              </w:rPr>
              <w:t>р/с*</w:t>
            </w:r>
          </w:p>
        </w:tc>
        <w:tc>
          <w:tcPr>
            <w:tcW w:w="3144" w:type="dxa"/>
            <w:vAlign w:val="center"/>
          </w:tcPr>
          <w:p w14:paraId="562F1A95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  <w:lang w:val="kk-KZ"/>
              </w:rPr>
              <w:t xml:space="preserve">Қызметтердің атауы </w:t>
            </w:r>
          </w:p>
        </w:tc>
        <w:tc>
          <w:tcPr>
            <w:tcW w:w="11056" w:type="dxa"/>
            <w:vAlign w:val="center"/>
          </w:tcPr>
          <w:p w14:paraId="681BBA6A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  <w:lang w:val="kk-KZ"/>
              </w:rPr>
              <w:t>Қызметтердің техникалық ерекшеліктері</w:t>
            </w:r>
          </w:p>
        </w:tc>
      </w:tr>
      <w:tr w:rsidR="008A35EF" w:rsidRPr="00D222E0" w14:paraId="0FFB6F93" w14:textId="77777777" w:rsidTr="00CE27C7">
        <w:tc>
          <w:tcPr>
            <w:tcW w:w="568" w:type="dxa"/>
          </w:tcPr>
          <w:p w14:paraId="39BF41FF" w14:textId="77777777" w:rsidR="008A35EF" w:rsidRPr="00D222E0" w:rsidRDefault="008A35EF" w:rsidP="00CE27C7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3144" w:type="dxa"/>
          </w:tcPr>
          <w:p w14:paraId="7953B304" w14:textId="77777777" w:rsidR="008A35EF" w:rsidRPr="00D222E0" w:rsidRDefault="008A35EF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056" w:type="dxa"/>
          </w:tcPr>
          <w:p w14:paraId="1B07A96D" w14:textId="77777777" w:rsidR="008A35EF" w:rsidRPr="00D222E0" w:rsidRDefault="008A35EF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8A35EF" w:rsidRPr="00EF2D2B" w14:paraId="0A7AB494" w14:textId="77777777" w:rsidTr="00CE27C7">
        <w:trPr>
          <w:trHeight w:val="1142"/>
        </w:trPr>
        <w:tc>
          <w:tcPr>
            <w:tcW w:w="568" w:type="dxa"/>
            <w:tcBorders>
              <w:right w:val="single" w:sz="4" w:space="0" w:color="auto"/>
            </w:tcBorders>
          </w:tcPr>
          <w:p w14:paraId="3BF41DFD" w14:textId="67F7C458" w:rsidR="008A35EF" w:rsidRPr="004504C8" w:rsidRDefault="00336A93" w:rsidP="004504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44" w:type="dxa"/>
            <w:tcBorders>
              <w:left w:val="single" w:sz="4" w:space="0" w:color="auto"/>
              <w:right w:val="single" w:sz="4" w:space="0" w:color="auto"/>
            </w:tcBorders>
          </w:tcPr>
          <w:p w14:paraId="19DE0ACD" w14:textId="1AF99594" w:rsidR="008A35EF" w:rsidRPr="004504C8" w:rsidRDefault="003076A5" w:rsidP="004504C8">
            <w:pPr>
              <w:rPr>
                <w:sz w:val="28"/>
                <w:szCs w:val="28"/>
              </w:rPr>
            </w:pPr>
            <w:r w:rsidRPr="003076A5">
              <w:rPr>
                <w:sz w:val="28"/>
                <w:szCs w:val="28"/>
              </w:rPr>
              <w:t xml:space="preserve">"№2 </w:t>
            </w:r>
            <w:proofErr w:type="spellStart"/>
            <w:r w:rsidRPr="003076A5">
              <w:rPr>
                <w:sz w:val="28"/>
                <w:szCs w:val="28"/>
              </w:rPr>
              <w:t>арнайы</w:t>
            </w:r>
            <w:proofErr w:type="spellEnd"/>
            <w:r w:rsidRPr="003076A5">
              <w:rPr>
                <w:sz w:val="28"/>
                <w:szCs w:val="28"/>
              </w:rPr>
              <w:t xml:space="preserve"> </w:t>
            </w:r>
            <w:proofErr w:type="spellStart"/>
            <w:r w:rsidRPr="003076A5">
              <w:rPr>
                <w:sz w:val="28"/>
                <w:szCs w:val="28"/>
              </w:rPr>
              <w:t>мектеп</w:t>
            </w:r>
            <w:proofErr w:type="spellEnd"/>
            <w:r w:rsidRPr="003076A5">
              <w:rPr>
                <w:sz w:val="28"/>
                <w:szCs w:val="28"/>
              </w:rPr>
              <w:t xml:space="preserve"> " КММ </w:t>
            </w:r>
            <w:proofErr w:type="spellStart"/>
            <w:r w:rsidRPr="003076A5">
              <w:rPr>
                <w:sz w:val="28"/>
                <w:szCs w:val="28"/>
              </w:rPr>
              <w:t>ағаш</w:t>
            </w:r>
            <w:proofErr w:type="spellEnd"/>
            <w:r w:rsidRPr="003076A5">
              <w:rPr>
                <w:sz w:val="28"/>
                <w:szCs w:val="28"/>
              </w:rPr>
              <w:t xml:space="preserve"> </w:t>
            </w:r>
            <w:proofErr w:type="spellStart"/>
            <w:r w:rsidRPr="003076A5">
              <w:rPr>
                <w:sz w:val="28"/>
                <w:szCs w:val="28"/>
              </w:rPr>
              <w:t>құрылымдарын</w:t>
            </w:r>
            <w:proofErr w:type="spellEnd"/>
            <w:r w:rsidRPr="003076A5">
              <w:rPr>
                <w:sz w:val="28"/>
                <w:szCs w:val="28"/>
              </w:rPr>
              <w:t xml:space="preserve"> </w:t>
            </w:r>
            <w:proofErr w:type="spellStart"/>
            <w:r w:rsidRPr="003076A5">
              <w:rPr>
                <w:sz w:val="28"/>
                <w:szCs w:val="28"/>
              </w:rPr>
              <w:t>оттан</w:t>
            </w:r>
            <w:proofErr w:type="spellEnd"/>
            <w:r w:rsidRPr="003076A5">
              <w:rPr>
                <w:sz w:val="28"/>
                <w:szCs w:val="28"/>
              </w:rPr>
              <w:t xml:space="preserve"> </w:t>
            </w:r>
            <w:proofErr w:type="spellStart"/>
            <w:r w:rsidRPr="003076A5">
              <w:rPr>
                <w:sz w:val="28"/>
                <w:szCs w:val="28"/>
              </w:rPr>
              <w:t>қорғау</w:t>
            </w:r>
            <w:proofErr w:type="spellEnd"/>
            <w:r w:rsidRPr="003076A5">
              <w:rPr>
                <w:sz w:val="28"/>
                <w:szCs w:val="28"/>
              </w:rPr>
              <w:t xml:space="preserve">, </w:t>
            </w:r>
            <w:r w:rsidR="00E17FEA">
              <w:rPr>
                <w:sz w:val="28"/>
                <w:szCs w:val="28"/>
              </w:rPr>
              <w:t>Астана</w:t>
            </w:r>
            <w:r w:rsidRPr="003076A5">
              <w:rPr>
                <w:sz w:val="28"/>
                <w:szCs w:val="28"/>
              </w:rPr>
              <w:t xml:space="preserve"> </w:t>
            </w:r>
            <w:proofErr w:type="spellStart"/>
            <w:r w:rsidRPr="003076A5">
              <w:rPr>
                <w:sz w:val="28"/>
                <w:szCs w:val="28"/>
              </w:rPr>
              <w:t>қаласы</w:t>
            </w:r>
            <w:proofErr w:type="spellEnd"/>
            <w:r w:rsidRPr="003076A5">
              <w:rPr>
                <w:sz w:val="28"/>
                <w:szCs w:val="28"/>
              </w:rPr>
              <w:t xml:space="preserve">, </w:t>
            </w:r>
            <w:proofErr w:type="spellStart"/>
            <w:r w:rsidRPr="003076A5">
              <w:rPr>
                <w:sz w:val="28"/>
                <w:szCs w:val="28"/>
              </w:rPr>
              <w:t>Жангелдин</w:t>
            </w:r>
            <w:proofErr w:type="spellEnd"/>
            <w:r w:rsidRPr="003076A5">
              <w:rPr>
                <w:sz w:val="28"/>
                <w:szCs w:val="28"/>
              </w:rPr>
              <w:t xml:space="preserve"> </w:t>
            </w:r>
            <w:proofErr w:type="spellStart"/>
            <w:r w:rsidRPr="003076A5">
              <w:rPr>
                <w:sz w:val="28"/>
                <w:szCs w:val="28"/>
              </w:rPr>
              <w:t>көшесі</w:t>
            </w:r>
            <w:proofErr w:type="spellEnd"/>
            <w:r w:rsidRPr="003076A5">
              <w:rPr>
                <w:sz w:val="28"/>
                <w:szCs w:val="28"/>
              </w:rPr>
              <w:t>, 9</w:t>
            </w:r>
          </w:p>
        </w:tc>
        <w:tc>
          <w:tcPr>
            <w:tcW w:w="11056" w:type="dxa"/>
            <w:tcBorders>
              <w:left w:val="single" w:sz="4" w:space="0" w:color="auto"/>
              <w:right w:val="single" w:sz="4" w:space="0" w:color="auto"/>
            </w:tcBorders>
          </w:tcPr>
          <w:p w14:paraId="4D5A365F" w14:textId="011F959A" w:rsidR="003076A5" w:rsidRPr="00C5784F" w:rsidRDefault="003076A5" w:rsidP="00F93563">
            <w:pPr>
              <w:rPr>
                <w:sz w:val="28"/>
                <w:szCs w:val="28"/>
                <w:lang w:val="kk-KZ"/>
              </w:rPr>
            </w:pPr>
            <w:r w:rsidRPr="003076A5">
              <w:rPr>
                <w:sz w:val="28"/>
                <w:szCs w:val="28"/>
                <w:lang w:val="kk-KZ"/>
              </w:rPr>
              <w:t>Жалпы ауданы 965 ш.м. ғимарат шатырының шатырының ағаш конструкцияларының отқа төзімді құрамымен үстіңгі өңдеу нормативтік құжат ҚР СТ 615-1-2011 (1 бөлім) "оттан қорғайтын заттар құрамы", ағаш пен оның негізіндегі материалдарға арналған оттан қорғайтын құралдар. Жалпы техникалық шарттар.</w:t>
            </w:r>
          </w:p>
          <w:p w14:paraId="208ADE31" w14:textId="1BAF0B6A" w:rsidR="006F3E87" w:rsidRPr="00716745" w:rsidRDefault="00F93563" w:rsidP="00F93563">
            <w:pPr>
              <w:rPr>
                <w:sz w:val="28"/>
                <w:szCs w:val="28"/>
                <w:lang w:val="kk-KZ"/>
              </w:rPr>
            </w:pPr>
            <w:r w:rsidRPr="00F93563">
              <w:rPr>
                <w:sz w:val="28"/>
                <w:szCs w:val="28"/>
                <w:lang w:val="kk-KZ"/>
              </w:rPr>
              <w:t>Жалпы құнға осы жұмысқа байланысты барлық шығындар, тауарлар мен шығын материалдары кіреді. Жұмыстарды әлеуетті өнім беруші Тапсырыс берушінің веб-портал және/немесе мессенджерлер арқылы жіберілген жазбаша өтінімі бойынша көрсетеді. Жазбаша өтінімді алғаннан кейін әлеуетті өнім беруші 1 (бір) күнтізбелік күн ішінде жұмысты орындауға кірісуге тиіс. Орындалған жұмыстар фактісі бойынша төлем.</w:t>
            </w:r>
          </w:p>
        </w:tc>
      </w:tr>
    </w:tbl>
    <w:p w14:paraId="206E3CC7" w14:textId="77777777" w:rsidR="008A35EF" w:rsidRDefault="008A35EF" w:rsidP="008A35EF">
      <w:pPr>
        <w:ind w:firstLine="708"/>
        <w:jc w:val="both"/>
        <w:rPr>
          <w:sz w:val="28"/>
          <w:szCs w:val="28"/>
          <w:lang w:val="kk-KZ"/>
        </w:rPr>
      </w:pPr>
    </w:p>
    <w:p w14:paraId="4AA7AE31" w14:textId="77777777" w:rsidR="006F3E87" w:rsidRDefault="006F3E87" w:rsidP="008A35EF">
      <w:pPr>
        <w:ind w:firstLine="708"/>
        <w:jc w:val="both"/>
        <w:rPr>
          <w:sz w:val="28"/>
          <w:szCs w:val="28"/>
          <w:lang w:val="kk-KZ"/>
        </w:rPr>
      </w:pPr>
    </w:p>
    <w:p w14:paraId="1DD2676B" w14:textId="77777777" w:rsidR="006F3E87" w:rsidRDefault="006F3E87" w:rsidP="008A35EF">
      <w:pPr>
        <w:ind w:firstLine="708"/>
        <w:jc w:val="both"/>
        <w:rPr>
          <w:sz w:val="28"/>
          <w:szCs w:val="28"/>
          <w:lang w:val="kk-KZ"/>
        </w:rPr>
      </w:pPr>
    </w:p>
    <w:sectPr w:rsidR="006F3E87" w:rsidSect="00877EB9">
      <w:pgSz w:w="16840" w:h="11900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 w16cid:durableId="1712146151">
    <w:abstractNumId w:val="1"/>
  </w:num>
  <w:num w:numId="2" w16cid:durableId="1202089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26C"/>
    <w:rsid w:val="0005316A"/>
    <w:rsid w:val="00063072"/>
    <w:rsid w:val="000B3CE6"/>
    <w:rsid w:val="000C2636"/>
    <w:rsid w:val="00107CEF"/>
    <w:rsid w:val="00153C36"/>
    <w:rsid w:val="00177350"/>
    <w:rsid w:val="001F4219"/>
    <w:rsid w:val="00215BF3"/>
    <w:rsid w:val="002A5434"/>
    <w:rsid w:val="003076A5"/>
    <w:rsid w:val="00336A93"/>
    <w:rsid w:val="00342D28"/>
    <w:rsid w:val="00355544"/>
    <w:rsid w:val="003742EE"/>
    <w:rsid w:val="00381A9C"/>
    <w:rsid w:val="003F6380"/>
    <w:rsid w:val="00407FE9"/>
    <w:rsid w:val="004159BC"/>
    <w:rsid w:val="00417C12"/>
    <w:rsid w:val="00422BE0"/>
    <w:rsid w:val="00443972"/>
    <w:rsid w:val="00444430"/>
    <w:rsid w:val="004504C8"/>
    <w:rsid w:val="00451F72"/>
    <w:rsid w:val="00462F1E"/>
    <w:rsid w:val="004A7432"/>
    <w:rsid w:val="0051630C"/>
    <w:rsid w:val="0054585C"/>
    <w:rsid w:val="00554035"/>
    <w:rsid w:val="0055422C"/>
    <w:rsid w:val="00585328"/>
    <w:rsid w:val="005E0E0E"/>
    <w:rsid w:val="00602B34"/>
    <w:rsid w:val="00657DC3"/>
    <w:rsid w:val="00674EF0"/>
    <w:rsid w:val="006F3E87"/>
    <w:rsid w:val="006F4E39"/>
    <w:rsid w:val="0070211F"/>
    <w:rsid w:val="007038CE"/>
    <w:rsid w:val="00716745"/>
    <w:rsid w:val="00721536"/>
    <w:rsid w:val="008317F8"/>
    <w:rsid w:val="008728E1"/>
    <w:rsid w:val="00877EB9"/>
    <w:rsid w:val="008A35EF"/>
    <w:rsid w:val="008E4306"/>
    <w:rsid w:val="008F0B53"/>
    <w:rsid w:val="008F1E57"/>
    <w:rsid w:val="009527D2"/>
    <w:rsid w:val="00985289"/>
    <w:rsid w:val="0099248B"/>
    <w:rsid w:val="00993D02"/>
    <w:rsid w:val="009C1915"/>
    <w:rsid w:val="00AF69DB"/>
    <w:rsid w:val="00B104BB"/>
    <w:rsid w:val="00B753C3"/>
    <w:rsid w:val="00BB5523"/>
    <w:rsid w:val="00BF6467"/>
    <w:rsid w:val="00C206D5"/>
    <w:rsid w:val="00C42F01"/>
    <w:rsid w:val="00C5784F"/>
    <w:rsid w:val="00C7026C"/>
    <w:rsid w:val="00C77333"/>
    <w:rsid w:val="00C9494E"/>
    <w:rsid w:val="00C97019"/>
    <w:rsid w:val="00CC324A"/>
    <w:rsid w:val="00CC721B"/>
    <w:rsid w:val="00CF75BD"/>
    <w:rsid w:val="00D222E0"/>
    <w:rsid w:val="00D3184C"/>
    <w:rsid w:val="00D50129"/>
    <w:rsid w:val="00D538EE"/>
    <w:rsid w:val="00DB3E82"/>
    <w:rsid w:val="00E10DB3"/>
    <w:rsid w:val="00E15DB9"/>
    <w:rsid w:val="00E17FEA"/>
    <w:rsid w:val="00E34F11"/>
    <w:rsid w:val="00E350F2"/>
    <w:rsid w:val="00E475D8"/>
    <w:rsid w:val="00E67A8A"/>
    <w:rsid w:val="00E85EBD"/>
    <w:rsid w:val="00EF2D2B"/>
    <w:rsid w:val="00F04D63"/>
    <w:rsid w:val="00F10B48"/>
    <w:rsid w:val="00F2626C"/>
    <w:rsid w:val="00F30073"/>
    <w:rsid w:val="00F93563"/>
    <w:rsid w:val="00FF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22ADB"/>
  <w14:defaultImageDpi w14:val="32767"/>
  <w15:chartTrackingRefBased/>
  <w15:docId w15:val="{F730FB3B-8ABD-0C43-A7CB-B611327FC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26C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93D02"/>
    <w:rPr>
      <w:b/>
      <w:bCs/>
    </w:rPr>
  </w:style>
  <w:style w:type="paragraph" w:styleId="a4">
    <w:name w:val="No Spacing"/>
    <w:uiPriority w:val="1"/>
    <w:qFormat/>
    <w:rsid w:val="00993D02"/>
    <w:rPr>
      <w:rFonts w:ascii="Times New Roman" w:eastAsia="Times New Roman" w:hAnsi="Times New Roman" w:cs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04D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4D6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dytext2">
    <w:name w:val="Body text (2)_"/>
    <w:basedOn w:val="a0"/>
    <w:link w:val="Bodytext20"/>
    <w:rsid w:val="00AF69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AF69DB"/>
    <w:pPr>
      <w:widowControl w:val="0"/>
      <w:shd w:val="clear" w:color="auto" w:fill="FFFFFF"/>
      <w:spacing w:before="1140" w:line="274" w:lineRule="exact"/>
      <w:jc w:val="both"/>
    </w:pPr>
    <w:rPr>
      <w:lang w:eastAsia="en-US"/>
    </w:rPr>
  </w:style>
  <w:style w:type="character" w:customStyle="1" w:styleId="Bodytext2Bold">
    <w:name w:val="Body text (2) + Bold"/>
    <w:basedOn w:val="Bodytext2"/>
    <w:rsid w:val="00877E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y2iqfc">
    <w:name w:val="y2iqfc"/>
    <w:basedOn w:val="a0"/>
    <w:rsid w:val="004504C8"/>
  </w:style>
  <w:style w:type="paragraph" w:styleId="a5">
    <w:name w:val="Balloon Text"/>
    <w:basedOn w:val="a"/>
    <w:link w:val="a6"/>
    <w:uiPriority w:val="99"/>
    <w:semiHidden/>
    <w:unhideWhenUsed/>
    <w:rsid w:val="0055422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422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5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Manas Yergesh</cp:lastModifiedBy>
  <cp:revision>7</cp:revision>
  <cp:lastPrinted>2022-03-14T03:39:00Z</cp:lastPrinted>
  <dcterms:created xsi:type="dcterms:W3CDTF">2022-05-06T11:52:00Z</dcterms:created>
  <dcterms:modified xsi:type="dcterms:W3CDTF">2026-10-16T12:25:00Z</dcterms:modified>
</cp:coreProperties>
</file>