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A52" w:rsidRPr="00E7723A" w:rsidRDefault="00990A52" w:rsidP="00990A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7723A">
        <w:rPr>
          <w:rFonts w:ascii="Times New Roman" w:hAnsi="Times New Roman" w:cs="Times New Roman"/>
          <w:b/>
          <w:bCs/>
          <w:sz w:val="20"/>
          <w:szCs w:val="20"/>
        </w:rPr>
        <w:t>ТЕХНИЧЕСКАЯ СПЕЦИФИКАЦИЯ</w:t>
      </w:r>
    </w:p>
    <w:p w:rsidR="00892606" w:rsidRPr="00E7723A" w:rsidRDefault="00892606" w:rsidP="000B7B2C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Услуга по проведению </w:t>
      </w:r>
      <w:r w:rsidR="000B7B2C"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энергетического аудита</w:t>
      </w:r>
      <w:r w:rsidR="002F2D1C"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объектов Заказчика</w:t>
      </w:r>
    </w:p>
    <w:p w:rsidR="000B7B2C" w:rsidRPr="00E7723A" w:rsidRDefault="000B7B2C" w:rsidP="000B7B2C">
      <w:pPr>
        <w:pStyle w:val="a5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B7B2C" w:rsidRPr="00E7723A" w:rsidRDefault="00637049" w:rsidP="00E7723A">
      <w:pPr>
        <w:pStyle w:val="a5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Услуга выполняется на основании Закона РК «Об энергоснабжении и повышении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» и правил проведения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энергоаудита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>, утвержденных Приказом Министра по инвестициям и развитию Республики Казахстан от 31 марта 2015 года № 400 с изменениями от 14.07.2017 года.</w:t>
      </w:r>
    </w:p>
    <w:p w:rsidR="00BE3CF4" w:rsidRPr="00E7723A" w:rsidRDefault="00BE3CF4" w:rsidP="00BE3CF4">
      <w:pPr>
        <w:pStyle w:val="a5"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Объем и содержание услуг</w:t>
      </w:r>
    </w:p>
    <w:p w:rsidR="00BE3CF4" w:rsidRPr="00E7723A" w:rsidRDefault="00BE3CF4" w:rsidP="00E7723A">
      <w:pPr>
        <w:pStyle w:val="a5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Исполнитель обязан провести энергетический аудит объектов Заказчика, включающий следующие мероприятия: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Обследование объектов Заказчика, инженерных сетей, систем электроснабжения, отопления, вентиляции, горячего водоснабжения и иных </w:t>
      </w:r>
      <w:proofErr w:type="spellStart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энергопотребляющих</w:t>
      </w:r>
      <w:proofErr w:type="spellEnd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систем при их наличии.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Анализ фактических объемов потребления энергетических ресурсов и оценка эффективности их использования.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Проверка состояния и эффективности эксплуатации основного </w:t>
      </w:r>
      <w:proofErr w:type="spellStart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энергопотребляющего</w:t>
      </w:r>
      <w:proofErr w:type="spellEnd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оборудования.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Проведение необходимых инструментальных измерений с применением соответствующих средств измерений.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Выявление причин нерационального использования энергетических ресурсов, потерь энергии и резервов повышения </w:t>
      </w:r>
      <w:proofErr w:type="spellStart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Определение показателей </w:t>
      </w:r>
      <w:proofErr w:type="spellStart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и, при наличии необходимых данных, сравнительный анализ с нормативными или сопоставимыми показателями.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Разработка технических и организационных мероприятий по энергосбережению и повышению </w:t>
      </w:r>
      <w:proofErr w:type="spellStart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BE3CF4" w:rsidRPr="00E7723A" w:rsidRDefault="00E7723A" w:rsidP="00E7723A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="00BE3CF4" w:rsidRPr="00E7723A">
        <w:rPr>
          <w:rFonts w:ascii="Times New Roman" w:hAnsi="Times New Roman" w:cs="Times New Roman"/>
          <w:sz w:val="20"/>
          <w:szCs w:val="20"/>
          <w:lang w:eastAsia="ru-RU"/>
        </w:rPr>
        <w:t>Оценка ожидаемого снижения потребления энергетических ресурсов, экономического эффекта и ориентировочных сроков окупаемости предложенных мероприятий.</w:t>
      </w:r>
    </w:p>
    <w:p w:rsidR="00956071" w:rsidRPr="00956071" w:rsidRDefault="00956071" w:rsidP="00956071">
      <w:pPr>
        <w:pStyle w:val="a5"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956071">
        <w:rPr>
          <w:rFonts w:ascii="Times New Roman" w:hAnsi="Times New Roman" w:cs="Times New Roman"/>
          <w:b/>
          <w:sz w:val="20"/>
          <w:szCs w:val="20"/>
          <w:lang w:eastAsia="ru-RU"/>
        </w:rPr>
        <w:t>Требования к Исполнителю</w:t>
      </w:r>
    </w:p>
    <w:p w:rsidR="00956071" w:rsidRPr="00956071" w:rsidRDefault="00956071" w:rsidP="002F182F">
      <w:pPr>
        <w:pStyle w:val="a5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56071">
        <w:rPr>
          <w:rFonts w:ascii="Times New Roman" w:hAnsi="Times New Roman" w:cs="Times New Roman"/>
          <w:sz w:val="20"/>
          <w:szCs w:val="20"/>
          <w:lang w:eastAsia="ru-RU"/>
        </w:rPr>
        <w:t>Исполнитель должен обладать необходимой квалификацией, опытом и, если это предусмотрено законодательством Республики Казахстан, соответствующими разрешительными документами или подтверждением права на оказание данных услуг.</w:t>
      </w:r>
    </w:p>
    <w:p w:rsidR="00956071" w:rsidRDefault="00956071" w:rsidP="002F182F">
      <w:pPr>
        <w:pStyle w:val="a5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56071">
        <w:rPr>
          <w:rFonts w:ascii="Times New Roman" w:hAnsi="Times New Roman" w:cs="Times New Roman"/>
          <w:sz w:val="20"/>
          <w:szCs w:val="20"/>
          <w:lang w:eastAsia="ru-RU"/>
        </w:rPr>
        <w:t>К проведению обследований и измерений должны привлекаться специалисты, обладающие соответствующими профессиональными знаниями и опытом работы.</w:t>
      </w:r>
    </w:p>
    <w:p w:rsidR="00CF5796" w:rsidRPr="00CF5796" w:rsidRDefault="00CF5796" w:rsidP="00CF5796">
      <w:pPr>
        <w:pStyle w:val="a5"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CF5796">
        <w:rPr>
          <w:rFonts w:ascii="Times New Roman" w:hAnsi="Times New Roman" w:cs="Times New Roman"/>
          <w:b/>
          <w:sz w:val="20"/>
          <w:szCs w:val="20"/>
          <w:lang w:eastAsia="ru-RU"/>
        </w:rPr>
        <w:t>Требования к проведению работ</w:t>
      </w:r>
    </w:p>
    <w:p w:rsidR="00CF5796" w:rsidRPr="00CF5796" w:rsidRDefault="00CF5796" w:rsidP="00CF5796">
      <w:pPr>
        <w:pStyle w:val="a5"/>
        <w:ind w:firstLine="426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CF5796">
        <w:rPr>
          <w:rFonts w:ascii="Times New Roman" w:hAnsi="Times New Roman" w:cs="Times New Roman"/>
          <w:sz w:val="20"/>
          <w:szCs w:val="20"/>
          <w:lang w:eastAsia="ru-RU"/>
        </w:rPr>
        <w:t xml:space="preserve">Энергетический аудит проводится с соблюдением требований законодательства Республики Казахстан в области энергосбережения и повышения </w:t>
      </w:r>
      <w:proofErr w:type="spellStart"/>
      <w:r w:rsidRPr="00CF5796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Pr="00CF5796">
        <w:rPr>
          <w:rFonts w:ascii="Times New Roman" w:hAnsi="Times New Roman" w:cs="Times New Roman"/>
          <w:sz w:val="20"/>
          <w:szCs w:val="20"/>
          <w:lang w:eastAsia="ru-RU"/>
        </w:rPr>
        <w:t>, применимых технических регламентов, стандартов и правил безопасности.</w:t>
      </w:r>
    </w:p>
    <w:p w:rsidR="00CF5796" w:rsidRPr="00CF5796" w:rsidRDefault="00CF5796" w:rsidP="00CF5796">
      <w:pPr>
        <w:pStyle w:val="a5"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CF5796">
        <w:rPr>
          <w:rFonts w:ascii="Times New Roman" w:hAnsi="Times New Roman" w:cs="Times New Roman"/>
          <w:b/>
          <w:sz w:val="20"/>
          <w:szCs w:val="20"/>
          <w:lang w:eastAsia="ru-RU"/>
        </w:rPr>
        <w:t>При проведении обследований Исполнитель обязан:</w:t>
      </w:r>
    </w:p>
    <w:p w:rsidR="00CF5796" w:rsidRPr="00CF5796" w:rsidRDefault="00CF5796" w:rsidP="00CF5796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Pr="00CF5796">
        <w:rPr>
          <w:rFonts w:ascii="Times New Roman" w:hAnsi="Times New Roman" w:cs="Times New Roman"/>
          <w:sz w:val="20"/>
          <w:szCs w:val="20"/>
          <w:lang w:eastAsia="ru-RU"/>
        </w:rPr>
        <w:t>согласовывать с Заказчиком сроки и порядок доступа на объекты;</w:t>
      </w:r>
    </w:p>
    <w:p w:rsidR="00CF5796" w:rsidRPr="00CF5796" w:rsidRDefault="00CF5796" w:rsidP="00CF5796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Pr="00CF5796">
        <w:rPr>
          <w:rFonts w:ascii="Times New Roman" w:hAnsi="Times New Roman" w:cs="Times New Roman"/>
          <w:sz w:val="20"/>
          <w:szCs w:val="20"/>
          <w:lang w:eastAsia="ru-RU"/>
        </w:rPr>
        <w:t>соблюдать требования охраны труда, пожарной и промышленной безопасности;</w:t>
      </w:r>
    </w:p>
    <w:p w:rsidR="00CF5796" w:rsidRPr="00CF5796" w:rsidRDefault="00CF5796" w:rsidP="00CF5796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Pr="00CF5796">
        <w:rPr>
          <w:rFonts w:ascii="Times New Roman" w:hAnsi="Times New Roman" w:cs="Times New Roman"/>
          <w:sz w:val="20"/>
          <w:szCs w:val="20"/>
          <w:lang w:eastAsia="ru-RU"/>
        </w:rPr>
        <w:t>использовать исправные и пригодные к применению средства измерений;</w:t>
      </w:r>
    </w:p>
    <w:p w:rsidR="00CF5796" w:rsidRPr="00CF5796" w:rsidRDefault="00CF5796" w:rsidP="00CF5796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Pr="00CF5796">
        <w:rPr>
          <w:rFonts w:ascii="Times New Roman" w:hAnsi="Times New Roman" w:cs="Times New Roman"/>
          <w:sz w:val="20"/>
          <w:szCs w:val="20"/>
          <w:lang w:eastAsia="ru-RU"/>
        </w:rPr>
        <w:t>обеспечивать достоверность полученных результатов и обоснованность выводов;</w:t>
      </w:r>
    </w:p>
    <w:p w:rsidR="00CF5796" w:rsidRPr="00E7723A" w:rsidRDefault="00CF5796" w:rsidP="00CF5796">
      <w:pPr>
        <w:pStyle w:val="a5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r w:rsidRPr="00CF5796">
        <w:rPr>
          <w:rFonts w:ascii="Times New Roman" w:hAnsi="Times New Roman" w:cs="Times New Roman"/>
          <w:sz w:val="20"/>
          <w:szCs w:val="20"/>
          <w:lang w:eastAsia="ru-RU"/>
        </w:rPr>
        <w:t>сохранять конфиденциальность полученной информации.</w:t>
      </w:r>
    </w:p>
    <w:p w:rsidR="00637049" w:rsidRPr="00E7723A" w:rsidRDefault="00E94CD3" w:rsidP="000B7B2C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Приборный парк, используемый для выполнения работ: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тепловизор</w:t>
      </w:r>
      <w:proofErr w:type="spellEnd"/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-измеритель температуры воздуха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-измеритель относительной влажности воздуха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-анализатор качества электрической энергии 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-газоанализатор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-измеритель плотности </w:t>
      </w:r>
      <w:proofErr w:type="gram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тепловых</w:t>
      </w:r>
      <w:proofErr w:type="gram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поток и температуры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-лазерный дальномер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-люксметр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-манометр цифровой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-пирометр инфракрасный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-ультразвуковой расходомер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-термометр контактный цифровой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- клещи токоизмерительные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-ультразвуковой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толщиномер</w:t>
      </w:r>
      <w:proofErr w:type="spellEnd"/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sz w:val="20"/>
          <w:szCs w:val="20"/>
          <w:lang w:eastAsia="ru-RU"/>
        </w:rPr>
        <w:t>Энергетический аудит проводиться в 4 этапа</w:t>
      </w:r>
    </w:p>
    <w:p w:rsidR="00E94CD3" w:rsidRPr="00E7723A" w:rsidRDefault="00E94CD3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Первый этап «Подготовительный» - </w:t>
      </w: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производиться сбор первичной информации необходимой для </w:t>
      </w:r>
      <w:r w:rsidR="00344A02" w:rsidRPr="00E7723A">
        <w:rPr>
          <w:rFonts w:ascii="Times New Roman" w:hAnsi="Times New Roman" w:cs="Times New Roman"/>
          <w:sz w:val="20"/>
          <w:szCs w:val="20"/>
          <w:lang w:eastAsia="ru-RU"/>
        </w:rPr>
        <w:t>составления</w:t>
      </w: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Программы проведения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энергоаудита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с указанием</w:t>
      </w:r>
      <w:r w:rsidR="00344A02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сроков выполнения работ и ответственных лиц.</w:t>
      </w:r>
    </w:p>
    <w:p w:rsidR="00344A02" w:rsidRPr="00E7723A" w:rsidRDefault="00956A9A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Второй этап «</w:t>
      </w:r>
      <w:r w:rsidR="00344A02"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Измерительный (испытательный)» - </w:t>
      </w:r>
      <w:r w:rsidR="00344A02" w:rsidRPr="00E7723A">
        <w:rPr>
          <w:rFonts w:ascii="Times New Roman" w:hAnsi="Times New Roman" w:cs="Times New Roman"/>
          <w:sz w:val="20"/>
          <w:szCs w:val="20"/>
          <w:lang w:eastAsia="ru-RU"/>
        </w:rPr>
        <w:t>включает приборные измерения оборудования, энергетическое обследование зданий, строений, сооружений и их инженерных систем с использованием приборов измерения, диагностику</w:t>
      </w:r>
      <w:r w:rsidR="00792BF7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344A02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оборудования на предмет </w:t>
      </w:r>
      <w:proofErr w:type="spellStart"/>
      <w:r w:rsidR="00344A02"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="00344A02" w:rsidRPr="00E7723A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792BF7" w:rsidRPr="00E7723A" w:rsidRDefault="00792BF7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proofErr w:type="gramStart"/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Третий этап «Аналитический»</w:t>
      </w: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- заключается в анализе полученных на измерительном этапе информации и результатов измерений (испытаний) расчете </w:t>
      </w:r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фактических показателей </w:t>
      </w:r>
      <w:proofErr w:type="spellStart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зданий, отдельных видов оборудования и технологических процессов, сопоставления фактических показателей с нормативными (нормируемыми) значениями (в случае их наличия, выявлении и анализе причин несоответствия фактических </w:t>
      </w:r>
      <w:r w:rsidR="00E46282" w:rsidRPr="00E7723A">
        <w:rPr>
          <w:rFonts w:ascii="Times New Roman" w:hAnsi="Times New Roman" w:cs="Times New Roman"/>
          <w:sz w:val="20"/>
          <w:szCs w:val="20"/>
          <w:lang w:eastAsia="ru-RU"/>
        </w:rPr>
        <w:t>показателей</w:t>
      </w:r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>энергоэффективности</w:t>
      </w:r>
      <w:proofErr w:type="spellEnd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и нормативных (нормируемых) значений (в случае их наличия), расчете значений </w:t>
      </w:r>
      <w:proofErr w:type="spellStart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>энергоберегающего</w:t>
      </w:r>
      <w:proofErr w:type="spellEnd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потенциала по каждому отдельному</w:t>
      </w:r>
      <w:proofErr w:type="gramEnd"/>
      <w:r w:rsidR="00B7240C"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показателю, по зданиям и видам оборудования.</w:t>
      </w:r>
    </w:p>
    <w:p w:rsidR="00B7240C" w:rsidRPr="00E7723A" w:rsidRDefault="00E46282" w:rsidP="000B7B2C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Четвертый этап « Заключительный»</w:t>
      </w: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- обобщение результатов анализа использования энергетических ресурсов зданием, строением, сооружением, по группам оборудования и видам энергоносителей и составление заключения по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энергоаудиту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в двух экземплярах и предоставление оригинала одного экземпляра Заказчику. </w:t>
      </w:r>
    </w:p>
    <w:p w:rsidR="008004F7" w:rsidRPr="00E7723A" w:rsidRDefault="00892606" w:rsidP="00892606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Срок оказания услуги:</w:t>
      </w: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ноябрь- декабрь 2026 года</w:t>
      </w:r>
      <w:r w:rsidR="005F1175" w:rsidRPr="00E7723A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8004F7" w:rsidRPr="00E7723A" w:rsidRDefault="005F1175" w:rsidP="00892606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Место оказания услуги:</w:t>
      </w:r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Костанайская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область,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Денисовский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район, с</w:t>
      </w:r>
      <w:proofErr w:type="gram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.Д</w:t>
      </w:r>
      <w:proofErr w:type="gram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енисовка, ул. </w:t>
      </w:r>
      <w:proofErr w:type="spellStart"/>
      <w:r w:rsidRPr="00E7723A">
        <w:rPr>
          <w:rFonts w:ascii="Times New Roman" w:hAnsi="Times New Roman" w:cs="Times New Roman"/>
          <w:sz w:val="20"/>
          <w:szCs w:val="20"/>
          <w:lang w:eastAsia="ru-RU"/>
        </w:rPr>
        <w:t>Маслозаводская</w:t>
      </w:r>
      <w:proofErr w:type="spellEnd"/>
      <w:r w:rsidRPr="00E7723A">
        <w:rPr>
          <w:rFonts w:ascii="Times New Roman" w:hAnsi="Times New Roman" w:cs="Times New Roman"/>
          <w:sz w:val="20"/>
          <w:szCs w:val="20"/>
          <w:lang w:eastAsia="ru-RU"/>
        </w:rPr>
        <w:t xml:space="preserve"> 2</w:t>
      </w:r>
      <w:r w:rsidR="00F82E85">
        <w:rPr>
          <w:rFonts w:ascii="Times New Roman" w:hAnsi="Times New Roman" w:cs="Times New Roman"/>
          <w:sz w:val="20"/>
          <w:szCs w:val="20"/>
          <w:lang w:eastAsia="ru-RU"/>
        </w:rPr>
        <w:t>3</w:t>
      </w:r>
    </w:p>
    <w:p w:rsidR="008004F7" w:rsidRPr="00E7723A" w:rsidRDefault="008004F7" w:rsidP="00892606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004F7" w:rsidRDefault="008004F7" w:rsidP="008004F7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E7723A">
        <w:rPr>
          <w:rFonts w:ascii="Times New Roman" w:hAnsi="Times New Roman" w:cs="Times New Roman"/>
          <w:b/>
          <w:sz w:val="20"/>
          <w:szCs w:val="20"/>
          <w:lang w:eastAsia="ru-RU"/>
        </w:rPr>
        <w:t>ТЕХНИКАЛЫҚ СИПАТТАМА</w:t>
      </w:r>
    </w:p>
    <w:p w:rsidR="00152B78" w:rsidRDefault="00152B78" w:rsidP="008004F7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152B78">
        <w:rPr>
          <w:rFonts w:ascii="Times New Roman" w:hAnsi="Times New Roman" w:cs="Times New Roman"/>
          <w:b/>
          <w:sz w:val="20"/>
          <w:szCs w:val="20"/>
          <w:lang w:eastAsia="ru-RU"/>
        </w:rPr>
        <w:t>Тапсырыс</w:t>
      </w:r>
      <w:proofErr w:type="spellEnd"/>
      <w:r w:rsidRPr="00152B78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берушінің </w:t>
      </w:r>
      <w:proofErr w:type="spellStart"/>
      <w:r w:rsidRPr="00152B78">
        <w:rPr>
          <w:rFonts w:ascii="Times New Roman" w:hAnsi="Times New Roman" w:cs="Times New Roman"/>
          <w:b/>
          <w:sz w:val="20"/>
          <w:szCs w:val="20"/>
          <w:lang w:eastAsia="ru-RU"/>
        </w:rPr>
        <w:t>объектілеріне</w:t>
      </w:r>
      <w:proofErr w:type="spellEnd"/>
      <w:r w:rsidRPr="00152B78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энергетикалық </w:t>
      </w:r>
      <w:proofErr w:type="gramStart"/>
      <w:r w:rsidRPr="00152B78">
        <w:rPr>
          <w:rFonts w:ascii="Times New Roman" w:hAnsi="Times New Roman" w:cs="Times New Roman"/>
          <w:b/>
          <w:sz w:val="20"/>
          <w:szCs w:val="20"/>
          <w:lang w:eastAsia="ru-RU"/>
        </w:rPr>
        <w:t>аудит ж</w:t>
      </w:r>
      <w:proofErr w:type="gramEnd"/>
      <w:r w:rsidRPr="00152B78">
        <w:rPr>
          <w:rFonts w:ascii="Times New Roman" w:hAnsi="Times New Roman" w:cs="Times New Roman"/>
          <w:b/>
          <w:sz w:val="20"/>
          <w:szCs w:val="20"/>
          <w:lang w:eastAsia="ru-RU"/>
        </w:rPr>
        <w:t>үргізу жөніндегі қызмет</w:t>
      </w:r>
    </w:p>
    <w:p w:rsidR="00F82E85" w:rsidRDefault="00F82E85" w:rsidP="008004F7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F82E85" w:rsidRPr="00F82E85" w:rsidRDefault="00F82E85" w:rsidP="00F82E85">
      <w:pPr>
        <w:pStyle w:val="a5"/>
        <w:ind w:firstLine="708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Қызмет Қазақстан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Республикасы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Инвестициялар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және даму министрінің 2015 жылғы 31 наурыздағы № 400 бұйрығымен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бекітілген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"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энергиямен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жабдықтау және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арттыру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туралы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" ҚР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З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аңы және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аудитін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жүргізу қағидалары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негізінде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14.07.2017 жылғы өзгерістермен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орындалады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Қызметтердің көлемі мен мазмұны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Орындаушы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берушінің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келесі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іс-шараларды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қамтитын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объектілеріне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энергетикалық 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аудит ж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үргізуге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міндетті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: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берушінің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объектілерін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инженерлік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желілерді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электрмен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жабдықтау,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жылыту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желдету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ыстық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сумен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жабдықтау жүйелерін және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олар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болған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кезде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өзге де энергия тұтыну жүйелерін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тексеру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Энергетикалық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ресурстарды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тұтынудың 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на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қты көлемін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талдау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және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оларды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пайдалану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бағалау.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Негізгі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энергия тұтыну жабдығының жай-күйі 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пайдалану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тексеру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ст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өлшеу құралдарын қолдана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отырып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, қажетті аспаптық өлшеулер жүргізу.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ресурстарын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ұтымсыз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пайдалану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себептерін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энергия шығынын және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арттыру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резервтерін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анықтау.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көрсеткіштерін анықтау және қажетті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деректер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болған жағдайда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Нормативтік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немесе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салыстырмалы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көрсеткіштермен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салыстырмалы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талдау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Энергия үнемдеу және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арттыру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техникалық және ұйымдастыру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іс-шараларын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әзірлеу.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Энергетикалық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ресурстарды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тұтынудың күтілетін төмендеуін, экономикалық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кті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әне ұсынылған іс-шаралардың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болжамды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өтелу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мерзімдерін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бағалау.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Орындаушы</w:t>
      </w:r>
      <w:proofErr w:type="gram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ға қойылатын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талаптар</w:t>
      </w:r>
      <w:proofErr w:type="spellEnd"/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Орындаушының қажетті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біліктілігі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тәжірибесі және,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егер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бұл Қазақстан Республикасының заңнамасында,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ст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рұқсат құжаттарында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немесе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осы қызметтерді көрсету құқығын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растауда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көзделсе,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болуы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Тексерулер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мен өлшеулер жүргізуге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ст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кәсіби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білімі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мен жұмыс тәжірибесі бар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мамандар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тартылуы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Ж</w:t>
      </w:r>
      <w:proofErr w:type="gram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ұмыстарды жүргізуге қойылатын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талаптар</w:t>
      </w:r>
      <w:proofErr w:type="spellEnd"/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Энергетикалық аудит Қазақстан Республикасының энергия үнемдеу және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арттыру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саласындағы заңнамасының, қолданылатын техникалық регламенттердің,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стандарттар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мен қауіпсізді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қағидаларының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талаптарын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сақтай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отырып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жүргізіледі.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Тексеру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жүргізу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кезінде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Орындаушы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: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берушімен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объектілерге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қол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жеткізу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мерзімдері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мен тәртібін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келісу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;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еңбекті қорғау, өрт және өнеркәсі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пт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ік қауіпсіздік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талаптарын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сақтау;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жарамды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және қолдануға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жарамды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өлшеу құралдарын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пайдалану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;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алынған нәтижелердің дұрыстығын және қорытындылардың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негізділігін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қамтамасыз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ету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;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алынғ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ан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ақпараттың құпиялылығын сақтау.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Ж</w:t>
      </w:r>
      <w:proofErr w:type="gram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ұмыстарды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орындау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үшін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пайдаланылатын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аспаптар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паркі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: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тепловизор</w:t>
      </w:r>
      <w:proofErr w:type="spellEnd"/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температурасын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ауаның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салыстырмалы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ылғалдылығын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электр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энергиясының сапа анализаторы 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газ анализаторы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жылу</w:t>
      </w:r>
      <w:proofErr w:type="spellEnd"/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ағыны мен температураның тығыздығын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лазерлік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қашықтық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Жарық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сандық манометр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инфрақызыл пирометр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ультрадыбыстық шығын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сандық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байланыс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термометрі</w:t>
      </w:r>
      <w:proofErr w:type="spellEnd"/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- ток өлшейтін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кенелер</w:t>
      </w:r>
      <w:proofErr w:type="spellEnd"/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- ультрадыбыстық қалыңдық өлшегіш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Энергетикалық аудит 4 кезеңде жүргізіледі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"Дайындық"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інші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кезеңі-жұмыстарды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орындау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мерзімдері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жауапты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тұлғаларды көрсете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отырып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аудитін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жүргізу бағдарламасын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жасау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үшін қажетті бастапқы ақпаратты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жинау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"Өлшеу (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сынау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)"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екінші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кезеңі - жабдықты аспаптық өлшеуді, өлшеу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аспаптарын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пайдалана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отырып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ғимараттарды, құрылыстарды, құрылыстарды және олардың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инженерлік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жүйелерін энергетикалық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тексеруді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жабдықты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тиімділігі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тұ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ғысынан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диагностикалауды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қамтиды.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>Үшінші кезең "Аналитикалық" - өлшеу кезеңінде алынғ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ан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ақпаратты және өлшеу (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сынау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) нәтижелерін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талдаудан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ғимараттардың энергия тиімділігінің нақты көрсеткіштерін, жабдықтар мен технологиялық процестердің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жекелеген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түрлерін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есептеуден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нақты көрсеткіштерді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нормативтік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нормаланатын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) мәндермен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салыстырудан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олар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болған жағдайда, энергия тиімділігінің нақты көрсеткіштері мен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нормативтік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нормаланатын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) мәндердің (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олар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болған жағдайда) сәйкес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келмеу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себептерін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анықтаудан және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талдаудан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) тұрады ), әрбі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жеке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көрсеткіш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ғимараттар мен жабдық түрлері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энергия үнемдеу әлеуетінің мәндерін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есептеу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Төртінші кезең "қорытынды" - ғимараттың, құрылыстың, құрылыстың, жабдықтардың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топтары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мен энергия тасымалдаушылардың түрлері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энергетикалық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ресурстарды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пайдалануды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талдау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нәтижелерін жинақтау және энергия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аудиті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қорытындыны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екі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данада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жасау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және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берушіге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бі</w:t>
      </w:r>
      <w:proofErr w:type="gram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р</w:t>
      </w:r>
      <w:proofErr w:type="spellEnd"/>
      <w:proofErr w:type="gram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дананың түпнұсқасын ұсыну. 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Қызмет көрсету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мерзі</w:t>
      </w:r>
      <w:proofErr w:type="gram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м</w:t>
      </w:r>
      <w:proofErr w:type="gram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і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:</w:t>
      </w: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2026 жылғы қараша-желтоқсан.</w:t>
      </w:r>
    </w:p>
    <w:p w:rsidR="00F82E85" w:rsidRPr="00F82E85" w:rsidRDefault="00F82E85" w:rsidP="00F82E85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Қызмет көрсету </w:t>
      </w:r>
      <w:proofErr w:type="spellStart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орны</w:t>
      </w:r>
      <w:proofErr w:type="spellEnd"/>
      <w:r w:rsidRPr="00F82E85">
        <w:rPr>
          <w:rFonts w:ascii="Times New Roman" w:hAnsi="Times New Roman" w:cs="Times New Roman"/>
          <w:b/>
          <w:sz w:val="20"/>
          <w:szCs w:val="20"/>
          <w:lang w:eastAsia="ru-RU"/>
        </w:rPr>
        <w:t>:</w:t>
      </w:r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Қостанай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облысы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Денисов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ауданы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Денисовка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ауылы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82E85">
        <w:rPr>
          <w:rFonts w:ascii="Times New Roman" w:hAnsi="Times New Roman" w:cs="Times New Roman"/>
          <w:sz w:val="20"/>
          <w:szCs w:val="20"/>
          <w:lang w:eastAsia="ru-RU"/>
        </w:rPr>
        <w:t>Маслозаводская</w:t>
      </w:r>
      <w:proofErr w:type="spellEnd"/>
      <w:r w:rsidRPr="00F82E85">
        <w:rPr>
          <w:rFonts w:ascii="Times New Roman" w:hAnsi="Times New Roman" w:cs="Times New Roman"/>
          <w:sz w:val="20"/>
          <w:szCs w:val="20"/>
          <w:lang w:eastAsia="ru-RU"/>
        </w:rPr>
        <w:t xml:space="preserve"> көшесі, 23</w:t>
      </w:r>
    </w:p>
    <w:sectPr w:rsidR="00F82E85" w:rsidRPr="00F82E85" w:rsidSect="00152B78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404160"/>
    <w:lvl w:ilvl="0">
      <w:numFmt w:val="bullet"/>
      <w:lvlText w:val="*"/>
      <w:lvlJc w:val="left"/>
    </w:lvl>
  </w:abstractNum>
  <w:abstractNum w:abstractNumId="1">
    <w:nsid w:val="04D93326"/>
    <w:multiLevelType w:val="hybridMultilevel"/>
    <w:tmpl w:val="5EE620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22CFC"/>
    <w:multiLevelType w:val="hybridMultilevel"/>
    <w:tmpl w:val="E24E7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A0691"/>
    <w:rsid w:val="00003DBC"/>
    <w:rsid w:val="000076AC"/>
    <w:rsid w:val="00011726"/>
    <w:rsid w:val="00027941"/>
    <w:rsid w:val="000408DE"/>
    <w:rsid w:val="000444BD"/>
    <w:rsid w:val="00053A63"/>
    <w:rsid w:val="00095DD7"/>
    <w:rsid w:val="000A458E"/>
    <w:rsid w:val="000B5047"/>
    <w:rsid w:val="000B7B2C"/>
    <w:rsid w:val="000C1345"/>
    <w:rsid w:val="000E06E1"/>
    <w:rsid w:val="000E5082"/>
    <w:rsid w:val="000E63B8"/>
    <w:rsid w:val="000F29FE"/>
    <w:rsid w:val="001061E4"/>
    <w:rsid w:val="0011205F"/>
    <w:rsid w:val="0011646E"/>
    <w:rsid w:val="00134561"/>
    <w:rsid w:val="001461B6"/>
    <w:rsid w:val="001466DA"/>
    <w:rsid w:val="00152B78"/>
    <w:rsid w:val="00153A44"/>
    <w:rsid w:val="00154F8A"/>
    <w:rsid w:val="00164BEB"/>
    <w:rsid w:val="00180A9F"/>
    <w:rsid w:val="00190E70"/>
    <w:rsid w:val="001A3C92"/>
    <w:rsid w:val="001D541D"/>
    <w:rsid w:val="001E4695"/>
    <w:rsid w:val="001F38FA"/>
    <w:rsid w:val="001F3B2F"/>
    <w:rsid w:val="0022094A"/>
    <w:rsid w:val="00226521"/>
    <w:rsid w:val="00244149"/>
    <w:rsid w:val="00251327"/>
    <w:rsid w:val="00256B30"/>
    <w:rsid w:val="00256C61"/>
    <w:rsid w:val="00256F9C"/>
    <w:rsid w:val="00271B0C"/>
    <w:rsid w:val="0027317E"/>
    <w:rsid w:val="00274FD3"/>
    <w:rsid w:val="0029577B"/>
    <w:rsid w:val="002B3762"/>
    <w:rsid w:val="002C361D"/>
    <w:rsid w:val="002C73D3"/>
    <w:rsid w:val="002D494C"/>
    <w:rsid w:val="002D6CD3"/>
    <w:rsid w:val="002D76F9"/>
    <w:rsid w:val="002F182F"/>
    <w:rsid w:val="002F2D1C"/>
    <w:rsid w:val="00307A7D"/>
    <w:rsid w:val="00311956"/>
    <w:rsid w:val="00321EE4"/>
    <w:rsid w:val="0034253B"/>
    <w:rsid w:val="003431C3"/>
    <w:rsid w:val="00344A02"/>
    <w:rsid w:val="003616E8"/>
    <w:rsid w:val="0036708F"/>
    <w:rsid w:val="003703CB"/>
    <w:rsid w:val="00376FA8"/>
    <w:rsid w:val="003A4D58"/>
    <w:rsid w:val="003C248F"/>
    <w:rsid w:val="003C2990"/>
    <w:rsid w:val="003D5F2C"/>
    <w:rsid w:val="003E389D"/>
    <w:rsid w:val="003E716E"/>
    <w:rsid w:val="003F0683"/>
    <w:rsid w:val="003F31DC"/>
    <w:rsid w:val="00420B9B"/>
    <w:rsid w:val="00423C44"/>
    <w:rsid w:val="0042490B"/>
    <w:rsid w:val="00435894"/>
    <w:rsid w:val="00435CAD"/>
    <w:rsid w:val="00440B58"/>
    <w:rsid w:val="004A0DFD"/>
    <w:rsid w:val="004B4A86"/>
    <w:rsid w:val="004E6BCC"/>
    <w:rsid w:val="004E6F1A"/>
    <w:rsid w:val="004F44B9"/>
    <w:rsid w:val="005130F1"/>
    <w:rsid w:val="00527FB7"/>
    <w:rsid w:val="00535C2C"/>
    <w:rsid w:val="005442CE"/>
    <w:rsid w:val="005655B8"/>
    <w:rsid w:val="0057160C"/>
    <w:rsid w:val="00584689"/>
    <w:rsid w:val="005931BE"/>
    <w:rsid w:val="005A2630"/>
    <w:rsid w:val="005A4D5D"/>
    <w:rsid w:val="005B4897"/>
    <w:rsid w:val="005F1175"/>
    <w:rsid w:val="00610930"/>
    <w:rsid w:val="00613B43"/>
    <w:rsid w:val="006165DD"/>
    <w:rsid w:val="00616C36"/>
    <w:rsid w:val="006170D7"/>
    <w:rsid w:val="006239C2"/>
    <w:rsid w:val="0063002F"/>
    <w:rsid w:val="00631B11"/>
    <w:rsid w:val="00637049"/>
    <w:rsid w:val="006666F1"/>
    <w:rsid w:val="006A5329"/>
    <w:rsid w:val="006B261A"/>
    <w:rsid w:val="006B4AF3"/>
    <w:rsid w:val="006C1ED0"/>
    <w:rsid w:val="006C7164"/>
    <w:rsid w:val="006D24D7"/>
    <w:rsid w:val="006D2C24"/>
    <w:rsid w:val="006E0009"/>
    <w:rsid w:val="007467AF"/>
    <w:rsid w:val="0075688E"/>
    <w:rsid w:val="00783994"/>
    <w:rsid w:val="00792708"/>
    <w:rsid w:val="00792BF7"/>
    <w:rsid w:val="00796DE4"/>
    <w:rsid w:val="007A0179"/>
    <w:rsid w:val="007A1B2C"/>
    <w:rsid w:val="007C5059"/>
    <w:rsid w:val="007D0516"/>
    <w:rsid w:val="007D6902"/>
    <w:rsid w:val="007F0CC8"/>
    <w:rsid w:val="007F0DEC"/>
    <w:rsid w:val="007F139A"/>
    <w:rsid w:val="008004F7"/>
    <w:rsid w:val="00805E6A"/>
    <w:rsid w:val="00821049"/>
    <w:rsid w:val="008305F4"/>
    <w:rsid w:val="00861768"/>
    <w:rsid w:val="008760E1"/>
    <w:rsid w:val="00884D7C"/>
    <w:rsid w:val="00885E8B"/>
    <w:rsid w:val="00892606"/>
    <w:rsid w:val="00896A94"/>
    <w:rsid w:val="008F5408"/>
    <w:rsid w:val="008F7064"/>
    <w:rsid w:val="00925BB5"/>
    <w:rsid w:val="00931C3D"/>
    <w:rsid w:val="009355CD"/>
    <w:rsid w:val="009432A6"/>
    <w:rsid w:val="00943EC4"/>
    <w:rsid w:val="0095179F"/>
    <w:rsid w:val="00956071"/>
    <w:rsid w:val="00956A9A"/>
    <w:rsid w:val="009624AA"/>
    <w:rsid w:val="00966BC3"/>
    <w:rsid w:val="009840B9"/>
    <w:rsid w:val="0099097D"/>
    <w:rsid w:val="00990A52"/>
    <w:rsid w:val="009936D3"/>
    <w:rsid w:val="009C74AC"/>
    <w:rsid w:val="009D1D59"/>
    <w:rsid w:val="009E3BE0"/>
    <w:rsid w:val="009E6682"/>
    <w:rsid w:val="009F403C"/>
    <w:rsid w:val="009F7048"/>
    <w:rsid w:val="00A00A35"/>
    <w:rsid w:val="00A01692"/>
    <w:rsid w:val="00A259C8"/>
    <w:rsid w:val="00A33C64"/>
    <w:rsid w:val="00A51937"/>
    <w:rsid w:val="00A557AC"/>
    <w:rsid w:val="00A55BF4"/>
    <w:rsid w:val="00A9340B"/>
    <w:rsid w:val="00AB276B"/>
    <w:rsid w:val="00AD39DB"/>
    <w:rsid w:val="00AF3230"/>
    <w:rsid w:val="00B051C8"/>
    <w:rsid w:val="00B11DA1"/>
    <w:rsid w:val="00B15548"/>
    <w:rsid w:val="00B20849"/>
    <w:rsid w:val="00B25351"/>
    <w:rsid w:val="00B2675F"/>
    <w:rsid w:val="00B27419"/>
    <w:rsid w:val="00B27982"/>
    <w:rsid w:val="00B70263"/>
    <w:rsid w:val="00B7240C"/>
    <w:rsid w:val="00B76F6E"/>
    <w:rsid w:val="00B82514"/>
    <w:rsid w:val="00B95261"/>
    <w:rsid w:val="00B95A2B"/>
    <w:rsid w:val="00BB0E37"/>
    <w:rsid w:val="00BE3CF4"/>
    <w:rsid w:val="00C04070"/>
    <w:rsid w:val="00C06E16"/>
    <w:rsid w:val="00C1162F"/>
    <w:rsid w:val="00C268E8"/>
    <w:rsid w:val="00C36187"/>
    <w:rsid w:val="00C461D2"/>
    <w:rsid w:val="00C535D2"/>
    <w:rsid w:val="00C671B3"/>
    <w:rsid w:val="00CC0DC0"/>
    <w:rsid w:val="00CC518F"/>
    <w:rsid w:val="00CD0484"/>
    <w:rsid w:val="00CD3CF1"/>
    <w:rsid w:val="00CE5AE2"/>
    <w:rsid w:val="00CE5B7E"/>
    <w:rsid w:val="00CE702C"/>
    <w:rsid w:val="00CF5796"/>
    <w:rsid w:val="00CF6380"/>
    <w:rsid w:val="00D23A37"/>
    <w:rsid w:val="00D3654A"/>
    <w:rsid w:val="00D573A8"/>
    <w:rsid w:val="00D65CE1"/>
    <w:rsid w:val="00D66EFA"/>
    <w:rsid w:val="00D95AB2"/>
    <w:rsid w:val="00DC3A76"/>
    <w:rsid w:val="00DD0359"/>
    <w:rsid w:val="00DD0CC8"/>
    <w:rsid w:val="00DD218C"/>
    <w:rsid w:val="00DE38B3"/>
    <w:rsid w:val="00DE3EAD"/>
    <w:rsid w:val="00E001B5"/>
    <w:rsid w:val="00E02061"/>
    <w:rsid w:val="00E060A5"/>
    <w:rsid w:val="00E217D6"/>
    <w:rsid w:val="00E23D81"/>
    <w:rsid w:val="00E37A1D"/>
    <w:rsid w:val="00E45458"/>
    <w:rsid w:val="00E46282"/>
    <w:rsid w:val="00E7723A"/>
    <w:rsid w:val="00E80A28"/>
    <w:rsid w:val="00E817DA"/>
    <w:rsid w:val="00E94CD3"/>
    <w:rsid w:val="00E97423"/>
    <w:rsid w:val="00EA3F27"/>
    <w:rsid w:val="00EB4D1B"/>
    <w:rsid w:val="00ED2A74"/>
    <w:rsid w:val="00ED63CE"/>
    <w:rsid w:val="00ED7321"/>
    <w:rsid w:val="00EF53B4"/>
    <w:rsid w:val="00F01661"/>
    <w:rsid w:val="00F036E2"/>
    <w:rsid w:val="00F07186"/>
    <w:rsid w:val="00F10A5A"/>
    <w:rsid w:val="00F259C2"/>
    <w:rsid w:val="00F459B0"/>
    <w:rsid w:val="00F47F7A"/>
    <w:rsid w:val="00F62356"/>
    <w:rsid w:val="00F65765"/>
    <w:rsid w:val="00F82E85"/>
    <w:rsid w:val="00FA0691"/>
    <w:rsid w:val="00FB0D42"/>
    <w:rsid w:val="00FD6EF4"/>
    <w:rsid w:val="00FE6BBA"/>
    <w:rsid w:val="00FF49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0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0A52"/>
    <w:pPr>
      <w:ind w:left="720"/>
      <w:contextualSpacing/>
    </w:pPr>
  </w:style>
  <w:style w:type="paragraph" w:styleId="a5">
    <w:name w:val="No Spacing"/>
    <w:uiPriority w:val="1"/>
    <w:qFormat/>
    <w:rsid w:val="005130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4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7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6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7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2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7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6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2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2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2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6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5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2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8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4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3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2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145</cp:revision>
  <cp:lastPrinted>2025-04-08T10:27:00Z</cp:lastPrinted>
  <dcterms:created xsi:type="dcterms:W3CDTF">2022-03-25T11:22:00Z</dcterms:created>
  <dcterms:modified xsi:type="dcterms:W3CDTF">2026-10-22T05:25:00Z</dcterms:modified>
</cp:coreProperties>
</file>