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4D2" w:rsidRPr="006564D2" w:rsidRDefault="006564D2" w:rsidP="00CF07EB">
      <w:pPr>
        <w:keepNext/>
        <w:keepLines/>
        <w:spacing w:after="0" w:line="240" w:lineRule="auto"/>
        <w:ind w:left="5040" w:firstLine="720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6564D2">
        <w:rPr>
          <w:rFonts w:ascii="Times New Roman" w:eastAsia="MS Gothic" w:hAnsi="Times New Roman" w:cs="Times New Roman"/>
          <w:b/>
          <w:bCs/>
          <w:sz w:val="28"/>
          <w:szCs w:val="28"/>
        </w:rPr>
        <w:t xml:space="preserve">                </w:t>
      </w:r>
    </w:p>
    <w:p w:rsidR="006564D2" w:rsidRPr="006564D2" w:rsidRDefault="006564D2" w:rsidP="006564D2">
      <w:pPr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6564D2">
        <w:rPr>
          <w:rFonts w:ascii="Times New Roman" w:eastAsia="MS Mincho" w:hAnsi="Times New Roman" w:cs="Times New Roman"/>
          <w:b/>
          <w:sz w:val="24"/>
          <w:szCs w:val="24"/>
        </w:rPr>
        <w:t>ЗАЯВКА</w:t>
      </w:r>
      <w:r w:rsidRPr="006564D2">
        <w:rPr>
          <w:rFonts w:ascii="Times New Roman" w:eastAsia="MS Mincho" w:hAnsi="Times New Roman" w:cs="Times New Roman"/>
          <w:b/>
          <w:sz w:val="24"/>
          <w:szCs w:val="24"/>
        </w:rPr>
        <w:br/>
        <w:t>на изготовление и установку уличных информационных стендов для КПП</w:t>
      </w:r>
    </w:p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564D2">
        <w:rPr>
          <w:rFonts w:ascii="Times New Roman" w:eastAsia="MS Mincho" w:hAnsi="Times New Roman" w:cs="Times New Roman"/>
          <w:b/>
          <w:sz w:val="24"/>
          <w:szCs w:val="24"/>
        </w:rPr>
        <w:t xml:space="preserve">Объект: </w:t>
      </w:r>
      <w:r w:rsidRPr="006564D2">
        <w:rPr>
          <w:rFonts w:ascii="Times New Roman" w:eastAsia="MS Mincho" w:hAnsi="Times New Roman" w:cs="Times New Roman"/>
          <w:sz w:val="24"/>
          <w:szCs w:val="24"/>
        </w:rPr>
        <w:t xml:space="preserve">территория </w:t>
      </w:r>
      <w:proofErr w:type="spellStart"/>
      <w:r w:rsidRPr="006564D2">
        <w:rPr>
          <w:rFonts w:ascii="Times New Roman" w:eastAsia="MS Mincho" w:hAnsi="Times New Roman" w:cs="Times New Roman"/>
          <w:sz w:val="24"/>
          <w:szCs w:val="24"/>
        </w:rPr>
        <w:t>Коргалжынского</w:t>
      </w:r>
      <w:proofErr w:type="spellEnd"/>
      <w:r w:rsidRPr="006564D2">
        <w:rPr>
          <w:rFonts w:ascii="Times New Roman" w:eastAsia="MS Mincho" w:hAnsi="Times New Roman" w:cs="Times New Roman"/>
          <w:sz w:val="24"/>
          <w:szCs w:val="24"/>
        </w:rPr>
        <w:t xml:space="preserve"> государственного природного заповедника, степная территория в районе поста </w:t>
      </w:r>
      <w:proofErr w:type="spellStart"/>
      <w:r w:rsidRPr="006564D2">
        <w:rPr>
          <w:rFonts w:ascii="Times New Roman" w:eastAsia="MS Mincho" w:hAnsi="Times New Roman" w:cs="Times New Roman"/>
          <w:sz w:val="24"/>
          <w:szCs w:val="24"/>
        </w:rPr>
        <w:t>Коргалжынского</w:t>
      </w:r>
      <w:proofErr w:type="spellEnd"/>
      <w:r w:rsidRPr="006564D2">
        <w:rPr>
          <w:rFonts w:ascii="Times New Roman" w:eastAsia="MS Mincho" w:hAnsi="Times New Roman" w:cs="Times New Roman"/>
          <w:sz w:val="24"/>
          <w:szCs w:val="24"/>
        </w:rPr>
        <w:t xml:space="preserve"> заповедника.</w:t>
      </w:r>
    </w:p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564D2">
        <w:rPr>
          <w:rFonts w:ascii="Times New Roman" w:eastAsia="MS Mincho" w:hAnsi="Times New Roman" w:cs="Times New Roman"/>
          <w:b/>
          <w:sz w:val="24"/>
          <w:szCs w:val="24"/>
        </w:rPr>
        <w:t xml:space="preserve">Цель: </w:t>
      </w:r>
      <w:r w:rsidRPr="006564D2">
        <w:rPr>
          <w:rFonts w:ascii="Times New Roman" w:eastAsia="MS Mincho" w:hAnsi="Times New Roman" w:cs="Times New Roman"/>
          <w:sz w:val="24"/>
          <w:szCs w:val="24"/>
        </w:rPr>
        <w:t>обеспечение посетителей, туристов и населения наглядной информацией о заповеднике, правилах поведения на особо охраняемой природной территории, природных комплексах, маршрутах и мерах безопасности.</w:t>
      </w:r>
    </w:p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564D2">
        <w:rPr>
          <w:rFonts w:ascii="Times New Roman" w:eastAsia="MS Mincho" w:hAnsi="Times New Roman" w:cs="Times New Roman"/>
          <w:b/>
          <w:sz w:val="24"/>
          <w:szCs w:val="24"/>
        </w:rPr>
        <w:t xml:space="preserve">Основание для приобретения: </w:t>
      </w:r>
      <w:r w:rsidRPr="006564D2">
        <w:rPr>
          <w:rFonts w:ascii="Times New Roman" w:eastAsia="MS Mincho" w:hAnsi="Times New Roman" w:cs="Times New Roman"/>
          <w:sz w:val="24"/>
          <w:szCs w:val="24"/>
        </w:rPr>
        <w:t>необходимость обновления и обустройства информационной зоны на открытой степной территории с учетом воздействия ветра, солнечного излучения, осадков и сезонных перепадов температур.</w:t>
      </w:r>
    </w:p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564D2">
        <w:rPr>
          <w:rFonts w:ascii="Times New Roman" w:eastAsia="MS Mincho" w:hAnsi="Times New Roman" w:cs="Times New Roman"/>
          <w:sz w:val="24"/>
          <w:szCs w:val="24"/>
        </w:rPr>
        <w:t>Просим предусмотреть изготовление, доставку и установку уличных информационных стендов, предназначенных для круглогодичной эксплуатации на открытой территории заповедника.</w:t>
      </w:r>
    </w:p>
    <w:p w:rsidR="006564D2" w:rsidRPr="006564D2" w:rsidRDefault="006564D2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6564D2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ТЕХНИЧЕСКАЯ СПЕЦИФИКАЦИЯ</w:t>
      </w: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8"/>
        <w:gridCol w:w="2051"/>
        <w:gridCol w:w="3527"/>
        <w:gridCol w:w="1443"/>
        <w:gridCol w:w="993"/>
        <w:gridCol w:w="1143"/>
      </w:tblGrid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</w:t>
            </w:r>
            <w:proofErr w:type="spellEnd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  <w:proofErr w:type="spellEnd"/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Размер</w:t>
            </w:r>
            <w:proofErr w:type="spellEnd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</w:p>
        </w:tc>
        <w:tc>
          <w:tcPr>
            <w:tcW w:w="1143" w:type="dxa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  <w:sz w:val="24"/>
                <w:szCs w:val="24"/>
              </w:rPr>
              <w:t>Цена</w:t>
            </w:r>
            <w:proofErr w:type="spellEnd"/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Уличный информационный стенд с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«Добро пожаловать» на трех языках</w:t>
            </w:r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Двусторонняя/односторонняя конструкция по согласованию. Каркас из оцинкованного металлического профиля. Информационная панель из алюминиевого композита или атмосферостойкого листового материала. Полноцветная УФ-печать, защитная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ламинация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Устойчивость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влаге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морозу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и УФ-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излучению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00×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 w:val="restart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Уличный информационный стенд о природных комплексах и животном мире</w:t>
            </w:r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Металлический оцинкованный каркас, порошковая окраска. Панель из алюминиевого композита/аналогичного материала.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Полноцветная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печать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защитой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выгорания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атмосферных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воздействий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00×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Уличный стенд «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Фото животных</w:t>
            </w: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Информационная панель с пиктограммами, запретами и правилами посещения. УФ-печать, защитная пленка/ламинат. Материал устойчивый к осадкам, снегу, ветру и перепадам температур.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00×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Уличный информационный стенд о заповеднике</w:t>
            </w:r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Название и логотип заповедника, краткая информация, контактные данные, 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QR</w:t>
            </w: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-код, при необходимости фотографии природных объектов.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Оцинкованный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каркас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атмосферостойкая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, УФ-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печать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00×2000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стела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въездной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знак</w:t>
            </w:r>
            <w:proofErr w:type="spellEnd"/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Монолитная или каркасная конструкция с облицовкой атмосферостойким материалом. Название заповедника и логотип. Предусмотреть наружную </w:t>
            </w: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LED</w:t>
            </w: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-подсветку с защитой от влаги и пыли.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утвержденному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эскизу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Опорные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стойки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крепеж</w:t>
            </w:r>
            <w:proofErr w:type="spellEnd"/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Оцинкованные металлические стойки, антикоррозионная защита, усиленное крепление для эксплуатации на открытой степной территории.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Крепеж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оцинкованный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нержавеющий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расчету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изготовителя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1143" w:type="dxa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основание</w:t>
            </w:r>
            <w:proofErr w:type="spellEnd"/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Устройство бетонных оснований под каждую конструкцию с заглублением и армированием, обеспечивающими устойчивость к ветровой нагрузке и опрокидыванию.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расчету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изготовителя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1143" w:type="dxa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458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5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Доставка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монтаж</w:t>
            </w:r>
            <w:proofErr w:type="spellEnd"/>
          </w:p>
        </w:tc>
        <w:tc>
          <w:tcPr>
            <w:tcW w:w="3527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Доставка к месту установки, сборка, выравнивание, бетонирование/анкеровка, монтаж информационных панелей, уборка территории после выполнения работ.</w:t>
            </w:r>
          </w:p>
        </w:tc>
        <w:tc>
          <w:tcPr>
            <w:tcW w:w="14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 КГПЗ</w:t>
            </w:r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4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6564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lang w:val="en-US"/>
        </w:rPr>
      </w:pPr>
    </w:p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lang w:val="en-US"/>
        </w:rPr>
      </w:pPr>
      <w:proofErr w:type="spellStart"/>
      <w:r w:rsidRPr="006564D2">
        <w:rPr>
          <w:rFonts w:ascii="Times New Roman" w:eastAsia="MS Mincho" w:hAnsi="Times New Roman" w:cs="Times New Roman"/>
          <w:b/>
          <w:lang w:val="en-US"/>
        </w:rPr>
        <w:t>Дополнительные</w:t>
      </w:r>
      <w:proofErr w:type="spellEnd"/>
      <w:r w:rsidRPr="006564D2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  <w:lang w:val="en-US"/>
        </w:rPr>
        <w:t>технические</w:t>
      </w:r>
      <w:proofErr w:type="spellEnd"/>
      <w:r w:rsidRPr="006564D2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  <w:lang w:val="en-US"/>
        </w:rPr>
        <w:t>требования</w:t>
      </w:r>
      <w:proofErr w:type="spellEnd"/>
      <w:r w:rsidRPr="006564D2">
        <w:rPr>
          <w:rFonts w:ascii="Times New Roman" w:eastAsia="MS Mincho" w:hAnsi="Times New Roman" w:cs="Times New Roman"/>
          <w:b/>
          <w:lang w:val="en-US"/>
        </w:rPr>
        <w:t>: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ab/>
        <w:t xml:space="preserve">Конструкции должны быть предназначены для эксплуатации на открытом воздухе в условиях 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>степной зоны Казахстана.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ab/>
        <w:t xml:space="preserve">Все металлические элементы должны иметь антикоррозионную защиту; предпочтительно 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>горячее цинкование либо оцинкованный металл с порошковой окраской.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ab/>
        <w:t xml:space="preserve">Информационные поверхности должны быть устойчивы к ультрафиолетовому излучению, 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>влаге, снегу, морозу и перепадам температур.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ab/>
        <w:t xml:space="preserve">Конструкция должна иметь достаточную жесткость и устойчивость к ветровой нагрузке; 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>способ крепления определить по расчету изготовителя с учетом места установки.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ab/>
        <w:t xml:space="preserve">Окончательные размеры, дизайн, тексты, карты, фотографии, логотипы и </w:t>
      </w:r>
      <w:r w:rsidRPr="006564D2">
        <w:rPr>
          <w:rFonts w:ascii="Times New Roman" w:eastAsia="MS Mincho" w:hAnsi="Times New Roman" w:cs="Times New Roman"/>
          <w:lang w:val="en-US"/>
        </w:rPr>
        <w:t>QR</w:t>
      </w:r>
      <w:r w:rsidRPr="006564D2">
        <w:rPr>
          <w:rFonts w:ascii="Times New Roman" w:eastAsia="MS Mincho" w:hAnsi="Times New Roman" w:cs="Times New Roman"/>
        </w:rPr>
        <w:t xml:space="preserve">-коды согласовать 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>с заказчиком до начала изготовления.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ab/>
        <w:t xml:space="preserve">Подрядчик предоставляет эскиз/макет на согласование и после утверждения выполняет 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</w:rPr>
        <w:t>изготовление.</w:t>
      </w:r>
    </w:p>
    <w:p w:rsidR="006564D2" w:rsidRPr="006564D2" w:rsidRDefault="006564D2" w:rsidP="006564D2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</w:p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i/>
        </w:rPr>
      </w:pPr>
      <w:r w:rsidRPr="006564D2">
        <w:rPr>
          <w:rFonts w:ascii="Times New Roman" w:eastAsia="MS Mincho" w:hAnsi="Times New Roman" w:cs="Times New Roman"/>
          <w:b/>
          <w:i/>
        </w:rPr>
        <w:t xml:space="preserve">Примечание: </w:t>
      </w:r>
      <w:r w:rsidRPr="006564D2">
        <w:rPr>
          <w:rFonts w:ascii="Times New Roman" w:eastAsia="MS Mincho" w:hAnsi="Times New Roman" w:cs="Times New Roman"/>
          <w:i/>
        </w:rPr>
        <w:t>Количество и окончательные размеры стендов могут быть уточнены после утверждения схемы размещения и эскизов</w:t>
      </w:r>
      <w:r>
        <w:rPr>
          <w:rFonts w:ascii="Times New Roman" w:eastAsia="MS Mincho" w:hAnsi="Times New Roman" w:cs="Times New Roman"/>
          <w:i/>
          <w:lang w:val="kk-KZ"/>
        </w:rPr>
        <w:t xml:space="preserve"> с заказчиком</w:t>
      </w:r>
      <w:r w:rsidRPr="006564D2">
        <w:rPr>
          <w:rFonts w:ascii="Times New Roman" w:eastAsia="MS Mincho" w:hAnsi="Times New Roman" w:cs="Times New Roman"/>
          <w:i/>
        </w:rPr>
        <w:t>.</w:t>
      </w:r>
    </w:p>
    <w:p w:rsidR="006564D2" w:rsidRPr="006564D2" w:rsidRDefault="006564D2" w:rsidP="006564D2">
      <w:pPr>
        <w:spacing w:after="0" w:line="240" w:lineRule="auto"/>
        <w:ind w:left="720" w:firstLine="720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F07EB" w:rsidRDefault="00CF07EB" w:rsidP="006564D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  <w:bookmarkStart w:id="0" w:name="_GoBack"/>
      <w:bookmarkEnd w:id="0"/>
    </w:p>
    <w:p w:rsidR="006564D2" w:rsidRPr="006564D2" w:rsidRDefault="006564D2" w:rsidP="006564D2">
      <w:pPr>
        <w:spacing w:after="0" w:line="240" w:lineRule="auto"/>
        <w:jc w:val="center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  <w:b/>
          <w:sz w:val="28"/>
        </w:rPr>
        <w:t>ӨТІНІШ</w:t>
      </w:r>
    </w:p>
    <w:p w:rsidR="006564D2" w:rsidRPr="006564D2" w:rsidRDefault="006564D2" w:rsidP="006564D2">
      <w:pPr>
        <w:spacing w:after="0" w:line="240" w:lineRule="auto"/>
        <w:jc w:val="center"/>
        <w:rPr>
          <w:rFonts w:ascii="Times New Roman" w:eastAsia="MS Mincho" w:hAnsi="Times New Roman" w:cs="Times New Roman"/>
        </w:rPr>
      </w:pPr>
      <w:r w:rsidRPr="006564D2">
        <w:rPr>
          <w:rFonts w:ascii="Times New Roman" w:eastAsia="MS Mincho" w:hAnsi="Times New Roman" w:cs="Times New Roman"/>
          <w:b/>
        </w:rPr>
        <w:t xml:space="preserve">КПП </w:t>
      </w:r>
      <w:proofErr w:type="spellStart"/>
      <w:r w:rsidRPr="006564D2">
        <w:rPr>
          <w:rFonts w:ascii="Times New Roman" w:eastAsia="MS Mincho" w:hAnsi="Times New Roman" w:cs="Times New Roman"/>
          <w:b/>
        </w:rPr>
        <w:t>үшін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сыртқы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ақпараттық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стендтерді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дайындау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және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орнату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туралы</w:t>
      </w:r>
      <w:proofErr w:type="spellEnd"/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</w:rPr>
      </w:pPr>
      <w:proofErr w:type="spellStart"/>
      <w:r w:rsidRPr="006564D2">
        <w:rPr>
          <w:rFonts w:ascii="Times New Roman" w:eastAsia="MS Mincho" w:hAnsi="Times New Roman" w:cs="Times New Roman"/>
          <w:b/>
        </w:rPr>
        <w:t>Нысан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: </w:t>
      </w:r>
      <w:r w:rsidRPr="006564D2">
        <w:rPr>
          <w:rFonts w:ascii="Times New Roman" w:eastAsia="MS Mincho" w:hAnsi="Times New Roman" w:cs="Times New Roman"/>
        </w:rPr>
        <w:t>«</w:t>
      </w:r>
      <w:proofErr w:type="spellStart"/>
      <w:r w:rsidRPr="006564D2">
        <w:rPr>
          <w:rFonts w:ascii="Times New Roman" w:eastAsia="MS Mincho" w:hAnsi="Times New Roman" w:cs="Times New Roman"/>
        </w:rPr>
        <w:t>Қорғалжын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мемлекеттік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табиғи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қорығы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» </w:t>
      </w:r>
      <w:proofErr w:type="spellStart"/>
      <w:r w:rsidRPr="006564D2">
        <w:rPr>
          <w:rFonts w:ascii="Times New Roman" w:eastAsia="MS Mincho" w:hAnsi="Times New Roman" w:cs="Times New Roman"/>
        </w:rPr>
        <w:t>аумағы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Қорғалжын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қорығының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бекеті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маңындағы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дала </w:t>
      </w:r>
      <w:proofErr w:type="spellStart"/>
      <w:r w:rsidRPr="006564D2">
        <w:rPr>
          <w:rFonts w:ascii="Times New Roman" w:eastAsia="MS Mincho" w:hAnsi="Times New Roman" w:cs="Times New Roman"/>
        </w:rPr>
        <w:t>аумағы</w:t>
      </w:r>
      <w:proofErr w:type="spellEnd"/>
      <w:r w:rsidRPr="006564D2">
        <w:rPr>
          <w:rFonts w:ascii="Times New Roman" w:eastAsia="MS Mincho" w:hAnsi="Times New Roman" w:cs="Times New Roman"/>
        </w:rPr>
        <w:t>.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</w:rPr>
      </w:pPr>
      <w:proofErr w:type="spellStart"/>
      <w:r w:rsidRPr="006564D2">
        <w:rPr>
          <w:rFonts w:ascii="Times New Roman" w:eastAsia="MS Mincho" w:hAnsi="Times New Roman" w:cs="Times New Roman"/>
          <w:b/>
        </w:rPr>
        <w:t>Мақсаты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: </w:t>
      </w:r>
      <w:proofErr w:type="spellStart"/>
      <w:r w:rsidRPr="006564D2">
        <w:rPr>
          <w:rFonts w:ascii="Times New Roman" w:eastAsia="MS Mincho" w:hAnsi="Times New Roman" w:cs="Times New Roman"/>
        </w:rPr>
        <w:t>келушілерге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туристерге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халыққа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қорық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туралы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ерекше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қорғалатын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табиғи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аумақтағы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мінез-құлық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қағидалары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табиғи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кешендер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маршруттар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қауіпсіздік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шаралары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туралы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көрнекі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ақпарат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ұсыну</w:t>
      </w:r>
      <w:proofErr w:type="spellEnd"/>
      <w:r w:rsidRPr="006564D2">
        <w:rPr>
          <w:rFonts w:ascii="Times New Roman" w:eastAsia="MS Mincho" w:hAnsi="Times New Roman" w:cs="Times New Roman"/>
        </w:rPr>
        <w:t>.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</w:rPr>
      </w:pPr>
      <w:proofErr w:type="spellStart"/>
      <w:r w:rsidRPr="006564D2">
        <w:rPr>
          <w:rFonts w:ascii="Times New Roman" w:eastAsia="MS Mincho" w:hAnsi="Times New Roman" w:cs="Times New Roman"/>
          <w:b/>
        </w:rPr>
        <w:t>Сатып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алудың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</w:rPr>
        <w:t>негіздемесі</w:t>
      </w:r>
      <w:proofErr w:type="spellEnd"/>
      <w:r w:rsidRPr="006564D2">
        <w:rPr>
          <w:rFonts w:ascii="Times New Roman" w:eastAsia="MS Mincho" w:hAnsi="Times New Roman" w:cs="Times New Roman"/>
          <w:b/>
        </w:rPr>
        <w:t xml:space="preserve">: </w:t>
      </w:r>
      <w:proofErr w:type="spellStart"/>
      <w:r w:rsidRPr="006564D2">
        <w:rPr>
          <w:rFonts w:ascii="Times New Roman" w:eastAsia="MS Mincho" w:hAnsi="Times New Roman" w:cs="Times New Roman"/>
        </w:rPr>
        <w:t>желдің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күн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сәулесінің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жауын-шашынның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маусымдық</w:t>
      </w:r>
      <w:proofErr w:type="spellEnd"/>
      <w:r w:rsidRPr="006564D2">
        <w:rPr>
          <w:rFonts w:ascii="Times New Roman" w:eastAsia="MS Mincho" w:hAnsi="Times New Roman" w:cs="Times New Roman"/>
        </w:rPr>
        <w:t xml:space="preserve"> температура </w:t>
      </w:r>
      <w:proofErr w:type="spellStart"/>
      <w:r w:rsidRPr="006564D2">
        <w:rPr>
          <w:rFonts w:ascii="Times New Roman" w:eastAsia="MS Mincho" w:hAnsi="Times New Roman" w:cs="Times New Roman"/>
        </w:rPr>
        <w:t>ауытқуларының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әсерін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ескере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отырып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ашық</w:t>
      </w:r>
      <w:proofErr w:type="spellEnd"/>
      <w:r w:rsidRPr="006564D2">
        <w:rPr>
          <w:rFonts w:ascii="Times New Roman" w:eastAsia="MS Mincho" w:hAnsi="Times New Roman" w:cs="Times New Roman"/>
        </w:rPr>
        <w:t xml:space="preserve"> дала </w:t>
      </w:r>
      <w:proofErr w:type="spellStart"/>
      <w:r w:rsidRPr="006564D2">
        <w:rPr>
          <w:rFonts w:ascii="Times New Roman" w:eastAsia="MS Mincho" w:hAnsi="Times New Roman" w:cs="Times New Roman"/>
        </w:rPr>
        <w:t>аумағындағы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ақпараттық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аймақты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жаңарту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абаттандыру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қажеттілігі</w:t>
      </w:r>
      <w:proofErr w:type="spellEnd"/>
      <w:r w:rsidRPr="006564D2">
        <w:rPr>
          <w:rFonts w:ascii="Times New Roman" w:eastAsia="MS Mincho" w:hAnsi="Times New Roman" w:cs="Times New Roman"/>
        </w:rPr>
        <w:t>.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</w:rPr>
      </w:pPr>
      <w:proofErr w:type="spellStart"/>
      <w:r w:rsidRPr="006564D2">
        <w:rPr>
          <w:rFonts w:ascii="Times New Roman" w:eastAsia="MS Mincho" w:hAnsi="Times New Roman" w:cs="Times New Roman"/>
        </w:rPr>
        <w:t>Қорықтың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ашық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аумағында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жыл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бойы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пайдалануға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арналған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сыртқы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ақпараттық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стендтерді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дайындауды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жеткізуді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орнатуды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қарастыруды</w:t>
      </w:r>
      <w:proofErr w:type="spellEnd"/>
      <w:r w:rsidRPr="006564D2">
        <w:rPr>
          <w:rFonts w:ascii="Times New Roman" w:eastAsia="MS Mincho" w:hAnsi="Times New Roman" w:cs="Times New Roman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сұраймыз</w:t>
      </w:r>
      <w:proofErr w:type="spellEnd"/>
      <w:r w:rsidRPr="006564D2">
        <w:rPr>
          <w:rFonts w:ascii="Times New Roman" w:eastAsia="MS Mincho" w:hAnsi="Times New Roman" w:cs="Times New Roman"/>
        </w:rPr>
        <w:t>.</w:t>
      </w:r>
    </w:p>
    <w:p w:rsidR="006564D2" w:rsidRPr="006564D2" w:rsidRDefault="006564D2" w:rsidP="006564D2">
      <w:pPr>
        <w:jc w:val="center"/>
        <w:rPr>
          <w:rFonts w:ascii="Times New Roman" w:eastAsia="MS Mincho" w:hAnsi="Times New Roman" w:cs="Times New Roman"/>
          <w:b/>
          <w:sz w:val="12"/>
          <w:szCs w:val="12"/>
        </w:rPr>
      </w:pPr>
    </w:p>
    <w:p w:rsidR="006564D2" w:rsidRPr="006564D2" w:rsidRDefault="006564D2" w:rsidP="006564D2">
      <w:pPr>
        <w:jc w:val="center"/>
        <w:rPr>
          <w:rFonts w:ascii="Times New Roman" w:eastAsia="MS Mincho" w:hAnsi="Times New Roman" w:cs="Times New Roman"/>
          <w:lang w:val="en-US"/>
        </w:rPr>
      </w:pPr>
      <w:r w:rsidRPr="006564D2">
        <w:rPr>
          <w:rFonts w:ascii="Times New Roman" w:eastAsia="MS Mincho" w:hAnsi="Times New Roman" w:cs="Times New Roman"/>
          <w:b/>
          <w:lang w:val="en-US"/>
        </w:rPr>
        <w:t>ТЕХНИКАЛЫҚ СИПАТТАМА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532"/>
        <w:gridCol w:w="1696"/>
        <w:gridCol w:w="3656"/>
        <w:gridCol w:w="1556"/>
        <w:gridCol w:w="991"/>
        <w:gridCol w:w="1140"/>
      </w:tblGrid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</w:rPr>
              <w:t>Техникалық</w:t>
            </w:r>
            <w:proofErr w:type="spellEnd"/>
            <w:r w:rsidRPr="006564D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b/>
              </w:rPr>
              <w:t>сипаттамалары</w:t>
            </w:r>
            <w:proofErr w:type="spellEnd"/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</w:rPr>
              <w:t>Өлшемі</w:t>
            </w:r>
            <w:proofErr w:type="spellEnd"/>
            <w:r w:rsidRPr="006564D2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6564D2">
              <w:rPr>
                <w:rFonts w:ascii="Times New Roman" w:hAnsi="Times New Roman" w:cs="Times New Roman"/>
                <w:b/>
              </w:rPr>
              <w:t>шамамен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</w:rPr>
              <w:t>Саны</w:t>
            </w:r>
            <w:proofErr w:type="spellEnd"/>
          </w:p>
        </w:tc>
        <w:tc>
          <w:tcPr>
            <w:tcW w:w="11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  <w:b/>
              </w:rPr>
              <w:t>Бағасы</w:t>
            </w:r>
            <w:proofErr w:type="spellEnd"/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Қорық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картасы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бар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стенд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  <w:lang w:val="kk-KZ"/>
              </w:rPr>
              <w:t>Қ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ош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келд</w:t>
            </w:r>
            <w:proofErr w:type="spellEnd"/>
            <w:r>
              <w:rPr>
                <w:rFonts w:ascii="Times New Roman" w:hAnsi="Times New Roman" w:cs="Times New Roman"/>
                <w:lang w:val="kk-KZ"/>
              </w:rPr>
              <w:t>іңіз</w:t>
            </w:r>
            <w:r w:rsidRPr="006564D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  <w:lang w:val="kk-KZ"/>
              </w:rPr>
              <w:t xml:space="preserve"> 3 тілде</w:t>
            </w:r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Келісім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бойынша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екіжақты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>/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біржақты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конструкция.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Мырышталған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металл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профильден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жасалған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қаңқа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. Алюминий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композитінен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атмосфералық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әсерге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қаңылтыр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материалдан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ақпараттық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панель.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Толық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түсті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УФ-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баспа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қорғаныш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ламинация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Ылғалға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аязға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УФ-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сәулеге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  <w:r w:rsidRPr="006564D2">
              <w:rPr>
                <w:rFonts w:ascii="Times New Roman" w:hAnsi="Times New Roman" w:cs="Times New Roman"/>
              </w:rPr>
              <w:t>00×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  <w:r w:rsidRPr="006564D2">
              <w:rPr>
                <w:rFonts w:ascii="Times New Roman" w:hAnsi="Times New Roman" w:cs="Times New Roman"/>
              </w:rPr>
              <w:t xml:space="preserve">000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  <w:tc>
          <w:tcPr>
            <w:tcW w:w="1143" w:type="dxa"/>
            <w:vMerge w:val="restart"/>
            <w:vAlign w:val="center"/>
          </w:tcPr>
          <w:p w:rsidR="006564D2" w:rsidRPr="006564D2" w:rsidRDefault="006564D2" w:rsidP="00CF07EB">
            <w:pPr>
              <w:rPr>
                <w:rFonts w:ascii="Times New Roman" w:hAnsi="Times New Roman" w:cs="Times New Roman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Табиғи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кешендер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жануарлар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әлемі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стенд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қаңқа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ұнтақты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бояу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. </w:t>
            </w:r>
            <w:r w:rsidRPr="006564D2">
              <w:rPr>
                <w:rFonts w:ascii="Times New Roman" w:hAnsi="Times New Roman" w:cs="Times New Roman"/>
                <w:lang w:val="ru-RU"/>
              </w:rPr>
              <w:t xml:space="preserve">Алюминий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композитінен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>/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ұқсас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материалдан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панель.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Өңсізденуге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атмосфералық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әсерлерге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қарсы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қорғанышы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бар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толық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түсті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баспа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  <w:r w:rsidRPr="006564D2">
              <w:rPr>
                <w:rFonts w:ascii="Times New Roman" w:hAnsi="Times New Roman" w:cs="Times New Roman"/>
              </w:rPr>
              <w:t>00×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  <w:r w:rsidRPr="006564D2">
              <w:rPr>
                <w:rFonts w:ascii="Times New Roman" w:hAnsi="Times New Roman" w:cs="Times New Roman"/>
              </w:rPr>
              <w:t xml:space="preserve">000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«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Қорық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аумағында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өзін-өзі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ұстау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қағидалары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стенді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Пиктограммалар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тыйымдар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келу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қағидалары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көрсетілген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панель</w:t>
            </w:r>
            <w:proofErr w:type="spellEnd"/>
            <w:r w:rsidRPr="006564D2">
              <w:rPr>
                <w:rFonts w:ascii="Times New Roman" w:hAnsi="Times New Roman" w:cs="Times New Roman"/>
              </w:rPr>
              <w:t>. УФ-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баспа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қорғаныш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пленка</w:t>
            </w:r>
            <w:proofErr w:type="spellEnd"/>
            <w:r w:rsidRPr="006564D2">
              <w:rPr>
                <w:rFonts w:ascii="Times New Roman" w:hAnsi="Times New Roman" w:cs="Times New Roman"/>
              </w:rPr>
              <w:t>/</w:t>
            </w:r>
            <w:proofErr w:type="spellStart"/>
            <w:r w:rsidRPr="006564D2">
              <w:rPr>
                <w:rFonts w:ascii="Times New Roman" w:hAnsi="Times New Roman" w:cs="Times New Roman"/>
              </w:rPr>
              <w:t>ламинат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Жауын-шашынға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қарға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желге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температура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ауытқуларына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материал</w:t>
            </w:r>
            <w:proofErr w:type="spellEnd"/>
            <w:r w:rsidRPr="006564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  <w:r>
              <w:rPr>
                <w:rFonts w:ascii="Times New Roman" w:hAnsi="Times New Roman" w:cs="Times New Roman"/>
              </w:rPr>
              <w:t>00×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  <w:r w:rsidRPr="006564D2">
              <w:rPr>
                <w:rFonts w:ascii="Times New Roman" w:hAnsi="Times New Roman" w:cs="Times New Roman"/>
              </w:rPr>
              <w:t xml:space="preserve">000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Қорық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стенд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Қорықтың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атауы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мен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логотипі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қысқаша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деректері</w:t>
            </w:r>
            <w:proofErr w:type="spellEnd"/>
            <w:r w:rsidRPr="006564D2">
              <w:rPr>
                <w:rFonts w:ascii="Times New Roman" w:hAnsi="Times New Roman" w:cs="Times New Roman"/>
              </w:rPr>
              <w:t>, QR-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код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болған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табиғи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нысандардың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фотосуреттері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қаңқа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атмосфераға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панель</w:t>
            </w:r>
            <w:proofErr w:type="spellEnd"/>
            <w:r w:rsidRPr="006564D2">
              <w:rPr>
                <w:rFonts w:ascii="Times New Roman" w:hAnsi="Times New Roman" w:cs="Times New Roman"/>
              </w:rPr>
              <w:t>, УФ-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баспа</w:t>
            </w:r>
            <w:proofErr w:type="spellEnd"/>
            <w:r w:rsidRPr="006564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  <w:r w:rsidRPr="006564D2">
              <w:rPr>
                <w:rFonts w:ascii="Times New Roman" w:hAnsi="Times New Roman" w:cs="Times New Roman"/>
              </w:rPr>
              <w:t>00×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  <w:r w:rsidRPr="006564D2">
              <w:rPr>
                <w:rFonts w:ascii="Times New Roman" w:hAnsi="Times New Roman" w:cs="Times New Roman"/>
              </w:rPr>
              <w:t xml:space="preserve">000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стела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кіреберіс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белгісі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Атмосфералық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әсерге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материалмен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қапталған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монолитті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қаңқалы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конструкция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Қорықтың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атауы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мен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логотипі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Ылғал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мен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шаңнан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қорғалған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LED-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жарықтандыру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lastRenderedPageBreak/>
              <w:t>қарастырылсын</w:t>
            </w:r>
            <w:proofErr w:type="spellEnd"/>
            <w:r w:rsidRPr="006564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lastRenderedPageBreak/>
              <w:t>Бекітілген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эскиз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  <w:tc>
          <w:tcPr>
            <w:tcW w:w="11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Тірек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бағаналар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бекіткіштер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тіректер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коррозияға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қарсы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қорғаныш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ашық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дала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жағдайында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пайдалануға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күшейтілген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Бекіткіштер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564D2">
              <w:rPr>
                <w:rFonts w:ascii="Times New Roman" w:hAnsi="Times New Roman" w:cs="Times New Roman"/>
              </w:rPr>
              <w:t>/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тот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баспайтын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тиіс</w:t>
            </w:r>
            <w:proofErr w:type="spellEnd"/>
            <w:r w:rsidRPr="006564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Өндірушінің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есебі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жинақ</w:t>
            </w:r>
            <w:proofErr w:type="spellEnd"/>
          </w:p>
        </w:tc>
        <w:tc>
          <w:tcPr>
            <w:tcW w:w="11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Бетон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негіз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Әрбір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конструкцияның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астына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тереңдетіп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арматуралап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бетон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негіз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  <w:lang w:val="ru-RU"/>
              </w:rPr>
              <w:t>орнату</w:t>
            </w:r>
            <w:proofErr w:type="spellEnd"/>
            <w:r w:rsidRPr="006564D2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Жел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жүктемесіне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аударылуға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тұрақтылықты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қамтамасыз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етуі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тиіс</w:t>
            </w:r>
            <w:proofErr w:type="spellEnd"/>
            <w:r w:rsidRPr="006564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Өндірушінің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есебі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жинақ</w:t>
            </w:r>
            <w:proofErr w:type="spellEnd"/>
          </w:p>
        </w:tc>
        <w:tc>
          <w:tcPr>
            <w:tcW w:w="11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</w:p>
        </w:tc>
      </w:tr>
      <w:tr w:rsidR="006564D2" w:rsidRPr="006564D2" w:rsidTr="00A23EEC">
        <w:trPr>
          <w:jc w:val="center"/>
        </w:trPr>
        <w:tc>
          <w:tcPr>
            <w:tcW w:w="534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және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монтаждау</w:t>
            </w:r>
            <w:proofErr w:type="spellEnd"/>
          </w:p>
        </w:tc>
        <w:tc>
          <w:tcPr>
            <w:tcW w:w="3685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proofErr w:type="spellStart"/>
            <w:r w:rsidRPr="006564D2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орнына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құрастыру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тегістеу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бетондау</w:t>
            </w:r>
            <w:proofErr w:type="spellEnd"/>
            <w:r w:rsidRPr="006564D2">
              <w:rPr>
                <w:rFonts w:ascii="Times New Roman" w:hAnsi="Times New Roman" w:cs="Times New Roman"/>
              </w:rPr>
              <w:t>/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анкерлеу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панельдерді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жұмыстар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аяқталғаннан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кейін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аумақты</w:t>
            </w:r>
            <w:proofErr w:type="spellEnd"/>
            <w:r w:rsidRPr="006564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564D2">
              <w:rPr>
                <w:rFonts w:ascii="Times New Roman" w:hAnsi="Times New Roman" w:cs="Times New Roman"/>
              </w:rPr>
              <w:t>тазалау</w:t>
            </w:r>
            <w:proofErr w:type="spellEnd"/>
            <w:r w:rsidRPr="006564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 xml:space="preserve">ҚМТ </w:t>
            </w:r>
            <w:proofErr w:type="spellStart"/>
            <w:r w:rsidRPr="006564D2">
              <w:rPr>
                <w:rFonts w:ascii="Times New Roman" w:hAnsi="Times New Roman" w:cs="Times New Roman"/>
              </w:rPr>
              <w:t>аумағы</w:t>
            </w:r>
            <w:proofErr w:type="spellEnd"/>
          </w:p>
        </w:tc>
        <w:tc>
          <w:tcPr>
            <w:tcW w:w="99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  <w:r w:rsidRPr="006564D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564D2">
              <w:rPr>
                <w:rFonts w:ascii="Times New Roman" w:hAnsi="Times New Roman" w:cs="Times New Roman"/>
              </w:rPr>
              <w:t>қызмет</w:t>
            </w:r>
            <w:proofErr w:type="spellEnd"/>
          </w:p>
        </w:tc>
        <w:tc>
          <w:tcPr>
            <w:tcW w:w="1143" w:type="dxa"/>
            <w:vAlign w:val="center"/>
          </w:tcPr>
          <w:p w:rsidR="006564D2" w:rsidRPr="006564D2" w:rsidRDefault="006564D2" w:rsidP="006564D2">
            <w:pPr>
              <w:rPr>
                <w:rFonts w:ascii="Times New Roman" w:hAnsi="Times New Roman" w:cs="Times New Roman"/>
              </w:rPr>
            </w:pPr>
          </w:p>
        </w:tc>
      </w:tr>
    </w:tbl>
    <w:p w:rsidR="006564D2" w:rsidRPr="006564D2" w:rsidRDefault="006564D2" w:rsidP="006564D2">
      <w:pPr>
        <w:rPr>
          <w:rFonts w:ascii="Times New Roman" w:eastAsia="MS Mincho" w:hAnsi="Times New Roman" w:cs="Times New Roman"/>
          <w:b/>
          <w:sz w:val="12"/>
          <w:szCs w:val="12"/>
        </w:rPr>
      </w:pPr>
    </w:p>
    <w:p w:rsidR="006564D2" w:rsidRPr="006564D2" w:rsidRDefault="006564D2" w:rsidP="006564D2">
      <w:pPr>
        <w:rPr>
          <w:rFonts w:ascii="Times New Roman" w:eastAsia="MS Mincho" w:hAnsi="Times New Roman" w:cs="Times New Roman"/>
          <w:lang w:val="en-US"/>
        </w:rPr>
      </w:pPr>
      <w:proofErr w:type="spellStart"/>
      <w:r w:rsidRPr="006564D2">
        <w:rPr>
          <w:rFonts w:ascii="Times New Roman" w:eastAsia="MS Mincho" w:hAnsi="Times New Roman" w:cs="Times New Roman"/>
          <w:b/>
          <w:lang w:val="en-US"/>
        </w:rPr>
        <w:t>Қосымша</w:t>
      </w:r>
      <w:proofErr w:type="spellEnd"/>
      <w:r w:rsidRPr="006564D2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  <w:lang w:val="en-US"/>
        </w:rPr>
        <w:t>техникалық</w:t>
      </w:r>
      <w:proofErr w:type="spellEnd"/>
      <w:r w:rsidRPr="006564D2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b/>
          <w:lang w:val="en-US"/>
        </w:rPr>
        <w:t>талаптар</w:t>
      </w:r>
      <w:proofErr w:type="spellEnd"/>
      <w:r w:rsidRPr="006564D2">
        <w:rPr>
          <w:rFonts w:ascii="Times New Roman" w:eastAsia="MS Mincho" w:hAnsi="Times New Roman" w:cs="Times New Roman"/>
          <w:b/>
          <w:lang w:val="en-US"/>
        </w:rPr>
        <w:t>: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lang w:val="en-US"/>
        </w:rPr>
      </w:pPr>
      <w:proofErr w:type="spellStart"/>
      <w:r w:rsidRPr="006564D2">
        <w:rPr>
          <w:rFonts w:ascii="Times New Roman" w:eastAsia="MS Mincho" w:hAnsi="Times New Roman" w:cs="Times New Roman"/>
        </w:rPr>
        <w:t>Конструкциялар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Қазақстанның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r w:rsidRPr="006564D2">
        <w:rPr>
          <w:rFonts w:ascii="Times New Roman" w:eastAsia="MS Mincho" w:hAnsi="Times New Roman" w:cs="Times New Roman"/>
        </w:rPr>
        <w:t>дала</w:t>
      </w:r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аймағы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жағдайында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ашық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ауада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пайдалануға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арналуы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тиіс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.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Барлық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металл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элементтер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коррозияға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қарсы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қорғанышпен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қамтамасыз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етілуі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тиіс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;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ыстық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мырыштау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немесе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ұнтақты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бояумен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қапталған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мырышталған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металл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қолдану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ұсынылады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>.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lang w:val="en-US"/>
        </w:rPr>
      </w:pPr>
      <w:proofErr w:type="spellStart"/>
      <w:r w:rsidRPr="006564D2">
        <w:rPr>
          <w:rFonts w:ascii="Times New Roman" w:eastAsia="MS Mincho" w:hAnsi="Times New Roman" w:cs="Times New Roman"/>
        </w:rPr>
        <w:t>Ақпараттық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r w:rsidRPr="006564D2">
        <w:rPr>
          <w:rFonts w:ascii="Times New Roman" w:eastAsia="MS Mincho" w:hAnsi="Times New Roman" w:cs="Times New Roman"/>
        </w:rPr>
        <w:t>беттер</w:t>
      </w:r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ультракүлгін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сәулеге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ылғалға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қарға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аязға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r w:rsidRPr="006564D2">
        <w:rPr>
          <w:rFonts w:ascii="Times New Roman" w:eastAsia="MS Mincho" w:hAnsi="Times New Roman" w:cs="Times New Roman"/>
        </w:rPr>
        <w:t>температура</w:t>
      </w:r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ауытқуларына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төзімді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болуы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тиіс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>.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lang w:val="en-US"/>
        </w:rPr>
      </w:pPr>
      <w:r w:rsidRPr="006564D2">
        <w:rPr>
          <w:rFonts w:ascii="Times New Roman" w:eastAsia="MS Mincho" w:hAnsi="Times New Roman" w:cs="Times New Roman"/>
        </w:rPr>
        <w:t>Конструкция</w:t>
      </w:r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жеткілікті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қаттылыққа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жел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жүктемесіне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тұрақтылыққа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ие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болуы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тиіс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; </w:t>
      </w:r>
      <w:proofErr w:type="spellStart"/>
      <w:r w:rsidRPr="006564D2">
        <w:rPr>
          <w:rFonts w:ascii="Times New Roman" w:eastAsia="MS Mincho" w:hAnsi="Times New Roman" w:cs="Times New Roman"/>
        </w:rPr>
        <w:t>бекіту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тәсілін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дайындаушы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орнату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орнының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ерекшеліктерін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ескере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отырып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есеп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бойынша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анықтайды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>.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lang w:val="en-US"/>
        </w:rPr>
      </w:pPr>
      <w:proofErr w:type="spellStart"/>
      <w:r w:rsidRPr="006564D2">
        <w:rPr>
          <w:rFonts w:ascii="Times New Roman" w:eastAsia="MS Mincho" w:hAnsi="Times New Roman" w:cs="Times New Roman"/>
        </w:rPr>
        <w:t>Соңғы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өлшемдер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r w:rsidRPr="006564D2">
        <w:rPr>
          <w:rFonts w:ascii="Times New Roman" w:eastAsia="MS Mincho" w:hAnsi="Times New Roman" w:cs="Times New Roman"/>
        </w:rPr>
        <w:t>дизайн</w:t>
      </w:r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мәтіндер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карталар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фотосуреттер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, </w:t>
      </w:r>
      <w:proofErr w:type="spellStart"/>
      <w:r w:rsidRPr="006564D2">
        <w:rPr>
          <w:rFonts w:ascii="Times New Roman" w:eastAsia="MS Mincho" w:hAnsi="Times New Roman" w:cs="Times New Roman"/>
        </w:rPr>
        <w:t>логотиптер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және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QR-</w:t>
      </w:r>
      <w:proofErr w:type="spellStart"/>
      <w:r w:rsidRPr="006564D2">
        <w:rPr>
          <w:rFonts w:ascii="Times New Roman" w:eastAsia="MS Mincho" w:hAnsi="Times New Roman" w:cs="Times New Roman"/>
        </w:rPr>
        <w:t>кодтар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дайындау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басталғанға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дейін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Тапсырыс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берушімен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</w:rPr>
        <w:t>келісілсін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>.</w:t>
      </w:r>
    </w:p>
    <w:p w:rsidR="006564D2" w:rsidRPr="006564D2" w:rsidRDefault="006564D2" w:rsidP="006564D2">
      <w:pPr>
        <w:spacing w:after="0" w:line="240" w:lineRule="auto"/>
        <w:jc w:val="both"/>
        <w:rPr>
          <w:rFonts w:ascii="Times New Roman" w:eastAsia="MS Mincho" w:hAnsi="Times New Roman" w:cs="Times New Roman"/>
          <w:lang w:val="en-US"/>
        </w:rPr>
      </w:pPr>
      <w:proofErr w:type="spellStart"/>
      <w:r w:rsidRPr="006564D2">
        <w:rPr>
          <w:rFonts w:ascii="Times New Roman" w:eastAsia="MS Mincho" w:hAnsi="Times New Roman" w:cs="Times New Roman"/>
          <w:lang w:val="en-US"/>
        </w:rPr>
        <w:t>Мердігер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келісуге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эскиз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>/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макет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ұсынады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және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бекітілгеннен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кейін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дайындау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жұмыстарын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lang w:val="en-US"/>
        </w:rPr>
        <w:t>орындайды</w:t>
      </w:r>
      <w:proofErr w:type="spellEnd"/>
      <w:r w:rsidRPr="006564D2">
        <w:rPr>
          <w:rFonts w:ascii="Times New Roman" w:eastAsia="MS Mincho" w:hAnsi="Times New Roman" w:cs="Times New Roman"/>
          <w:lang w:val="en-US"/>
        </w:rPr>
        <w:t>.</w:t>
      </w:r>
    </w:p>
    <w:p w:rsidR="006564D2" w:rsidRPr="006564D2" w:rsidRDefault="006564D2" w:rsidP="006564D2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i/>
          <w:sz w:val="20"/>
          <w:szCs w:val="20"/>
          <w:lang w:val="en-US"/>
        </w:rPr>
      </w:pPr>
      <w:proofErr w:type="spellStart"/>
      <w:r w:rsidRPr="006564D2">
        <w:rPr>
          <w:rFonts w:ascii="Times New Roman" w:eastAsia="MS Mincho" w:hAnsi="Times New Roman" w:cs="Times New Roman"/>
          <w:b/>
          <w:i/>
          <w:sz w:val="20"/>
          <w:szCs w:val="20"/>
        </w:rPr>
        <w:t>Ескерту</w:t>
      </w:r>
      <w:proofErr w:type="spellEnd"/>
      <w:r w:rsidRPr="006564D2">
        <w:rPr>
          <w:rFonts w:ascii="Times New Roman" w:eastAsia="MS Mincho" w:hAnsi="Times New Roman" w:cs="Times New Roman"/>
          <w:b/>
          <w:i/>
          <w:sz w:val="20"/>
          <w:szCs w:val="20"/>
          <w:lang w:val="en-US"/>
        </w:rPr>
        <w:t>:</w:t>
      </w:r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Стендтердің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r w:rsidRPr="006564D2">
        <w:rPr>
          <w:rFonts w:ascii="Times New Roman" w:eastAsia="MS Mincho" w:hAnsi="Times New Roman" w:cs="Times New Roman"/>
          <w:i/>
          <w:sz w:val="20"/>
          <w:szCs w:val="20"/>
        </w:rPr>
        <w:t>саны</w:t>
      </w:r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r w:rsidRPr="006564D2">
        <w:rPr>
          <w:rFonts w:ascii="Times New Roman" w:eastAsia="MS Mincho" w:hAnsi="Times New Roman" w:cs="Times New Roman"/>
          <w:i/>
          <w:sz w:val="20"/>
          <w:szCs w:val="20"/>
        </w:rPr>
        <w:t>мен</w:t>
      </w:r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соңғы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өлшемдері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орналастыру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схемасы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r w:rsidRPr="006564D2">
        <w:rPr>
          <w:rFonts w:ascii="Times New Roman" w:eastAsia="MS Mincho" w:hAnsi="Times New Roman" w:cs="Times New Roman"/>
          <w:i/>
          <w:sz w:val="20"/>
          <w:szCs w:val="20"/>
        </w:rPr>
        <w:t>мен</w:t>
      </w:r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эскиздер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бекітілгеннен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кейін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 xml:space="preserve"> </w:t>
      </w:r>
      <w:r>
        <w:rPr>
          <w:rFonts w:ascii="Times New Roman" w:eastAsia="MS Mincho" w:hAnsi="Times New Roman" w:cs="Times New Roman"/>
          <w:i/>
          <w:sz w:val="20"/>
          <w:szCs w:val="20"/>
          <w:lang w:val="kk-KZ"/>
        </w:rPr>
        <w:t xml:space="preserve">тапсырыс берушімен </w:t>
      </w:r>
      <w:proofErr w:type="spellStart"/>
      <w:r w:rsidRPr="006564D2">
        <w:rPr>
          <w:rFonts w:ascii="Times New Roman" w:eastAsia="MS Mincho" w:hAnsi="Times New Roman" w:cs="Times New Roman"/>
          <w:i/>
          <w:sz w:val="20"/>
          <w:szCs w:val="20"/>
        </w:rPr>
        <w:t>нақтылануы</w:t>
      </w:r>
      <w:proofErr w:type="spellEnd"/>
      <w:r w:rsidRPr="006564D2">
        <w:rPr>
          <w:rFonts w:ascii="Times New Roman" w:eastAsia="MS Mincho" w:hAnsi="Times New Roman" w:cs="Times New Roman"/>
          <w:i/>
          <w:sz w:val="20"/>
          <w:szCs w:val="20"/>
          <w:lang w:val="en-US"/>
        </w:rPr>
        <w:t>.</w:t>
      </w:r>
    </w:p>
    <w:p w:rsidR="006564D2" w:rsidRPr="006564D2" w:rsidRDefault="006564D2" w:rsidP="006564D2">
      <w:pPr>
        <w:rPr>
          <w:rFonts w:ascii="Times New Roman" w:eastAsia="MS Mincho" w:hAnsi="Times New Roman" w:cs="Times New Roman"/>
          <w:i/>
          <w:lang w:val="en-US"/>
        </w:rPr>
      </w:pPr>
    </w:p>
    <w:sectPr w:rsidR="006564D2" w:rsidRPr="00656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64D2"/>
    <w:rsid w:val="00005137"/>
    <w:rsid w:val="006564D2"/>
    <w:rsid w:val="00CF07EB"/>
    <w:rsid w:val="00E44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4A08"/>
  <w15:docId w15:val="{53521E09-A54E-45CE-89BE-A2EA9177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564D2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56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564D2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Динара Жоламанова</cp:lastModifiedBy>
  <cp:revision>2</cp:revision>
  <dcterms:created xsi:type="dcterms:W3CDTF">2026-10-08T05:16:00Z</dcterms:created>
  <dcterms:modified xsi:type="dcterms:W3CDTF">2026-10-14T05:46:00Z</dcterms:modified>
</cp:coreProperties>
</file>