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7B9EA" w14:textId="77777777" w:rsidR="00193136" w:rsidRDefault="008A3B77">
      <w:pPr>
        <w:spacing w:after="0" w:line="240" w:lineRule="auto"/>
        <w:ind w:left="5664"/>
        <w:rPr>
          <w:rFonts w:ascii="Times New Roman" w:hAnsi="Times New Roman" w:cs="Times New Roman"/>
          <w:b/>
        </w:rPr>
      </w:pPr>
      <w:r>
        <w:rPr>
          <w:rFonts w:ascii="Times New Roman" w:hAnsi="Times New Roman" w:cs="Times New Roman"/>
          <w:b/>
        </w:rPr>
        <w:t xml:space="preserve">Приложение 2 </w:t>
      </w:r>
    </w:p>
    <w:p w14:paraId="1A24429E" w14:textId="77777777" w:rsidR="00193136" w:rsidRDefault="008A3B77">
      <w:pPr>
        <w:spacing w:after="0" w:line="240" w:lineRule="auto"/>
        <w:ind w:left="5664"/>
        <w:rPr>
          <w:rFonts w:ascii="Times New Roman" w:hAnsi="Times New Roman" w:cs="Times New Roman"/>
          <w:b/>
        </w:rPr>
      </w:pPr>
      <w:r>
        <w:rPr>
          <w:rFonts w:ascii="Times New Roman" w:hAnsi="Times New Roman" w:cs="Times New Roman"/>
          <w:b/>
        </w:rPr>
        <w:t xml:space="preserve"> к конкурсной документации</w:t>
      </w:r>
    </w:p>
    <w:p w14:paraId="7C1C5D7E" w14:textId="77777777" w:rsidR="00193136" w:rsidRDefault="00193136">
      <w:pPr>
        <w:spacing w:after="0" w:line="240" w:lineRule="auto"/>
        <w:ind w:left="6810" w:firstLine="1446"/>
        <w:rPr>
          <w:rFonts w:ascii="Times New Roman" w:hAnsi="Times New Roman" w:cs="Times New Roman"/>
          <w:b/>
        </w:rPr>
      </w:pPr>
    </w:p>
    <w:p w14:paraId="673BB085" w14:textId="77777777" w:rsidR="00193136" w:rsidRDefault="00193136">
      <w:pPr>
        <w:spacing w:after="0" w:line="240" w:lineRule="auto"/>
        <w:ind w:left="6810" w:firstLine="1446"/>
        <w:rPr>
          <w:rFonts w:ascii="Times New Roman" w:hAnsi="Times New Roman" w:cs="Times New Roman"/>
          <w:b/>
        </w:rPr>
      </w:pPr>
    </w:p>
    <w:p w14:paraId="77EFC0FE" w14:textId="77777777" w:rsidR="00193136" w:rsidRDefault="008A3B77">
      <w:pPr>
        <w:spacing w:after="195"/>
        <w:ind w:left="3722" w:hanging="3360"/>
        <w:rPr>
          <w:rFonts w:ascii="Times New Roman" w:hAnsi="Times New Roman" w:cs="Times New Roman"/>
          <w:b/>
        </w:rPr>
      </w:pPr>
      <w:r>
        <w:rPr>
          <w:rFonts w:ascii="Times New Roman" w:hAnsi="Times New Roman" w:cs="Times New Roman"/>
          <w:b/>
          <w:sz w:val="26"/>
        </w:rPr>
        <w:t>Техническая спецификация закупаемых товаров к конкурсной документации</w:t>
      </w:r>
    </w:p>
    <w:tbl>
      <w:tblPr>
        <w:tblW w:w="10190" w:type="dxa"/>
        <w:tblInd w:w="-397" w:type="dxa"/>
        <w:tblCellMar>
          <w:top w:w="97" w:type="dxa"/>
          <w:left w:w="53" w:type="dxa"/>
          <w:right w:w="78" w:type="dxa"/>
        </w:tblCellMar>
        <w:tblLook w:val="04A0" w:firstRow="1" w:lastRow="0" w:firstColumn="1" w:lastColumn="0" w:noHBand="0" w:noVBand="1"/>
      </w:tblPr>
      <w:tblGrid>
        <w:gridCol w:w="3057"/>
        <w:gridCol w:w="7133"/>
      </w:tblGrid>
      <w:tr w:rsidR="00193136" w14:paraId="23E00C4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43CBD8F1" w14:textId="77777777" w:rsidR="00193136" w:rsidRDefault="008A3B77">
            <w:pPr>
              <w:spacing w:after="0"/>
              <w:rPr>
                <w:rFonts w:ascii="Times New Roman" w:hAnsi="Times New Roman" w:cs="Times New Roman"/>
                <w:b/>
              </w:rPr>
            </w:pPr>
            <w:r>
              <w:rPr>
                <w:rFonts w:ascii="Times New Roman" w:hAnsi="Times New Roman" w:cs="Times New Roman"/>
                <w:b/>
                <w:sz w:val="24"/>
              </w:rPr>
              <w:t>Номер закупки:</w:t>
            </w:r>
          </w:p>
        </w:tc>
        <w:tc>
          <w:tcPr>
            <w:tcW w:w="7133" w:type="dxa"/>
            <w:tcBorders>
              <w:top w:val="single" w:sz="6" w:space="0" w:color="333333"/>
              <w:left w:val="single" w:sz="6" w:space="0" w:color="333333"/>
              <w:bottom w:val="single" w:sz="6" w:space="0" w:color="333333"/>
              <w:right w:val="single" w:sz="6" w:space="0" w:color="333333"/>
            </w:tcBorders>
          </w:tcPr>
          <w:p w14:paraId="7E4E7B60" w14:textId="77777777" w:rsidR="00193136" w:rsidRDefault="00193136">
            <w:pPr>
              <w:spacing w:after="0"/>
              <w:rPr>
                <w:rFonts w:ascii="Times New Roman" w:hAnsi="Times New Roman" w:cs="Times New Roman"/>
                <w:b/>
                <w:lang w:val="en-US"/>
              </w:rPr>
            </w:pPr>
          </w:p>
        </w:tc>
      </w:tr>
      <w:tr w:rsidR="00193136" w14:paraId="4CC1EA29" w14:textId="77777777">
        <w:trPr>
          <w:trHeight w:val="681"/>
        </w:trPr>
        <w:tc>
          <w:tcPr>
            <w:tcW w:w="3057" w:type="dxa"/>
            <w:tcBorders>
              <w:top w:val="single" w:sz="6" w:space="0" w:color="333333"/>
              <w:left w:val="single" w:sz="6" w:space="0" w:color="333333"/>
              <w:bottom w:val="single" w:sz="6" w:space="0" w:color="333333"/>
              <w:right w:val="single" w:sz="6" w:space="0" w:color="333333"/>
            </w:tcBorders>
          </w:tcPr>
          <w:p w14:paraId="6545050B" w14:textId="77777777" w:rsidR="00193136" w:rsidRDefault="008A3B77">
            <w:pPr>
              <w:spacing w:after="0"/>
              <w:rPr>
                <w:rFonts w:ascii="Times New Roman" w:hAnsi="Times New Roman" w:cs="Times New Roman"/>
                <w:b/>
              </w:rPr>
            </w:pPr>
            <w:r>
              <w:rPr>
                <w:rFonts w:ascii="Times New Roman" w:hAnsi="Times New Roman" w:cs="Times New Roman"/>
                <w:b/>
                <w:sz w:val="24"/>
              </w:rPr>
              <w:t>Наименование закупки:</w:t>
            </w:r>
          </w:p>
        </w:tc>
        <w:tc>
          <w:tcPr>
            <w:tcW w:w="7133" w:type="dxa"/>
            <w:tcBorders>
              <w:top w:val="single" w:sz="6" w:space="0" w:color="333333"/>
              <w:left w:val="single" w:sz="6" w:space="0" w:color="333333"/>
              <w:bottom w:val="single" w:sz="6" w:space="0" w:color="333333"/>
              <w:right w:val="single" w:sz="6" w:space="0" w:color="333333"/>
            </w:tcBorders>
          </w:tcPr>
          <w:p w14:paraId="23DF68BD" w14:textId="77777777" w:rsidR="00193136" w:rsidRDefault="008A3B77">
            <w:pPr>
              <w:spacing w:after="0"/>
              <w:rPr>
                <w:rFonts w:ascii="Times New Roman" w:hAnsi="Times New Roman" w:cs="Times New Roman"/>
                <w:b/>
                <w:bCs/>
                <w:sz w:val="24"/>
                <w:szCs w:val="24"/>
              </w:rPr>
            </w:pPr>
            <w:r>
              <w:rPr>
                <w:rFonts w:ascii="Times New Roman" w:eastAsia="SimSun" w:hAnsi="Times New Roman" w:cs="Times New Roman"/>
                <w:b/>
                <w:bCs/>
                <w:color w:val="313235"/>
                <w:sz w:val="24"/>
                <w:szCs w:val="24"/>
                <w:shd w:val="clear" w:color="auto" w:fill="FFFFFF"/>
              </w:rPr>
              <w:t>Работы по пошиву одежды</w:t>
            </w:r>
          </w:p>
        </w:tc>
      </w:tr>
      <w:tr w:rsidR="00193136" w14:paraId="1B57C61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4640F605" w14:textId="77777777" w:rsidR="00193136" w:rsidRDefault="008A3B77">
            <w:pPr>
              <w:spacing w:after="0"/>
              <w:rPr>
                <w:rFonts w:ascii="Times New Roman" w:hAnsi="Times New Roman" w:cs="Times New Roman"/>
                <w:b/>
              </w:rPr>
            </w:pPr>
            <w:r>
              <w:rPr>
                <w:rFonts w:ascii="Times New Roman" w:hAnsi="Times New Roman" w:cs="Times New Roman"/>
                <w:b/>
                <w:sz w:val="24"/>
              </w:rPr>
              <w:t>Номер лота:</w:t>
            </w:r>
          </w:p>
        </w:tc>
        <w:tc>
          <w:tcPr>
            <w:tcW w:w="7133" w:type="dxa"/>
            <w:tcBorders>
              <w:top w:val="single" w:sz="6" w:space="0" w:color="333333"/>
              <w:left w:val="single" w:sz="6" w:space="0" w:color="333333"/>
              <w:bottom w:val="single" w:sz="6" w:space="0" w:color="333333"/>
              <w:right w:val="single" w:sz="6" w:space="0" w:color="333333"/>
            </w:tcBorders>
          </w:tcPr>
          <w:p w14:paraId="452AF076" w14:textId="77777777" w:rsidR="00193136" w:rsidRDefault="00193136">
            <w:pPr>
              <w:spacing w:after="0"/>
              <w:rPr>
                <w:rFonts w:ascii="Times New Roman" w:hAnsi="Times New Roman" w:cs="Times New Roman"/>
                <w:b/>
                <w:bCs/>
                <w:sz w:val="24"/>
                <w:szCs w:val="24"/>
              </w:rPr>
            </w:pPr>
          </w:p>
        </w:tc>
      </w:tr>
      <w:tr w:rsidR="00193136" w14:paraId="6EBC536E"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11585248" w14:textId="77777777" w:rsidR="00193136" w:rsidRDefault="008A3B77">
            <w:pPr>
              <w:spacing w:after="0"/>
              <w:rPr>
                <w:rFonts w:ascii="Times New Roman" w:hAnsi="Times New Roman" w:cs="Times New Roman"/>
                <w:b/>
              </w:rPr>
            </w:pPr>
            <w:r>
              <w:rPr>
                <w:rFonts w:ascii="Times New Roman" w:hAnsi="Times New Roman" w:cs="Times New Roman"/>
                <w:b/>
                <w:sz w:val="24"/>
              </w:rPr>
              <w:t>Наименование лота:</w:t>
            </w:r>
          </w:p>
        </w:tc>
        <w:tc>
          <w:tcPr>
            <w:tcW w:w="7133" w:type="dxa"/>
            <w:tcBorders>
              <w:top w:val="single" w:sz="6" w:space="0" w:color="333333"/>
              <w:left w:val="single" w:sz="6" w:space="0" w:color="333333"/>
              <w:bottom w:val="single" w:sz="6" w:space="0" w:color="333333"/>
              <w:right w:val="single" w:sz="6" w:space="0" w:color="333333"/>
            </w:tcBorders>
          </w:tcPr>
          <w:p w14:paraId="04593E6B" w14:textId="77777777" w:rsidR="00193136" w:rsidRDefault="008A3B77">
            <w:pPr>
              <w:rPr>
                <w:rFonts w:ascii="Times New Roman" w:hAnsi="Times New Roman" w:cs="Times New Roman"/>
                <w:b/>
                <w:bCs/>
                <w:sz w:val="24"/>
                <w:szCs w:val="24"/>
              </w:rPr>
            </w:pPr>
            <w:r>
              <w:rPr>
                <w:rFonts w:ascii="Times New Roman" w:eastAsia="SimSun" w:hAnsi="Times New Roman" w:cs="Times New Roman"/>
                <w:b/>
                <w:bCs/>
                <w:color w:val="313235"/>
                <w:sz w:val="24"/>
                <w:szCs w:val="24"/>
                <w:shd w:val="clear" w:color="auto" w:fill="FFFFFF"/>
              </w:rPr>
              <w:t>Работы по пошиву одежды</w:t>
            </w:r>
          </w:p>
        </w:tc>
      </w:tr>
      <w:tr w:rsidR="00193136" w14:paraId="5F083D4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49D98484" w14:textId="77777777" w:rsidR="00193136" w:rsidRDefault="008A3B77">
            <w:pPr>
              <w:spacing w:after="0"/>
              <w:rPr>
                <w:rFonts w:ascii="Times New Roman" w:hAnsi="Times New Roman" w:cs="Times New Roman"/>
                <w:b/>
              </w:rPr>
            </w:pPr>
            <w:r>
              <w:rPr>
                <w:rFonts w:ascii="Times New Roman" w:hAnsi="Times New Roman" w:cs="Times New Roman"/>
                <w:b/>
                <w:sz w:val="24"/>
              </w:rPr>
              <w:t>Описание лота:</w:t>
            </w:r>
          </w:p>
        </w:tc>
        <w:tc>
          <w:tcPr>
            <w:tcW w:w="7133" w:type="dxa"/>
            <w:tcBorders>
              <w:top w:val="single" w:sz="6" w:space="0" w:color="333333"/>
              <w:left w:val="single" w:sz="6" w:space="0" w:color="333333"/>
              <w:bottom w:val="single" w:sz="6" w:space="0" w:color="333333"/>
              <w:right w:val="single" w:sz="6" w:space="0" w:color="333333"/>
            </w:tcBorders>
          </w:tcPr>
          <w:p w14:paraId="38BDA8F9" w14:textId="77777777" w:rsidR="00193136" w:rsidRDefault="008A3B77">
            <w:pPr>
              <w:rPr>
                <w:rFonts w:ascii="Times New Roman" w:hAnsi="Times New Roman" w:cs="Times New Roman"/>
                <w:b/>
                <w:bCs/>
                <w:sz w:val="24"/>
                <w:szCs w:val="24"/>
              </w:rPr>
            </w:pPr>
            <w:r>
              <w:rPr>
                <w:rFonts w:ascii="Times New Roman" w:eastAsia="SimSun" w:hAnsi="Times New Roman" w:cs="Times New Roman"/>
                <w:b/>
                <w:bCs/>
                <w:color w:val="313235"/>
                <w:sz w:val="24"/>
                <w:szCs w:val="24"/>
                <w:shd w:val="clear" w:color="auto" w:fill="FFFFFF"/>
              </w:rPr>
              <w:t>Работы по пошиву одежды</w:t>
            </w:r>
          </w:p>
        </w:tc>
      </w:tr>
      <w:tr w:rsidR="00193136" w14:paraId="0217A4E5" w14:textId="77777777">
        <w:trPr>
          <w:trHeight w:val="365"/>
        </w:trPr>
        <w:tc>
          <w:tcPr>
            <w:tcW w:w="3057" w:type="dxa"/>
            <w:tcBorders>
              <w:top w:val="single" w:sz="6" w:space="0" w:color="333333"/>
              <w:left w:val="single" w:sz="6" w:space="0" w:color="333333"/>
              <w:bottom w:val="single" w:sz="6" w:space="0" w:color="333333"/>
              <w:right w:val="single" w:sz="6" w:space="0" w:color="333333"/>
            </w:tcBorders>
          </w:tcPr>
          <w:p w14:paraId="5A24EC45" w14:textId="77777777" w:rsidR="00193136" w:rsidRDefault="008A3B77">
            <w:pPr>
              <w:spacing w:after="0"/>
              <w:rPr>
                <w:rFonts w:ascii="Times New Roman" w:hAnsi="Times New Roman" w:cs="Times New Roman"/>
                <w:b/>
              </w:rPr>
            </w:pPr>
            <w:r>
              <w:rPr>
                <w:rFonts w:ascii="Times New Roman" w:hAnsi="Times New Roman" w:cs="Times New Roman"/>
                <w:b/>
                <w:sz w:val="24"/>
              </w:rPr>
              <w:t>Дополнительное описание лота:</w:t>
            </w:r>
          </w:p>
        </w:tc>
        <w:tc>
          <w:tcPr>
            <w:tcW w:w="7133" w:type="dxa"/>
            <w:tcBorders>
              <w:top w:val="single" w:sz="6" w:space="0" w:color="333333"/>
              <w:left w:val="single" w:sz="6" w:space="0" w:color="333333"/>
              <w:bottom w:val="single" w:sz="6" w:space="0" w:color="333333"/>
              <w:right w:val="single" w:sz="6" w:space="0" w:color="333333"/>
            </w:tcBorders>
          </w:tcPr>
          <w:p w14:paraId="5588F479" w14:textId="77777777" w:rsidR="00193136" w:rsidRDefault="008A3B77">
            <w:pPr>
              <w:rPr>
                <w:rFonts w:ascii="Times New Roman" w:hAnsi="Times New Roman" w:cs="Times New Roman"/>
                <w:b/>
                <w:bCs/>
                <w:sz w:val="24"/>
                <w:szCs w:val="24"/>
              </w:rPr>
            </w:pPr>
            <w:r>
              <w:rPr>
                <w:rFonts w:ascii="Times New Roman" w:eastAsia="SimSun" w:hAnsi="Times New Roman" w:cs="Times New Roman"/>
                <w:b/>
                <w:bCs/>
                <w:color w:val="313235"/>
                <w:sz w:val="24"/>
                <w:szCs w:val="24"/>
                <w:shd w:val="clear" w:color="auto" w:fill="FFFFFF"/>
              </w:rPr>
              <w:t>работы по пошиву одежды для технического персонала согласно технической спецификации</w:t>
            </w:r>
          </w:p>
        </w:tc>
      </w:tr>
      <w:tr w:rsidR="00193136" w14:paraId="7AE41F5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601D9DFC" w14:textId="77777777" w:rsidR="00193136" w:rsidRDefault="008A3B77">
            <w:pPr>
              <w:spacing w:after="0"/>
              <w:rPr>
                <w:rFonts w:ascii="Times New Roman" w:hAnsi="Times New Roman" w:cs="Times New Roman"/>
                <w:b/>
              </w:rPr>
            </w:pPr>
            <w:r>
              <w:rPr>
                <w:rFonts w:ascii="Times New Roman" w:hAnsi="Times New Roman" w:cs="Times New Roman"/>
                <w:b/>
                <w:sz w:val="24"/>
              </w:rPr>
              <w:t>Количество:</w:t>
            </w:r>
          </w:p>
        </w:tc>
        <w:tc>
          <w:tcPr>
            <w:tcW w:w="7133" w:type="dxa"/>
            <w:tcBorders>
              <w:top w:val="single" w:sz="6" w:space="0" w:color="333333"/>
              <w:left w:val="single" w:sz="6" w:space="0" w:color="333333"/>
              <w:bottom w:val="single" w:sz="6" w:space="0" w:color="333333"/>
              <w:right w:val="single" w:sz="6" w:space="0" w:color="333333"/>
            </w:tcBorders>
          </w:tcPr>
          <w:p w14:paraId="6B42C09C" w14:textId="77777777" w:rsidR="00193136" w:rsidRDefault="006C2C97">
            <w:pPr>
              <w:spacing w:after="0"/>
              <w:rPr>
                <w:rFonts w:ascii="Times New Roman" w:hAnsi="Times New Roman" w:cs="Times New Roman"/>
                <w:b/>
                <w:lang w:val="kk-KZ"/>
              </w:rPr>
            </w:pPr>
            <w:r>
              <w:rPr>
                <w:rFonts w:ascii="Times New Roman" w:hAnsi="Times New Roman" w:cs="Times New Roman"/>
                <w:b/>
                <w:lang w:val="kk-KZ"/>
              </w:rPr>
              <w:t>14</w:t>
            </w:r>
          </w:p>
        </w:tc>
      </w:tr>
      <w:tr w:rsidR="00193136" w14:paraId="3B43E5A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1C9485B6" w14:textId="77777777" w:rsidR="00193136" w:rsidRDefault="008A3B77">
            <w:pPr>
              <w:spacing w:after="0"/>
              <w:rPr>
                <w:rFonts w:ascii="Times New Roman" w:hAnsi="Times New Roman" w:cs="Times New Roman"/>
                <w:b/>
              </w:rPr>
            </w:pPr>
            <w:r>
              <w:rPr>
                <w:rFonts w:ascii="Times New Roman" w:hAnsi="Times New Roman" w:cs="Times New Roman"/>
                <w:b/>
                <w:sz w:val="24"/>
              </w:rPr>
              <w:t>Единица измерения:</w:t>
            </w:r>
          </w:p>
        </w:tc>
        <w:tc>
          <w:tcPr>
            <w:tcW w:w="7133" w:type="dxa"/>
            <w:tcBorders>
              <w:top w:val="single" w:sz="6" w:space="0" w:color="333333"/>
              <w:left w:val="single" w:sz="6" w:space="0" w:color="333333"/>
              <w:bottom w:val="single" w:sz="6" w:space="0" w:color="333333"/>
              <w:right w:val="single" w:sz="6" w:space="0" w:color="333333"/>
            </w:tcBorders>
          </w:tcPr>
          <w:p w14:paraId="08DA56E3" w14:textId="77777777" w:rsidR="00193136" w:rsidRDefault="008A3B77">
            <w:pPr>
              <w:spacing w:after="0"/>
              <w:rPr>
                <w:rFonts w:ascii="Times New Roman" w:hAnsi="Times New Roman" w:cs="Times New Roman"/>
                <w:b/>
                <w:lang w:val="kk-KZ"/>
              </w:rPr>
            </w:pPr>
            <w:r>
              <w:rPr>
                <w:rFonts w:ascii="Times New Roman" w:hAnsi="Times New Roman" w:cs="Times New Roman"/>
                <w:b/>
                <w:sz w:val="24"/>
              </w:rPr>
              <w:t>Штук</w:t>
            </w:r>
          </w:p>
        </w:tc>
      </w:tr>
      <w:tr w:rsidR="00193136" w14:paraId="4C98554E" w14:textId="77777777">
        <w:trPr>
          <w:trHeight w:val="681"/>
        </w:trPr>
        <w:tc>
          <w:tcPr>
            <w:tcW w:w="3057" w:type="dxa"/>
            <w:tcBorders>
              <w:top w:val="single" w:sz="6" w:space="0" w:color="333333"/>
              <w:left w:val="single" w:sz="6" w:space="0" w:color="333333"/>
              <w:bottom w:val="single" w:sz="6" w:space="0" w:color="333333"/>
              <w:right w:val="single" w:sz="6" w:space="0" w:color="333333"/>
            </w:tcBorders>
          </w:tcPr>
          <w:p w14:paraId="36CF2C4A" w14:textId="77777777" w:rsidR="00193136" w:rsidRDefault="008A3B77">
            <w:pPr>
              <w:spacing w:after="0"/>
              <w:rPr>
                <w:rFonts w:ascii="Times New Roman" w:hAnsi="Times New Roman" w:cs="Times New Roman"/>
                <w:b/>
              </w:rPr>
            </w:pPr>
            <w:r>
              <w:rPr>
                <w:rFonts w:ascii="Times New Roman" w:hAnsi="Times New Roman" w:cs="Times New Roman"/>
                <w:b/>
                <w:sz w:val="24"/>
              </w:rPr>
              <w:t>Места поставки:</w:t>
            </w:r>
          </w:p>
        </w:tc>
        <w:tc>
          <w:tcPr>
            <w:tcW w:w="7133" w:type="dxa"/>
            <w:tcBorders>
              <w:top w:val="single" w:sz="6" w:space="0" w:color="333333"/>
              <w:left w:val="single" w:sz="6" w:space="0" w:color="333333"/>
              <w:bottom w:val="single" w:sz="6" w:space="0" w:color="333333"/>
              <w:right w:val="single" w:sz="6" w:space="0" w:color="333333"/>
            </w:tcBorders>
          </w:tcPr>
          <w:p w14:paraId="44E2D1D3" w14:textId="77777777" w:rsidR="00193136" w:rsidRDefault="008A3B77">
            <w:pPr>
              <w:spacing w:after="0"/>
              <w:rPr>
                <w:rFonts w:ascii="Times New Roman" w:hAnsi="Times New Roman" w:cs="Times New Roman"/>
                <w:b/>
              </w:rPr>
            </w:pPr>
            <w:r>
              <w:rPr>
                <w:rFonts w:ascii="Times New Roman" w:hAnsi="Times New Roman" w:cs="Times New Roman"/>
                <w:b/>
              </w:rPr>
              <w:t>Восточно-Казахстанская область,  район</w:t>
            </w:r>
            <w:r>
              <w:rPr>
                <w:rFonts w:ascii="Times New Roman" w:hAnsi="Times New Roman" w:cs="Times New Roman"/>
                <w:b/>
                <w:lang w:val="kk-KZ"/>
              </w:rPr>
              <w:t xml:space="preserve"> Самар</w:t>
            </w:r>
            <w:r>
              <w:rPr>
                <w:rFonts w:ascii="Times New Roman" w:hAnsi="Times New Roman" w:cs="Times New Roman"/>
                <w:b/>
              </w:rPr>
              <w:t xml:space="preserve">, </w:t>
            </w:r>
            <w:proofErr w:type="spellStart"/>
            <w:r>
              <w:rPr>
                <w:rFonts w:ascii="Times New Roman" w:hAnsi="Times New Roman" w:cs="Times New Roman"/>
                <w:b/>
              </w:rPr>
              <w:t>с.Кокжыра</w:t>
            </w:r>
            <w:proofErr w:type="spellEnd"/>
            <w:r>
              <w:rPr>
                <w:rFonts w:ascii="Times New Roman" w:hAnsi="Times New Roman" w:cs="Times New Roman"/>
                <w:b/>
              </w:rPr>
              <w:t>, ул. ЫБЫРАЙ АЛТЫНСАРИН, 6</w:t>
            </w:r>
          </w:p>
        </w:tc>
      </w:tr>
      <w:tr w:rsidR="00193136" w14:paraId="2AE7FB44"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0B0D8062" w14:textId="77777777" w:rsidR="00193136" w:rsidRDefault="008A3B77">
            <w:pPr>
              <w:spacing w:after="0"/>
              <w:rPr>
                <w:rFonts w:ascii="Times New Roman" w:hAnsi="Times New Roman" w:cs="Times New Roman"/>
                <w:b/>
              </w:rPr>
            </w:pPr>
            <w:r>
              <w:rPr>
                <w:rFonts w:ascii="Times New Roman" w:hAnsi="Times New Roman" w:cs="Times New Roman"/>
                <w:b/>
                <w:sz w:val="24"/>
              </w:rPr>
              <w:t>Срок поставки:</w:t>
            </w:r>
          </w:p>
        </w:tc>
        <w:tc>
          <w:tcPr>
            <w:tcW w:w="7133" w:type="dxa"/>
            <w:tcBorders>
              <w:top w:val="single" w:sz="6" w:space="0" w:color="333333"/>
              <w:left w:val="single" w:sz="6" w:space="0" w:color="333333"/>
              <w:bottom w:val="single" w:sz="6" w:space="0" w:color="333333"/>
              <w:right w:val="single" w:sz="6" w:space="0" w:color="333333"/>
            </w:tcBorders>
          </w:tcPr>
          <w:p w14:paraId="2002EA6C" w14:textId="77777777" w:rsidR="00193136" w:rsidRDefault="008A3B77">
            <w:pPr>
              <w:spacing w:after="0"/>
              <w:rPr>
                <w:rFonts w:ascii="Times New Roman" w:hAnsi="Times New Roman" w:cs="Times New Roman"/>
                <w:b/>
              </w:rPr>
            </w:pPr>
            <w:r>
              <w:rPr>
                <w:rFonts w:ascii="Times New Roman" w:hAnsi="Times New Roman" w:cs="Times New Roman"/>
                <w:b/>
              </w:rPr>
              <w:t xml:space="preserve">в течений </w:t>
            </w:r>
            <w:r>
              <w:rPr>
                <w:rFonts w:ascii="Times New Roman" w:hAnsi="Times New Roman" w:cs="Times New Roman"/>
                <w:b/>
                <w:lang w:val="kk-KZ"/>
              </w:rPr>
              <w:t>30</w:t>
            </w:r>
            <w:r>
              <w:rPr>
                <w:rFonts w:ascii="Times New Roman" w:hAnsi="Times New Roman" w:cs="Times New Roman"/>
                <w:b/>
              </w:rPr>
              <w:t xml:space="preserve"> календарных дней со дня подписания договора</w:t>
            </w:r>
          </w:p>
        </w:tc>
      </w:tr>
      <w:tr w:rsidR="00193136" w14:paraId="29A3EBA0" w14:textId="77777777">
        <w:trPr>
          <w:trHeight w:val="314"/>
        </w:trPr>
        <w:tc>
          <w:tcPr>
            <w:tcW w:w="3057" w:type="dxa"/>
            <w:tcBorders>
              <w:top w:val="single" w:sz="6" w:space="0" w:color="333333"/>
              <w:left w:val="single" w:sz="6" w:space="0" w:color="333333"/>
              <w:bottom w:val="single" w:sz="6" w:space="0" w:color="333333"/>
              <w:right w:val="single" w:sz="6" w:space="0" w:color="333333"/>
            </w:tcBorders>
          </w:tcPr>
          <w:p w14:paraId="209F24DD" w14:textId="77777777" w:rsidR="00193136" w:rsidRDefault="008A3B77">
            <w:pPr>
              <w:spacing w:after="0"/>
              <w:rPr>
                <w:rFonts w:ascii="Times New Roman" w:hAnsi="Times New Roman" w:cs="Times New Roman"/>
                <w:b/>
              </w:rPr>
            </w:pPr>
            <w:r>
              <w:rPr>
                <w:rFonts w:ascii="Times New Roman" w:hAnsi="Times New Roman" w:cs="Times New Roman"/>
                <w:b/>
                <w:sz w:val="24"/>
              </w:rPr>
              <w:t>Описание и требуемые функциональные, технические, качественные и эксплуатационные характеристики закупаемых товаров:</w:t>
            </w:r>
          </w:p>
        </w:tc>
        <w:tc>
          <w:tcPr>
            <w:tcW w:w="7133" w:type="dxa"/>
            <w:tcBorders>
              <w:top w:val="single" w:sz="6" w:space="0" w:color="333333"/>
              <w:left w:val="single" w:sz="6" w:space="0" w:color="333333"/>
              <w:bottom w:val="single" w:sz="6" w:space="0" w:color="333333"/>
              <w:right w:val="single" w:sz="6" w:space="0" w:color="333333"/>
            </w:tcBorders>
          </w:tcPr>
          <w:p w14:paraId="1455FEDD" w14:textId="77777777" w:rsidR="00193136" w:rsidRDefault="008A3B77">
            <w:pPr>
              <w:pStyle w:val="2"/>
              <w:spacing w:before="0" w:beforeAutospacing="0" w:after="0" w:afterAutospacing="0"/>
              <w:rPr>
                <w:sz w:val="24"/>
                <w:szCs w:val="24"/>
              </w:rPr>
            </w:pPr>
            <w:r>
              <w:rPr>
                <w:sz w:val="24"/>
                <w:szCs w:val="24"/>
              </w:rPr>
              <w:t>Характеристики</w:t>
            </w:r>
          </w:p>
          <w:p w14:paraId="421F3030"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rPr>
            </w:pPr>
            <w:r>
              <w:rPr>
                <w:rFonts w:ascii="Times New Roman" w:eastAsia="SimSun" w:hAnsi="Times New Roman" w:cs="Times New Roman"/>
                <w:sz w:val="24"/>
                <w:szCs w:val="24"/>
              </w:rPr>
              <w:t xml:space="preserve">Костюм хлопчатобумажный </w:t>
            </w:r>
          </w:p>
          <w:p w14:paraId="41887B5A"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rPr>
              <w:t xml:space="preserve"> Требования к ткани для изготовления костюма </w:t>
            </w:r>
            <w:proofErr w:type="gramStart"/>
            <w:r>
              <w:rPr>
                <w:rFonts w:ascii="Times New Roman" w:eastAsia="SimSun" w:hAnsi="Times New Roman" w:cs="Times New Roman"/>
                <w:sz w:val="24"/>
                <w:szCs w:val="24"/>
              </w:rPr>
              <w:t>в т</w:t>
            </w:r>
            <w:r>
              <w:rPr>
                <w:rFonts w:ascii="Times New Roman" w:eastAsia="SimSun" w:hAnsi="Times New Roman" w:cs="Times New Roman"/>
                <w:sz w:val="24"/>
                <w:szCs w:val="24"/>
                <w:lang w:val="kk-KZ"/>
              </w:rPr>
              <w:t>ребований</w:t>
            </w:r>
            <w:proofErr w:type="gramEnd"/>
            <w:r>
              <w:rPr>
                <w:rFonts w:ascii="Times New Roman" w:eastAsia="SimSun" w:hAnsi="Times New Roman" w:cs="Times New Roman"/>
                <w:sz w:val="24"/>
                <w:szCs w:val="24"/>
                <w:lang w:val="kk-KZ"/>
              </w:rPr>
              <w:t>.</w:t>
            </w:r>
          </w:p>
          <w:p w14:paraId="2BF10456"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rPr>
              <w:t xml:space="preserve">  Т</w:t>
            </w:r>
            <w:r>
              <w:rPr>
                <w:rFonts w:ascii="Times New Roman" w:eastAsia="SimSun" w:hAnsi="Times New Roman" w:cs="Times New Roman"/>
                <w:sz w:val="24"/>
                <w:szCs w:val="24"/>
                <w:lang w:val="kk-KZ"/>
              </w:rPr>
              <w:t>ребование1.</w:t>
            </w:r>
          </w:p>
          <w:p w14:paraId="58402C82"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rPr>
            </w:pPr>
            <w:r>
              <w:rPr>
                <w:rFonts w:ascii="Times New Roman" w:eastAsia="SimSun" w:hAnsi="Times New Roman" w:cs="Times New Roman"/>
                <w:sz w:val="24"/>
                <w:szCs w:val="24"/>
              </w:rPr>
              <w:t xml:space="preserve"> Состав ткани Содержание хлопка не менее 87 – 88 %, полиэфирного волокна не более 11 - 12%, c включением антистатической нити 1% Максимальная плотность ткани Усадка ткани после 5-ти стирок 185 г/м² не более 3% Стойкость ткани к разрывным нагрузкам не менее 850/800 Н Положение О требованиях к специальной одежде, специальной обуви, средствам индивидуальной защиты Код: ПО-III-57.01-02 Редакция 1 (основа / уток) стр. 14 из 49 Устойчивость окраски к стирке не менее 4.0 Устойчивость окраски к солнечному свету не менее 4.0 Стойкость к истиранию Соответствие стандартам не менее 4000 циклов </w:t>
            </w:r>
          </w:p>
          <w:p w14:paraId="30F86C31" w14:textId="77777777" w:rsidR="00193136" w:rsidRDefault="008A3B77">
            <w:pPr>
              <w:numPr>
                <w:ilvl w:val="2"/>
                <w:numId w:val="1"/>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rPr>
              <w:t xml:space="preserve">Техническая характеристика костюма для </w:t>
            </w:r>
            <w:r>
              <w:rPr>
                <w:rFonts w:ascii="Times New Roman" w:eastAsia="SimSun" w:hAnsi="Times New Roman" w:cs="Times New Roman"/>
                <w:sz w:val="24"/>
                <w:szCs w:val="24"/>
                <w:lang w:val="kk-KZ"/>
              </w:rPr>
              <w:t>рабочего персонала</w:t>
            </w:r>
            <w:r>
              <w:rPr>
                <w:rFonts w:ascii="Times New Roman" w:eastAsia="SimSun" w:hAnsi="Times New Roman" w:cs="Times New Roman"/>
                <w:sz w:val="24"/>
                <w:szCs w:val="24"/>
              </w:rPr>
              <w:t xml:space="preserve"> (рисунок </w:t>
            </w:r>
            <w:r>
              <w:rPr>
                <w:rFonts w:ascii="Times New Roman" w:eastAsia="SimSun" w:hAnsi="Times New Roman" w:cs="Times New Roman"/>
                <w:sz w:val="24"/>
                <w:szCs w:val="24"/>
                <w:lang w:val="kk-KZ"/>
              </w:rPr>
              <w:t>1</w:t>
            </w:r>
            <w:r>
              <w:rPr>
                <w:rFonts w:ascii="Times New Roman" w:eastAsia="SimSun" w:hAnsi="Times New Roman" w:cs="Times New Roman"/>
                <w:sz w:val="24"/>
                <w:szCs w:val="24"/>
              </w:rPr>
              <w:t xml:space="preserve">). Куртка с центральной бортовой застежкой на тесьму-молнию с планкой, двумя кнопками-заклепками внизу и вверху левой полочки, отложным воротником, внешними боковыми накладными карманами - книжкой с наклонным входом, рукавами реглан с манжетами застежка кнопка, вентиляционными отверстиями в области подмышечных впадин, нагрудными накладными карманами с клапанами на текстильной застежке с </w:t>
            </w:r>
            <w:r>
              <w:rPr>
                <w:rFonts w:ascii="Times New Roman" w:eastAsia="SimSun" w:hAnsi="Times New Roman" w:cs="Times New Roman"/>
                <w:sz w:val="24"/>
                <w:szCs w:val="24"/>
              </w:rPr>
              <w:lastRenderedPageBreak/>
              <w:t xml:space="preserve">петлей. Вентиляционные отверстия в области подмышечных впадин в боковом шве с застежкой на тесьму-молнию (подзор – сеточка). Низ куртки обработан поясом-манжетой. Для регулирования длины пояса по боковым швам настрочены паты на кнопках. На поясе-манжете выполнена двойная отделочная строчка. Светоотражающая лента выполнена на манжетах рукавов и поясе манжете. Настрачивание кокетки, нижних частей полочки и спинки, средней и локтевой частей рукава, верхних накладных карманов, втачивание тесьмы-молнии, притачивание пояса, выполняют накладным швом двумя строчками (0,6-0,7см). На средней части внизу спинки на складке выполнена закрепка (15см) двумя строчками. На патах и складке на средней части спинки выполнена двойная отделочная строчка. Кокетка на полочках, наклонный вход боковых накладных карманов, средняя часть рукава обработаны кантом светло-серого цвета. Полочка из трех частей: кокетки, средней и нижней. Нагрудные накладные карманы с клапаном. На левой полочке на нагрудном накладном кармане светло серого цвета настрочены отделочные карманы из основной ткани один в ширину кармана, на который настрочен малый карман - портфель. Клапаны накладных карманов с текстильной застежкой с петлей для открывания карманов. Нижняя часть нагрудного кармана настрочена на верхнюю часть бокового кармана. Спинка из трех частей: двух боковых и средней. Боковые части состоят из двух частей: верхней и нижней. На спинке с изнаночной стороны в верхней части выполнена усилительная накладка из светло-серой ткани. Рукав реглан </w:t>
            </w:r>
            <w:proofErr w:type="spellStart"/>
            <w:r>
              <w:rPr>
                <w:rFonts w:ascii="Times New Roman" w:eastAsia="SimSun" w:hAnsi="Times New Roman" w:cs="Times New Roman"/>
                <w:sz w:val="24"/>
                <w:szCs w:val="24"/>
              </w:rPr>
              <w:t>трехшовный</w:t>
            </w:r>
            <w:proofErr w:type="spellEnd"/>
            <w:r>
              <w:rPr>
                <w:rFonts w:ascii="Times New Roman" w:eastAsia="SimSun" w:hAnsi="Times New Roman" w:cs="Times New Roman"/>
                <w:sz w:val="24"/>
                <w:szCs w:val="24"/>
              </w:rPr>
              <w:t xml:space="preserve">. Средняя часть (без верхней вытачки) изготовлена из ткани черного цвета. На локтевой части – средняя часть выполнена из отделочной ткани светло серого цвета с защипами. Открытые срезы обметывают. Низ рукава обработан манжетой с застежкой на кнопки. Брюки - с притачным поясом, в области боковых швов ширина регулируется эластичной тесьмой. Гульфик брюк </w:t>
            </w:r>
            <w:proofErr w:type="spellStart"/>
            <w:r>
              <w:rPr>
                <w:rFonts w:ascii="Times New Roman" w:eastAsia="SimSun" w:hAnsi="Times New Roman" w:cs="Times New Roman"/>
                <w:sz w:val="24"/>
                <w:szCs w:val="24"/>
              </w:rPr>
              <w:t>цельновыкроенный</w:t>
            </w:r>
            <w:proofErr w:type="spellEnd"/>
            <w:r>
              <w:rPr>
                <w:rFonts w:ascii="Times New Roman" w:eastAsia="SimSun" w:hAnsi="Times New Roman" w:cs="Times New Roman"/>
                <w:sz w:val="24"/>
                <w:szCs w:val="24"/>
              </w:rPr>
              <w:t xml:space="preserve">. Застежка: гульфика обработана тесьмой-молнией, пояса - на пуговицу-заклепку. Петлю обметывают на левом конце пояса брюк - на расстоянии 1,5 см от края посередине ширины. Пуговицу-заклепку располагают соответственно расположению петель. Шлевки на линии талии – не менее 5 шт. На передних половинках брюк в боковых швах выполнены карманы с наклонным входом с подзором, обработанные кантом светло-серого цвета. С правой стороны на подзоре бокового кармана настрочен отделочный накладной карман. В области колена выполнены накладные карманы с клапаном. Клапан втачан в боковой и шаговый швы. Клапан с текстильной застежкой и отделочным кантом. С левой стороны на боковом шве в области бедра выполнен карман-портфель с клапаном и застежкой текстильной с петлей. На задних половинках брюк накладными карманами: слева накладной карман без клапана, справа накладной карман с клапаном с застежкой на текстильную ленту с петлей. Под накладным карманом с правой Положение О требованиях к специальной одежде, специальной обуви, средствам индивидуальной защиты Код: ПО-III-57.01-02 Редакция 1 стр. 15 из 49 стороны выполнен отлетный накладной карман-портфель с наклонным входом из ткани светло-серого цвета. На котором выполнен дополнительный гладкий накладной карман, </w:t>
            </w:r>
            <w:r>
              <w:rPr>
                <w:rFonts w:ascii="Times New Roman" w:eastAsia="SimSun" w:hAnsi="Times New Roman" w:cs="Times New Roman"/>
                <w:sz w:val="24"/>
                <w:szCs w:val="24"/>
              </w:rPr>
              <w:lastRenderedPageBreak/>
              <w:t xml:space="preserve">состоящий из двух частей. В области колен сзади настрочена </w:t>
            </w:r>
            <w:proofErr w:type="spellStart"/>
            <w:r>
              <w:rPr>
                <w:rFonts w:ascii="Times New Roman" w:eastAsia="SimSun" w:hAnsi="Times New Roman" w:cs="Times New Roman"/>
                <w:sz w:val="24"/>
                <w:szCs w:val="24"/>
              </w:rPr>
              <w:t>световозвращающая</w:t>
            </w:r>
            <w:proofErr w:type="spellEnd"/>
            <w:r>
              <w:rPr>
                <w:rFonts w:ascii="Times New Roman" w:eastAsia="SimSun" w:hAnsi="Times New Roman" w:cs="Times New Roman"/>
                <w:sz w:val="24"/>
                <w:szCs w:val="24"/>
              </w:rPr>
              <w:t xml:space="preserve"> лента. Низ изделия обработан швом в подгибку с закрытым срезом. Шаговый боковой и средний швы выполнены тройной отделочной строчкой. Наклонный вход боковых карманов брюк, нижний срез клапана на карманах в области колен, - обработаны кантом светло-серого цвета. Логотип установленного образца</w:t>
            </w:r>
            <w:r>
              <w:rPr>
                <w:rFonts w:ascii="Times New Roman" w:eastAsia="SimSun" w:hAnsi="Times New Roman" w:cs="Times New Roman"/>
                <w:sz w:val="24"/>
                <w:szCs w:val="24"/>
                <w:lang w:val="kk-KZ"/>
              </w:rPr>
              <w:t xml:space="preserve"> (соглосовать с заказщиком)</w:t>
            </w:r>
          </w:p>
          <w:p w14:paraId="455B5C08"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rPr>
              <w:t>Размеры</w:t>
            </w:r>
            <w:r>
              <w:rPr>
                <w:rFonts w:ascii="Times New Roman" w:eastAsia="SimSun" w:hAnsi="Times New Roman" w:cs="Times New Roman"/>
                <w:sz w:val="24"/>
                <w:szCs w:val="24"/>
                <w:lang w:val="kk-KZ"/>
              </w:rPr>
              <w:t>:</w:t>
            </w:r>
          </w:p>
          <w:p w14:paraId="5CE67CA4" w14:textId="77777777" w:rsidR="00193136" w:rsidRDefault="00916BCC">
            <w:pPr>
              <w:numPr>
                <w:ilvl w:val="0"/>
                <w:numId w:val="2"/>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48-50 размер - 2</w:t>
            </w:r>
            <w:r w:rsidR="008A3B77">
              <w:rPr>
                <w:rFonts w:ascii="Times New Roman" w:eastAsia="SimSun" w:hAnsi="Times New Roman" w:cs="Times New Roman"/>
                <w:sz w:val="24"/>
                <w:szCs w:val="24"/>
                <w:lang w:val="kk-KZ"/>
              </w:rPr>
              <w:t xml:space="preserve"> штук</w:t>
            </w:r>
          </w:p>
          <w:p w14:paraId="11488256" w14:textId="77777777" w:rsidR="00193136" w:rsidRDefault="00916BCC">
            <w:pPr>
              <w:numPr>
                <w:ilvl w:val="0"/>
                <w:numId w:val="2"/>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50-52 размер - 1</w:t>
            </w:r>
            <w:r w:rsidR="008A3B77">
              <w:rPr>
                <w:rFonts w:ascii="Times New Roman" w:eastAsia="SimSun" w:hAnsi="Times New Roman" w:cs="Times New Roman"/>
                <w:sz w:val="24"/>
                <w:szCs w:val="24"/>
                <w:lang w:val="kk-KZ"/>
              </w:rPr>
              <w:t xml:space="preserve"> штук</w:t>
            </w:r>
          </w:p>
          <w:p w14:paraId="25BCE028" w14:textId="77777777" w:rsidR="00193136" w:rsidRDefault="00916BCC">
            <w:pPr>
              <w:numPr>
                <w:ilvl w:val="0"/>
                <w:numId w:val="2"/>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52-54 размер - 3</w:t>
            </w:r>
            <w:r w:rsidR="008A3B77">
              <w:rPr>
                <w:rFonts w:ascii="Times New Roman" w:eastAsia="SimSun" w:hAnsi="Times New Roman" w:cs="Times New Roman"/>
                <w:sz w:val="24"/>
                <w:szCs w:val="24"/>
                <w:lang w:val="kk-KZ"/>
              </w:rPr>
              <w:t xml:space="preserve"> штук</w:t>
            </w:r>
          </w:p>
          <w:p w14:paraId="59F019E0" w14:textId="77777777" w:rsidR="00193136" w:rsidRDefault="00916BCC">
            <w:pPr>
              <w:numPr>
                <w:ilvl w:val="0"/>
                <w:numId w:val="2"/>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54-56 размер - 2</w:t>
            </w:r>
            <w:r w:rsidR="008A3B77">
              <w:rPr>
                <w:rFonts w:ascii="Times New Roman" w:eastAsia="SimSun" w:hAnsi="Times New Roman" w:cs="Times New Roman"/>
                <w:sz w:val="24"/>
                <w:szCs w:val="24"/>
                <w:lang w:val="kk-KZ"/>
              </w:rPr>
              <w:t xml:space="preserve"> штук</w:t>
            </w:r>
          </w:p>
          <w:p w14:paraId="6B1D7AD1" w14:textId="77777777" w:rsidR="00193136" w:rsidRDefault="00193136">
            <w:pPr>
              <w:shd w:val="clear" w:color="auto" w:fill="FFFFFF"/>
              <w:spacing w:after="0" w:line="240" w:lineRule="auto"/>
              <w:jc w:val="both"/>
              <w:textAlignment w:val="bottom"/>
              <w:rPr>
                <w:rFonts w:ascii="Times New Roman" w:eastAsia="SimSun" w:hAnsi="Times New Roman" w:cs="Times New Roman"/>
                <w:sz w:val="24"/>
                <w:szCs w:val="24"/>
                <w:lang w:val="kk-KZ"/>
              </w:rPr>
            </w:pPr>
          </w:p>
          <w:p w14:paraId="64FD98F6" w14:textId="77777777" w:rsidR="00193136" w:rsidRDefault="00193136">
            <w:pPr>
              <w:shd w:val="clear" w:color="auto" w:fill="FFFFFF"/>
              <w:spacing w:after="0" w:line="240" w:lineRule="auto"/>
              <w:jc w:val="both"/>
              <w:textAlignment w:val="bottom"/>
              <w:rPr>
                <w:rFonts w:ascii="Times New Roman" w:eastAsia="SimSun" w:hAnsi="Times New Roman" w:cs="Times New Roman"/>
                <w:sz w:val="24"/>
                <w:szCs w:val="24"/>
                <w:lang w:val="kk-KZ"/>
              </w:rPr>
            </w:pPr>
          </w:p>
          <w:p w14:paraId="6FE20B14" w14:textId="77777777" w:rsidR="00193136" w:rsidRDefault="008A3B77">
            <w:pPr>
              <w:shd w:val="clear" w:color="auto" w:fill="FFFFFF"/>
              <w:spacing w:after="0" w:line="240" w:lineRule="auto"/>
              <w:jc w:val="both"/>
              <w:textAlignment w:val="bottom"/>
            </w:pPr>
            <w:r>
              <w:rPr>
                <w:noProof/>
              </w:rPr>
              <w:drawing>
                <wp:inline distT="0" distB="0" distL="114300" distR="114300" wp14:anchorId="6DB76102" wp14:editId="2F118775">
                  <wp:extent cx="3914775" cy="2914650"/>
                  <wp:effectExtent l="0" t="0" r="1905" b="1143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7"/>
                          <a:stretch>
                            <a:fillRect/>
                          </a:stretch>
                        </pic:blipFill>
                        <pic:spPr>
                          <a:xfrm>
                            <a:off x="0" y="0"/>
                            <a:ext cx="3914775" cy="2914650"/>
                          </a:xfrm>
                          <a:prstGeom prst="rect">
                            <a:avLst/>
                          </a:prstGeom>
                          <a:noFill/>
                          <a:ln>
                            <a:noFill/>
                          </a:ln>
                        </pic:spPr>
                      </pic:pic>
                    </a:graphicData>
                  </a:graphic>
                </wp:inline>
              </w:drawing>
            </w:r>
          </w:p>
          <w:p w14:paraId="4DCFE5D1"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Требование 2</w:t>
            </w:r>
          </w:p>
          <w:p w14:paraId="3BB05DF7"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rPr>
            </w:pPr>
            <w:r>
              <w:rPr>
                <w:rFonts w:ascii="Times New Roman" w:eastAsia="SimSun" w:hAnsi="Times New Roman" w:cs="Times New Roman"/>
                <w:sz w:val="24"/>
                <w:szCs w:val="24"/>
              </w:rPr>
              <w:t xml:space="preserve"> Стойкость ткани к разрывным нагрузкам (основа / уток) не менее 1300/700 Н Усадка ткани после 5-ти стирок Устойчивость окраски к стирке не более 2,5% не менее 4.0 Устойчивость окраски к солнечному свету не менее 4.0 Стойкость к истиранию Соответствие стандартам не менее 7000 циклов 4.0 Стойкость к истиранию Соответствие стандартам не менее 7000 циклов </w:t>
            </w:r>
          </w:p>
          <w:p w14:paraId="78119ACD"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2.2.1.</w:t>
            </w:r>
            <w:r>
              <w:rPr>
                <w:rFonts w:ascii="Times New Roman" w:eastAsia="SimSun" w:hAnsi="Times New Roman" w:cs="Times New Roman"/>
                <w:sz w:val="24"/>
                <w:szCs w:val="24"/>
              </w:rPr>
              <w:t xml:space="preserve"> Костюм </w:t>
            </w:r>
            <w:proofErr w:type="gramStart"/>
            <w:r>
              <w:rPr>
                <w:rFonts w:ascii="Times New Roman" w:eastAsia="SimSun" w:hAnsi="Times New Roman" w:cs="Times New Roman"/>
                <w:sz w:val="24"/>
                <w:szCs w:val="24"/>
                <w:lang w:val="kk-KZ"/>
              </w:rPr>
              <w:t>техперсонала</w:t>
            </w:r>
            <w:r>
              <w:rPr>
                <w:rFonts w:ascii="Times New Roman" w:eastAsia="SimSun" w:hAnsi="Times New Roman" w:cs="Times New Roman"/>
                <w:sz w:val="24"/>
                <w:szCs w:val="24"/>
              </w:rPr>
              <w:t>.</w:t>
            </w:r>
            <w:r>
              <w:rPr>
                <w:rFonts w:ascii="Times New Roman" w:eastAsia="SimSun" w:hAnsi="Times New Roman" w:cs="Times New Roman"/>
                <w:sz w:val="24"/>
                <w:szCs w:val="24"/>
                <w:lang w:val="kk-KZ"/>
              </w:rPr>
              <w:t>(</w:t>
            </w:r>
            <w:proofErr w:type="gramEnd"/>
            <w:r>
              <w:rPr>
                <w:rFonts w:ascii="Times New Roman" w:eastAsia="SimSun" w:hAnsi="Times New Roman" w:cs="Times New Roman"/>
                <w:sz w:val="24"/>
                <w:szCs w:val="24"/>
                <w:lang w:val="kk-KZ"/>
              </w:rPr>
              <w:t>костюм женский)</w:t>
            </w:r>
            <w:r>
              <w:rPr>
                <w:rFonts w:ascii="Times New Roman" w:eastAsia="SimSun" w:hAnsi="Times New Roman" w:cs="Times New Roman"/>
                <w:sz w:val="24"/>
                <w:szCs w:val="24"/>
              </w:rPr>
              <w:t xml:space="preserve"> Комплектация: блуза с длинным рукавом, брюки, колпак или косынка. Ткань смесовая с ВО пропиткой: хлопок - 60%, полиэфир – 40%. Блуза полуприлегающего силуэта с длинным рукавом, английский воротник, застежка на пуговицы. Контрастная отделка воротника, кокетки, карманов, хлястика и манжет рукавов. Манжеты рукавов застегиваются на пуговицы. Регулирующийся хлястик по линии талии. Защита от производственных загрязнений, механических воздействий. Ткань с </w:t>
            </w:r>
            <w:proofErr w:type="spellStart"/>
            <w:r>
              <w:rPr>
                <w:rFonts w:ascii="Times New Roman" w:eastAsia="SimSun" w:hAnsi="Times New Roman" w:cs="Times New Roman"/>
                <w:sz w:val="24"/>
                <w:szCs w:val="24"/>
              </w:rPr>
              <w:t>антистатичной</w:t>
            </w:r>
            <w:proofErr w:type="spellEnd"/>
            <w:r>
              <w:rPr>
                <w:rFonts w:ascii="Times New Roman" w:eastAsia="SimSun" w:hAnsi="Times New Roman" w:cs="Times New Roman"/>
                <w:sz w:val="24"/>
                <w:szCs w:val="24"/>
              </w:rPr>
              <w:t xml:space="preserve"> нитью и пропитками: антибактерицидная, МБС, КЩС. Карманы: накладные верхний (левая сторона) и два глубоких нижних. Логотип установленного образца</w:t>
            </w:r>
            <w:r>
              <w:rPr>
                <w:rFonts w:ascii="Times New Roman" w:eastAsia="SimSun" w:hAnsi="Times New Roman" w:cs="Times New Roman"/>
                <w:sz w:val="24"/>
                <w:szCs w:val="24"/>
                <w:lang w:val="kk-KZ"/>
              </w:rPr>
              <w:t xml:space="preserve"> (соглосовать с заказщиком)</w:t>
            </w:r>
          </w:p>
          <w:p w14:paraId="566CB504"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rPr>
              <w:t>Размеры</w:t>
            </w:r>
            <w:r>
              <w:rPr>
                <w:rFonts w:ascii="Times New Roman" w:eastAsia="SimSun" w:hAnsi="Times New Roman" w:cs="Times New Roman"/>
                <w:sz w:val="24"/>
                <w:szCs w:val="24"/>
                <w:lang w:val="kk-KZ"/>
              </w:rPr>
              <w:t>:</w:t>
            </w:r>
          </w:p>
          <w:p w14:paraId="23692EC0" w14:textId="77777777" w:rsidR="006C2C97" w:rsidRDefault="006C2C97">
            <w:pPr>
              <w:numPr>
                <w:ilvl w:val="0"/>
                <w:numId w:val="3"/>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42 - 44 размер – 1 штук</w:t>
            </w:r>
          </w:p>
          <w:p w14:paraId="15333C7E" w14:textId="77777777" w:rsidR="00193136" w:rsidRDefault="008A3B77">
            <w:pPr>
              <w:numPr>
                <w:ilvl w:val="0"/>
                <w:numId w:val="3"/>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48</w:t>
            </w:r>
            <w:r w:rsidR="006C2C97">
              <w:rPr>
                <w:rFonts w:ascii="Times New Roman" w:eastAsia="SimSun" w:hAnsi="Times New Roman" w:cs="Times New Roman"/>
                <w:sz w:val="24"/>
                <w:szCs w:val="24"/>
                <w:lang w:val="kk-KZ"/>
              </w:rPr>
              <w:t xml:space="preserve"> </w:t>
            </w:r>
            <w:r>
              <w:rPr>
                <w:rFonts w:ascii="Times New Roman" w:eastAsia="SimSun" w:hAnsi="Times New Roman" w:cs="Times New Roman"/>
                <w:sz w:val="24"/>
                <w:szCs w:val="24"/>
                <w:lang w:val="kk-KZ"/>
              </w:rPr>
              <w:t>-</w:t>
            </w:r>
            <w:r w:rsidR="006C2C97">
              <w:rPr>
                <w:rFonts w:ascii="Times New Roman" w:eastAsia="SimSun" w:hAnsi="Times New Roman" w:cs="Times New Roman"/>
                <w:sz w:val="24"/>
                <w:szCs w:val="24"/>
                <w:lang w:val="kk-KZ"/>
              </w:rPr>
              <w:t xml:space="preserve"> </w:t>
            </w:r>
            <w:r>
              <w:rPr>
                <w:rFonts w:ascii="Times New Roman" w:eastAsia="SimSun" w:hAnsi="Times New Roman" w:cs="Times New Roman"/>
                <w:sz w:val="24"/>
                <w:szCs w:val="24"/>
                <w:lang w:val="kk-KZ"/>
              </w:rPr>
              <w:t>50 размер - 1 штук</w:t>
            </w:r>
          </w:p>
          <w:p w14:paraId="69A45ED9" w14:textId="77777777" w:rsidR="00193136" w:rsidRDefault="006C2C97">
            <w:pPr>
              <w:numPr>
                <w:ilvl w:val="0"/>
                <w:numId w:val="2"/>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lastRenderedPageBreak/>
              <w:t>50-52 размер - 2</w:t>
            </w:r>
            <w:r w:rsidR="008A3B77">
              <w:rPr>
                <w:rFonts w:ascii="Times New Roman" w:eastAsia="SimSun" w:hAnsi="Times New Roman" w:cs="Times New Roman"/>
                <w:sz w:val="24"/>
                <w:szCs w:val="24"/>
                <w:lang w:val="kk-KZ"/>
              </w:rPr>
              <w:t xml:space="preserve"> штук</w:t>
            </w:r>
          </w:p>
          <w:p w14:paraId="61D7AA0F" w14:textId="77777777" w:rsidR="00193136" w:rsidRDefault="006C2C97" w:rsidP="006C2C97">
            <w:pPr>
              <w:numPr>
                <w:ilvl w:val="0"/>
                <w:numId w:val="2"/>
              </w:numPr>
              <w:shd w:val="clear" w:color="auto" w:fill="FFFFFF"/>
              <w:spacing w:after="0" w:line="240" w:lineRule="auto"/>
              <w:jc w:val="both"/>
              <w:textAlignment w:val="bottom"/>
              <w:rPr>
                <w:lang w:val="kk-KZ"/>
              </w:rPr>
            </w:pPr>
            <w:r w:rsidRPr="006C2C97">
              <w:rPr>
                <w:rFonts w:ascii="Times New Roman" w:eastAsia="SimSun" w:hAnsi="Times New Roman" w:cs="Times New Roman"/>
                <w:sz w:val="24"/>
                <w:szCs w:val="24"/>
                <w:lang w:val="kk-KZ"/>
              </w:rPr>
              <w:t>52-54 размер - 2</w:t>
            </w:r>
            <w:r w:rsidR="008A3B77" w:rsidRPr="006C2C97">
              <w:rPr>
                <w:rFonts w:ascii="Times New Roman" w:eastAsia="SimSun" w:hAnsi="Times New Roman" w:cs="Times New Roman"/>
                <w:sz w:val="24"/>
                <w:szCs w:val="24"/>
                <w:lang w:val="kk-KZ"/>
              </w:rPr>
              <w:t xml:space="preserve"> штук</w:t>
            </w:r>
          </w:p>
        </w:tc>
      </w:tr>
      <w:tr w:rsidR="00193136" w14:paraId="2EACA040" w14:textId="77777777">
        <w:trPr>
          <w:trHeight w:val="318"/>
        </w:trPr>
        <w:tc>
          <w:tcPr>
            <w:tcW w:w="3057" w:type="dxa"/>
            <w:tcBorders>
              <w:top w:val="single" w:sz="6" w:space="0" w:color="333333"/>
              <w:left w:val="single" w:sz="6" w:space="0" w:color="333333"/>
              <w:bottom w:val="single" w:sz="6" w:space="0" w:color="333333"/>
              <w:right w:val="single" w:sz="6" w:space="0" w:color="333333"/>
            </w:tcBorders>
          </w:tcPr>
          <w:p w14:paraId="10931B5D" w14:textId="77777777" w:rsidR="00193136" w:rsidRDefault="008A3B77">
            <w:pPr>
              <w:spacing w:after="0"/>
              <w:rPr>
                <w:rFonts w:ascii="Times New Roman" w:hAnsi="Times New Roman" w:cs="Times New Roman"/>
                <w:b/>
                <w:sz w:val="24"/>
              </w:rPr>
            </w:pPr>
            <w:r>
              <w:rPr>
                <w:rFonts w:ascii="Times New Roman" w:hAnsi="Times New Roman" w:cs="Times New Roman"/>
                <w:b/>
                <w:sz w:val="24"/>
              </w:rPr>
              <w:lastRenderedPageBreak/>
              <w:t>Гарантия</w:t>
            </w:r>
          </w:p>
        </w:tc>
        <w:tc>
          <w:tcPr>
            <w:tcW w:w="7133" w:type="dxa"/>
            <w:tcBorders>
              <w:top w:val="single" w:sz="6" w:space="0" w:color="333333"/>
              <w:left w:val="single" w:sz="6" w:space="0" w:color="333333"/>
              <w:bottom w:val="single" w:sz="6" w:space="0" w:color="333333"/>
              <w:right w:val="single" w:sz="6" w:space="0" w:color="333333"/>
            </w:tcBorders>
          </w:tcPr>
          <w:p w14:paraId="768D8823" w14:textId="77777777" w:rsidR="00193136" w:rsidRDefault="008A3B77">
            <w:pPr>
              <w:spacing w:after="0" w:line="236" w:lineRule="auto"/>
              <w:rPr>
                <w:rFonts w:ascii="Times New Roman" w:hAnsi="Times New Roman" w:cs="Times New Roman"/>
                <w:b/>
                <w:sz w:val="24"/>
                <w:lang w:val="kk-KZ"/>
              </w:rPr>
            </w:pPr>
            <w:r>
              <w:rPr>
                <w:rFonts w:ascii="Times New Roman" w:hAnsi="Times New Roman" w:cs="Times New Roman"/>
                <w:b/>
                <w:sz w:val="24"/>
                <w:lang w:val="kk-KZ"/>
              </w:rPr>
              <w:t>1 год</w:t>
            </w:r>
          </w:p>
        </w:tc>
      </w:tr>
    </w:tbl>
    <w:p w14:paraId="2F8C82B4" w14:textId="77777777" w:rsidR="00193136" w:rsidRDefault="00193136">
      <w:pPr>
        <w:rPr>
          <w:lang w:val="kk-KZ"/>
        </w:rPr>
      </w:pPr>
    </w:p>
    <w:p w14:paraId="3C7F09DC" w14:textId="77777777" w:rsidR="00193136" w:rsidRDefault="00193136">
      <w:pPr>
        <w:rPr>
          <w:lang w:val="kk-KZ"/>
        </w:rPr>
      </w:pPr>
    </w:p>
    <w:p w14:paraId="70AA07EC" w14:textId="77777777" w:rsidR="00193136" w:rsidRDefault="00193136">
      <w:pPr>
        <w:rPr>
          <w:lang w:val="kk-KZ"/>
        </w:rPr>
      </w:pPr>
    </w:p>
    <w:p w14:paraId="45FEE21E" w14:textId="77777777" w:rsidR="00193136" w:rsidRDefault="00193136">
      <w:pPr>
        <w:rPr>
          <w:lang w:val="kk-KZ"/>
        </w:rPr>
      </w:pPr>
    </w:p>
    <w:p w14:paraId="5E357CA0" w14:textId="77777777" w:rsidR="00193136" w:rsidRDefault="00193136">
      <w:pPr>
        <w:rPr>
          <w:lang w:val="kk-KZ"/>
        </w:rPr>
      </w:pPr>
    </w:p>
    <w:p w14:paraId="44FAFD43" w14:textId="77777777" w:rsidR="00193136" w:rsidRDefault="00193136">
      <w:pPr>
        <w:rPr>
          <w:lang w:val="kk-KZ"/>
        </w:rPr>
      </w:pPr>
    </w:p>
    <w:p w14:paraId="6BD2C5D5" w14:textId="77777777" w:rsidR="006C2C97" w:rsidRDefault="006C2C97">
      <w:pPr>
        <w:rPr>
          <w:lang w:val="kk-KZ"/>
        </w:rPr>
      </w:pPr>
    </w:p>
    <w:p w14:paraId="0FFC7C0F" w14:textId="77777777" w:rsidR="006C2C97" w:rsidRDefault="006C2C97">
      <w:pPr>
        <w:rPr>
          <w:lang w:val="kk-KZ"/>
        </w:rPr>
      </w:pPr>
    </w:p>
    <w:p w14:paraId="643012B4" w14:textId="77777777" w:rsidR="006C2C97" w:rsidRDefault="006C2C97">
      <w:pPr>
        <w:rPr>
          <w:lang w:val="kk-KZ"/>
        </w:rPr>
      </w:pPr>
    </w:p>
    <w:p w14:paraId="234A79A1" w14:textId="77777777" w:rsidR="006C2C97" w:rsidRDefault="006C2C97">
      <w:pPr>
        <w:rPr>
          <w:lang w:val="kk-KZ"/>
        </w:rPr>
      </w:pPr>
    </w:p>
    <w:p w14:paraId="7B28E116" w14:textId="77777777" w:rsidR="006C2C97" w:rsidRDefault="006C2C97">
      <w:pPr>
        <w:rPr>
          <w:lang w:val="kk-KZ"/>
        </w:rPr>
      </w:pPr>
    </w:p>
    <w:p w14:paraId="6A5013C2" w14:textId="77777777" w:rsidR="006C2C97" w:rsidRDefault="006C2C97">
      <w:pPr>
        <w:rPr>
          <w:lang w:val="kk-KZ"/>
        </w:rPr>
      </w:pPr>
    </w:p>
    <w:p w14:paraId="1D12E29A" w14:textId="77777777" w:rsidR="006C2C97" w:rsidRDefault="006C2C97">
      <w:pPr>
        <w:rPr>
          <w:lang w:val="kk-KZ"/>
        </w:rPr>
      </w:pPr>
    </w:p>
    <w:p w14:paraId="788C01B6" w14:textId="77777777" w:rsidR="006C2C97" w:rsidRDefault="006C2C97">
      <w:pPr>
        <w:rPr>
          <w:lang w:val="kk-KZ"/>
        </w:rPr>
      </w:pPr>
    </w:p>
    <w:p w14:paraId="2E2AA62B" w14:textId="77777777" w:rsidR="006C2C97" w:rsidRDefault="006C2C97">
      <w:pPr>
        <w:rPr>
          <w:lang w:val="kk-KZ"/>
        </w:rPr>
      </w:pPr>
    </w:p>
    <w:p w14:paraId="35358D9F" w14:textId="77777777" w:rsidR="006C2C97" w:rsidRDefault="006C2C97">
      <w:pPr>
        <w:rPr>
          <w:lang w:val="kk-KZ"/>
        </w:rPr>
      </w:pPr>
    </w:p>
    <w:p w14:paraId="6286E9F9" w14:textId="77777777" w:rsidR="006C2C97" w:rsidRDefault="006C2C97">
      <w:pPr>
        <w:rPr>
          <w:lang w:val="kk-KZ"/>
        </w:rPr>
      </w:pPr>
    </w:p>
    <w:p w14:paraId="6CCACDCC" w14:textId="77777777" w:rsidR="006C2C97" w:rsidRDefault="006C2C97">
      <w:pPr>
        <w:rPr>
          <w:lang w:val="kk-KZ"/>
        </w:rPr>
      </w:pPr>
    </w:p>
    <w:p w14:paraId="3B45EADE" w14:textId="77777777" w:rsidR="006C2C97" w:rsidRDefault="006C2C97">
      <w:pPr>
        <w:rPr>
          <w:lang w:val="kk-KZ"/>
        </w:rPr>
      </w:pPr>
    </w:p>
    <w:p w14:paraId="045025E3" w14:textId="77777777" w:rsidR="006C2C97" w:rsidRDefault="006C2C97">
      <w:pPr>
        <w:rPr>
          <w:lang w:val="kk-KZ"/>
        </w:rPr>
      </w:pPr>
    </w:p>
    <w:p w14:paraId="11CA23C6" w14:textId="77777777" w:rsidR="006C2C97" w:rsidRDefault="006C2C97">
      <w:pPr>
        <w:rPr>
          <w:lang w:val="kk-KZ"/>
        </w:rPr>
      </w:pPr>
    </w:p>
    <w:p w14:paraId="12CB2026" w14:textId="77777777" w:rsidR="006C2C97" w:rsidRDefault="006C2C97">
      <w:pPr>
        <w:rPr>
          <w:lang w:val="kk-KZ"/>
        </w:rPr>
      </w:pPr>
    </w:p>
    <w:p w14:paraId="159D14A5" w14:textId="77777777" w:rsidR="006C2C97" w:rsidRDefault="006C2C97">
      <w:pPr>
        <w:rPr>
          <w:lang w:val="kk-KZ"/>
        </w:rPr>
      </w:pPr>
    </w:p>
    <w:p w14:paraId="462DB251" w14:textId="77777777" w:rsidR="006C2C97" w:rsidRDefault="006C2C97">
      <w:pPr>
        <w:rPr>
          <w:lang w:val="kk-KZ"/>
        </w:rPr>
      </w:pPr>
    </w:p>
    <w:p w14:paraId="621EA5FD" w14:textId="77777777" w:rsidR="006C2C97" w:rsidRDefault="006C2C97">
      <w:pPr>
        <w:rPr>
          <w:lang w:val="kk-KZ"/>
        </w:rPr>
      </w:pPr>
    </w:p>
    <w:p w14:paraId="4CD2CF93" w14:textId="77777777" w:rsidR="006C2C97" w:rsidRDefault="006C2C97">
      <w:pPr>
        <w:rPr>
          <w:lang w:val="kk-KZ"/>
        </w:rPr>
      </w:pPr>
    </w:p>
    <w:p w14:paraId="4E720D1F" w14:textId="77777777" w:rsidR="00193136" w:rsidRDefault="00193136">
      <w:pPr>
        <w:rPr>
          <w:lang w:val="kk-KZ"/>
        </w:rPr>
      </w:pPr>
    </w:p>
    <w:p w14:paraId="086E4C7C" w14:textId="77777777" w:rsidR="00193136" w:rsidRDefault="008A3B77">
      <w:pPr>
        <w:spacing w:after="0" w:line="240" w:lineRule="auto"/>
        <w:ind w:left="11" w:hanging="11"/>
        <w:jc w:val="right"/>
        <w:rPr>
          <w:rFonts w:ascii="Times New Roman" w:hAnsi="Times New Roman" w:cs="Times New Roman"/>
          <w:b/>
          <w:lang w:val="kk-KZ"/>
        </w:rPr>
      </w:pPr>
      <w:r>
        <w:rPr>
          <w:rFonts w:ascii="Times New Roman" w:hAnsi="Times New Roman" w:cs="Times New Roman"/>
          <w:b/>
          <w:lang w:val="kk-KZ"/>
        </w:rPr>
        <w:lastRenderedPageBreak/>
        <w:t>Конкурстық құжаттамаға</w:t>
      </w:r>
    </w:p>
    <w:p w14:paraId="0A78EBF2" w14:textId="77777777" w:rsidR="00193136" w:rsidRDefault="008A3B77">
      <w:pPr>
        <w:spacing w:after="0" w:line="240" w:lineRule="auto"/>
        <w:ind w:left="11" w:hanging="11"/>
        <w:jc w:val="right"/>
        <w:rPr>
          <w:rFonts w:ascii="Times New Roman" w:hAnsi="Times New Roman" w:cs="Times New Roman"/>
          <w:b/>
          <w:lang w:val="kk-KZ"/>
        </w:rPr>
      </w:pPr>
      <w:r>
        <w:rPr>
          <w:rFonts w:ascii="Times New Roman" w:hAnsi="Times New Roman" w:cs="Times New Roman"/>
          <w:b/>
          <w:lang w:val="kk-KZ"/>
        </w:rPr>
        <w:t>2-қосымша</w:t>
      </w:r>
    </w:p>
    <w:p w14:paraId="5C004D8C" w14:textId="77777777" w:rsidR="00193136" w:rsidRDefault="00193136">
      <w:pPr>
        <w:spacing w:after="0" w:line="240" w:lineRule="auto"/>
        <w:ind w:left="11" w:hanging="11"/>
        <w:jc w:val="right"/>
        <w:rPr>
          <w:rFonts w:ascii="Times New Roman" w:hAnsi="Times New Roman" w:cs="Times New Roman"/>
          <w:b/>
          <w:lang w:val="kk-KZ"/>
        </w:rPr>
      </w:pPr>
    </w:p>
    <w:p w14:paraId="12ABDB43" w14:textId="77777777" w:rsidR="00193136" w:rsidRDefault="00193136">
      <w:pPr>
        <w:spacing w:after="0" w:line="240" w:lineRule="auto"/>
        <w:ind w:left="11" w:hanging="11"/>
        <w:jc w:val="right"/>
        <w:rPr>
          <w:rFonts w:ascii="Times New Roman" w:hAnsi="Times New Roman" w:cs="Times New Roman"/>
          <w:b/>
          <w:lang w:val="kk-KZ"/>
        </w:rPr>
      </w:pPr>
    </w:p>
    <w:p w14:paraId="6607664A" w14:textId="77777777" w:rsidR="00193136" w:rsidRDefault="008A3B77">
      <w:pPr>
        <w:spacing w:after="195"/>
        <w:ind w:left="3942" w:hanging="3957"/>
        <w:rPr>
          <w:rFonts w:ascii="Times New Roman" w:hAnsi="Times New Roman" w:cs="Times New Roman"/>
          <w:b/>
          <w:lang w:val="kk-KZ"/>
        </w:rPr>
      </w:pPr>
      <w:r>
        <w:rPr>
          <w:rFonts w:ascii="Times New Roman" w:hAnsi="Times New Roman" w:cs="Times New Roman"/>
          <w:b/>
          <w:sz w:val="26"/>
          <w:lang w:val="kk-KZ"/>
        </w:rPr>
        <w:t>Конкурстық құжаттамаға сатып алынаты тауарлардың техникалық ерекшелігі</w:t>
      </w:r>
    </w:p>
    <w:tbl>
      <w:tblPr>
        <w:tblW w:w="10190" w:type="dxa"/>
        <w:tblInd w:w="-397" w:type="dxa"/>
        <w:tblCellMar>
          <w:top w:w="97" w:type="dxa"/>
          <w:left w:w="53" w:type="dxa"/>
          <w:right w:w="91" w:type="dxa"/>
        </w:tblCellMar>
        <w:tblLook w:val="04A0" w:firstRow="1" w:lastRow="0" w:firstColumn="1" w:lastColumn="0" w:noHBand="0" w:noVBand="1"/>
      </w:tblPr>
      <w:tblGrid>
        <w:gridCol w:w="3057"/>
        <w:gridCol w:w="7133"/>
      </w:tblGrid>
      <w:tr w:rsidR="00193136" w14:paraId="05F288A0" w14:textId="77777777">
        <w:trPr>
          <w:trHeight w:val="393"/>
        </w:trPr>
        <w:tc>
          <w:tcPr>
            <w:tcW w:w="3057" w:type="dxa"/>
            <w:tcBorders>
              <w:top w:val="single" w:sz="4" w:space="0" w:color="auto"/>
              <w:left w:val="single" w:sz="4" w:space="0" w:color="auto"/>
              <w:bottom w:val="single" w:sz="4" w:space="0" w:color="auto"/>
              <w:right w:val="single" w:sz="4" w:space="0" w:color="auto"/>
            </w:tcBorders>
          </w:tcPr>
          <w:p w14:paraId="44EC13A0" w14:textId="77777777" w:rsidR="00193136" w:rsidRDefault="008A3B77">
            <w:pPr>
              <w:spacing w:after="0"/>
              <w:rPr>
                <w:rFonts w:ascii="Times New Roman" w:hAnsi="Times New Roman" w:cs="Times New Roman"/>
                <w:b/>
              </w:rPr>
            </w:pPr>
            <w:proofErr w:type="spellStart"/>
            <w:r>
              <w:rPr>
                <w:rFonts w:ascii="Times New Roman" w:hAnsi="Times New Roman" w:cs="Times New Roman"/>
                <w:b/>
              </w:rPr>
              <w:t>Сатып</w:t>
            </w:r>
            <w:proofErr w:type="spellEnd"/>
            <w:r>
              <w:rPr>
                <w:rFonts w:ascii="Times New Roman" w:hAnsi="Times New Roman" w:cs="Times New Roman"/>
                <w:b/>
              </w:rPr>
              <w:t xml:space="preserve"> </w:t>
            </w:r>
            <w:proofErr w:type="spellStart"/>
            <w:r>
              <w:rPr>
                <w:rFonts w:ascii="Times New Roman" w:hAnsi="Times New Roman" w:cs="Times New Roman"/>
                <w:b/>
              </w:rPr>
              <w:t>алудың</w:t>
            </w:r>
            <w:proofErr w:type="spellEnd"/>
            <w:r>
              <w:rPr>
                <w:rFonts w:ascii="Times New Roman" w:hAnsi="Times New Roman" w:cs="Times New Roman"/>
                <w:b/>
              </w:rPr>
              <w:t xml:space="preserve"> </w:t>
            </w:r>
            <w:proofErr w:type="spellStart"/>
            <w:r>
              <w:rPr>
                <w:rFonts w:ascii="Times New Roman" w:hAnsi="Times New Roman" w:cs="Times New Roman"/>
                <w:b/>
              </w:rPr>
              <w:t>нөмірі</w:t>
            </w:r>
            <w:proofErr w:type="spellEnd"/>
            <w:r>
              <w:rPr>
                <w:rFonts w:ascii="Times New Roman" w:hAnsi="Times New Roman" w:cs="Times New Roman"/>
                <w:b/>
              </w:rPr>
              <w:t>:</w:t>
            </w:r>
          </w:p>
        </w:tc>
        <w:tc>
          <w:tcPr>
            <w:tcW w:w="7133" w:type="dxa"/>
            <w:tcBorders>
              <w:top w:val="single" w:sz="6" w:space="0" w:color="333333"/>
              <w:left w:val="single" w:sz="4" w:space="0" w:color="auto"/>
              <w:bottom w:val="single" w:sz="6" w:space="0" w:color="333333"/>
              <w:right w:val="single" w:sz="6" w:space="0" w:color="333333"/>
            </w:tcBorders>
          </w:tcPr>
          <w:p w14:paraId="2FB9CCCC" w14:textId="77777777" w:rsidR="00193136" w:rsidRDefault="00193136">
            <w:pPr>
              <w:spacing w:after="0"/>
              <w:rPr>
                <w:rFonts w:ascii="Times New Roman" w:hAnsi="Times New Roman" w:cs="Times New Roman"/>
                <w:b/>
              </w:rPr>
            </w:pPr>
          </w:p>
        </w:tc>
      </w:tr>
      <w:tr w:rsidR="00193136" w14:paraId="7D178D2B" w14:textId="77777777">
        <w:trPr>
          <w:trHeight w:val="393"/>
        </w:trPr>
        <w:tc>
          <w:tcPr>
            <w:tcW w:w="0" w:type="auto"/>
            <w:tcBorders>
              <w:top w:val="single" w:sz="4" w:space="0" w:color="auto"/>
              <w:left w:val="single" w:sz="4" w:space="0" w:color="auto"/>
              <w:bottom w:val="single" w:sz="6" w:space="0" w:color="333333"/>
              <w:right w:val="single" w:sz="4" w:space="0" w:color="auto"/>
            </w:tcBorders>
          </w:tcPr>
          <w:p w14:paraId="447025C9" w14:textId="77777777" w:rsidR="00193136" w:rsidRDefault="008A3B77">
            <w:pPr>
              <w:rPr>
                <w:rFonts w:ascii="Times New Roman" w:hAnsi="Times New Roman" w:cs="Times New Roman"/>
                <w:b/>
              </w:rPr>
            </w:pPr>
            <w:proofErr w:type="spellStart"/>
            <w:r>
              <w:rPr>
                <w:rFonts w:ascii="Times New Roman" w:hAnsi="Times New Roman" w:cs="Times New Roman"/>
                <w:b/>
              </w:rPr>
              <w:t>Сатып</w:t>
            </w:r>
            <w:proofErr w:type="spellEnd"/>
            <w:r>
              <w:rPr>
                <w:rFonts w:ascii="Times New Roman" w:hAnsi="Times New Roman" w:cs="Times New Roman"/>
                <w:b/>
              </w:rPr>
              <w:t xml:space="preserve"> </w:t>
            </w:r>
            <w:proofErr w:type="spellStart"/>
            <w:r>
              <w:rPr>
                <w:rFonts w:ascii="Times New Roman" w:hAnsi="Times New Roman" w:cs="Times New Roman"/>
                <w:b/>
              </w:rPr>
              <w:t>алудың</w:t>
            </w:r>
            <w:proofErr w:type="spellEnd"/>
            <w:r>
              <w:rPr>
                <w:rFonts w:ascii="Times New Roman" w:hAnsi="Times New Roman" w:cs="Times New Roman"/>
                <w:b/>
              </w:rPr>
              <w:t xml:space="preserve"> </w:t>
            </w:r>
            <w:proofErr w:type="spellStart"/>
            <w:r>
              <w:rPr>
                <w:rFonts w:ascii="Times New Roman" w:hAnsi="Times New Roman" w:cs="Times New Roman"/>
                <w:b/>
              </w:rPr>
              <w:t>атауы</w:t>
            </w:r>
            <w:proofErr w:type="spellEnd"/>
            <w:r>
              <w:rPr>
                <w:rFonts w:ascii="Times New Roman" w:hAnsi="Times New Roman" w:cs="Times New Roman"/>
                <w:b/>
              </w:rPr>
              <w:t>:</w:t>
            </w:r>
          </w:p>
        </w:tc>
        <w:tc>
          <w:tcPr>
            <w:tcW w:w="7133" w:type="dxa"/>
            <w:tcBorders>
              <w:top w:val="single" w:sz="6" w:space="0" w:color="333333"/>
              <w:left w:val="single" w:sz="4" w:space="0" w:color="auto"/>
              <w:bottom w:val="single" w:sz="6" w:space="0" w:color="333333"/>
              <w:right w:val="single" w:sz="6" w:space="0" w:color="333333"/>
            </w:tcBorders>
          </w:tcPr>
          <w:p w14:paraId="1D666AAF" w14:textId="77777777" w:rsidR="00193136" w:rsidRDefault="008A3B77">
            <w:pPr>
              <w:spacing w:after="0"/>
              <w:rPr>
                <w:rFonts w:ascii="Times New Roman" w:hAnsi="Times New Roman" w:cs="Times New Roman"/>
                <w:b/>
                <w:bCs/>
                <w:lang w:val="kk-KZ"/>
              </w:rPr>
            </w:pPr>
            <w:proofErr w:type="spellStart"/>
            <w:r>
              <w:rPr>
                <w:rFonts w:ascii="Times New Roman" w:hAnsi="Times New Roman" w:cs="Times New Roman"/>
                <w:b/>
                <w:bCs/>
              </w:rPr>
              <w:t>Киім</w:t>
            </w:r>
            <w:proofErr w:type="spellEnd"/>
            <w:r>
              <w:rPr>
                <w:rFonts w:ascii="Times New Roman" w:hAnsi="Times New Roman" w:cs="Times New Roman"/>
                <w:b/>
                <w:bCs/>
              </w:rPr>
              <w:t xml:space="preserve"> </w:t>
            </w:r>
            <w:proofErr w:type="spellStart"/>
            <w:r>
              <w:rPr>
                <w:rFonts w:ascii="Times New Roman" w:hAnsi="Times New Roman" w:cs="Times New Roman"/>
                <w:b/>
                <w:bCs/>
              </w:rPr>
              <w:t>тігу</w:t>
            </w:r>
            <w:proofErr w:type="spellEnd"/>
            <w:r>
              <w:rPr>
                <w:rFonts w:ascii="Times New Roman" w:hAnsi="Times New Roman" w:cs="Times New Roman"/>
                <w:b/>
                <w:bCs/>
              </w:rPr>
              <w:t xml:space="preserve"> </w:t>
            </w:r>
            <w:proofErr w:type="spellStart"/>
            <w:r>
              <w:rPr>
                <w:rFonts w:ascii="Times New Roman" w:hAnsi="Times New Roman" w:cs="Times New Roman"/>
                <w:b/>
                <w:bCs/>
              </w:rPr>
              <w:t>жұмыстары</w:t>
            </w:r>
            <w:proofErr w:type="spellEnd"/>
          </w:p>
        </w:tc>
      </w:tr>
      <w:tr w:rsidR="00193136" w14:paraId="67F1805D" w14:textId="77777777">
        <w:trPr>
          <w:trHeight w:val="393"/>
        </w:trPr>
        <w:tc>
          <w:tcPr>
            <w:tcW w:w="3057" w:type="dxa"/>
            <w:tcBorders>
              <w:top w:val="single" w:sz="6" w:space="0" w:color="333333"/>
              <w:left w:val="single" w:sz="4" w:space="0" w:color="auto"/>
              <w:bottom w:val="single" w:sz="6" w:space="0" w:color="333333"/>
              <w:right w:val="single" w:sz="6" w:space="0" w:color="333333"/>
            </w:tcBorders>
          </w:tcPr>
          <w:p w14:paraId="0B8FA369"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Лоттың</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нөмірі</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207C9F21" w14:textId="77777777" w:rsidR="00193136" w:rsidRDefault="00193136">
            <w:pPr>
              <w:spacing w:after="0"/>
              <w:rPr>
                <w:rFonts w:ascii="Times New Roman" w:hAnsi="Times New Roman" w:cs="Times New Roman"/>
                <w:b/>
                <w:bCs/>
              </w:rPr>
            </w:pPr>
          </w:p>
        </w:tc>
      </w:tr>
      <w:tr w:rsidR="00193136" w14:paraId="41AE2E9B"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36D665A6"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Лоттың</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атауы</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5A06606D" w14:textId="77777777" w:rsidR="00193136" w:rsidRDefault="008A3B77">
            <w:pPr>
              <w:rPr>
                <w:rFonts w:ascii="Times New Roman" w:hAnsi="Times New Roman" w:cs="Times New Roman"/>
                <w:b/>
                <w:bCs/>
              </w:rPr>
            </w:pPr>
            <w:proofErr w:type="spellStart"/>
            <w:r>
              <w:rPr>
                <w:rFonts w:ascii="Times New Roman" w:hAnsi="Times New Roman" w:cs="Times New Roman"/>
                <w:b/>
                <w:bCs/>
              </w:rPr>
              <w:t>Киім</w:t>
            </w:r>
            <w:proofErr w:type="spellEnd"/>
            <w:r>
              <w:rPr>
                <w:rFonts w:ascii="Times New Roman" w:hAnsi="Times New Roman" w:cs="Times New Roman"/>
                <w:b/>
                <w:bCs/>
              </w:rPr>
              <w:t xml:space="preserve"> </w:t>
            </w:r>
            <w:proofErr w:type="spellStart"/>
            <w:r>
              <w:rPr>
                <w:rFonts w:ascii="Times New Roman" w:hAnsi="Times New Roman" w:cs="Times New Roman"/>
                <w:b/>
                <w:bCs/>
              </w:rPr>
              <w:t>тігу</w:t>
            </w:r>
            <w:proofErr w:type="spellEnd"/>
            <w:r>
              <w:rPr>
                <w:rFonts w:ascii="Times New Roman" w:hAnsi="Times New Roman" w:cs="Times New Roman"/>
                <w:b/>
                <w:bCs/>
              </w:rPr>
              <w:t xml:space="preserve"> </w:t>
            </w:r>
            <w:proofErr w:type="spellStart"/>
            <w:r>
              <w:rPr>
                <w:rFonts w:ascii="Times New Roman" w:hAnsi="Times New Roman" w:cs="Times New Roman"/>
                <w:b/>
                <w:bCs/>
              </w:rPr>
              <w:t>жұмыстары</w:t>
            </w:r>
            <w:proofErr w:type="spellEnd"/>
          </w:p>
        </w:tc>
      </w:tr>
      <w:tr w:rsidR="00193136" w14:paraId="6FF55D23"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523ED78F"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Лоттың</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сипаттауы</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4FE06E54" w14:textId="77777777" w:rsidR="00193136" w:rsidRDefault="008A3B77">
            <w:pPr>
              <w:rPr>
                <w:rFonts w:ascii="Times New Roman" w:hAnsi="Times New Roman" w:cs="Times New Roman"/>
                <w:b/>
                <w:bCs/>
              </w:rPr>
            </w:pPr>
            <w:proofErr w:type="spellStart"/>
            <w:r>
              <w:rPr>
                <w:rFonts w:ascii="Times New Roman" w:hAnsi="Times New Roman" w:cs="Times New Roman"/>
                <w:b/>
                <w:bCs/>
              </w:rPr>
              <w:t>Киім</w:t>
            </w:r>
            <w:proofErr w:type="spellEnd"/>
            <w:r>
              <w:rPr>
                <w:rFonts w:ascii="Times New Roman" w:hAnsi="Times New Roman" w:cs="Times New Roman"/>
                <w:b/>
                <w:bCs/>
              </w:rPr>
              <w:t xml:space="preserve"> </w:t>
            </w:r>
            <w:proofErr w:type="spellStart"/>
            <w:r>
              <w:rPr>
                <w:rFonts w:ascii="Times New Roman" w:hAnsi="Times New Roman" w:cs="Times New Roman"/>
                <w:b/>
                <w:bCs/>
              </w:rPr>
              <w:t>тігу</w:t>
            </w:r>
            <w:proofErr w:type="spellEnd"/>
            <w:r>
              <w:rPr>
                <w:rFonts w:ascii="Times New Roman" w:hAnsi="Times New Roman" w:cs="Times New Roman"/>
                <w:b/>
                <w:bCs/>
              </w:rPr>
              <w:t xml:space="preserve"> </w:t>
            </w:r>
            <w:proofErr w:type="spellStart"/>
            <w:r>
              <w:rPr>
                <w:rFonts w:ascii="Times New Roman" w:hAnsi="Times New Roman" w:cs="Times New Roman"/>
                <w:b/>
                <w:bCs/>
              </w:rPr>
              <w:t>жұмыстары</w:t>
            </w:r>
            <w:proofErr w:type="spellEnd"/>
          </w:p>
        </w:tc>
      </w:tr>
      <w:tr w:rsidR="00193136" w14:paraId="4948AA4F" w14:textId="77777777">
        <w:trPr>
          <w:trHeight w:val="969"/>
        </w:trPr>
        <w:tc>
          <w:tcPr>
            <w:tcW w:w="3057" w:type="dxa"/>
            <w:tcBorders>
              <w:top w:val="single" w:sz="6" w:space="0" w:color="333333"/>
              <w:left w:val="single" w:sz="6" w:space="0" w:color="333333"/>
              <w:bottom w:val="single" w:sz="6" w:space="0" w:color="333333"/>
              <w:right w:val="single" w:sz="6" w:space="0" w:color="333333"/>
            </w:tcBorders>
          </w:tcPr>
          <w:p w14:paraId="3302F2A3"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Лоттың</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қысқаша</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сипаттауы</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132338D9" w14:textId="77777777" w:rsidR="00193136" w:rsidRDefault="008A3B77">
            <w:r>
              <w:rPr>
                <w:rFonts w:ascii="Times New Roman" w:hAnsi="Times New Roman"/>
                <w:b/>
                <w:sz w:val="24"/>
                <w:lang w:val="kk-KZ"/>
              </w:rPr>
              <w:t>техникалық ерекшелікке сәйкес техникалық персоналға арналған киім тігу бойынша жұмыстар</w:t>
            </w:r>
          </w:p>
        </w:tc>
      </w:tr>
      <w:tr w:rsidR="00193136" w14:paraId="12E37B82"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03BA6B80" w14:textId="77777777" w:rsidR="00193136" w:rsidRDefault="008A3B77">
            <w:pPr>
              <w:spacing w:after="0"/>
              <w:rPr>
                <w:rFonts w:ascii="Times New Roman" w:hAnsi="Times New Roman" w:cs="Times New Roman"/>
                <w:b/>
              </w:rPr>
            </w:pPr>
            <w:r>
              <w:rPr>
                <w:rFonts w:ascii="Times New Roman" w:hAnsi="Times New Roman" w:cs="Times New Roman"/>
                <w:b/>
                <w:sz w:val="24"/>
              </w:rPr>
              <w:t xml:space="preserve">Саны, </w:t>
            </w:r>
            <w:proofErr w:type="spellStart"/>
            <w:r>
              <w:rPr>
                <w:rFonts w:ascii="Times New Roman" w:hAnsi="Times New Roman" w:cs="Times New Roman"/>
                <w:b/>
                <w:sz w:val="24"/>
              </w:rPr>
              <w:t>көлемі</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21BAB5F7" w14:textId="77777777" w:rsidR="00193136" w:rsidRDefault="008A3B77">
            <w:pPr>
              <w:spacing w:after="0"/>
              <w:rPr>
                <w:rFonts w:ascii="Times New Roman" w:hAnsi="Times New Roman" w:cs="Times New Roman"/>
                <w:b/>
                <w:lang w:val="kk-KZ"/>
              </w:rPr>
            </w:pPr>
            <w:r>
              <w:rPr>
                <w:rFonts w:ascii="Times New Roman" w:hAnsi="Times New Roman" w:cs="Times New Roman"/>
                <w:b/>
                <w:lang w:val="kk-KZ"/>
              </w:rPr>
              <w:t>1</w:t>
            </w:r>
            <w:r w:rsidR="006C2C97">
              <w:rPr>
                <w:rFonts w:ascii="Times New Roman" w:hAnsi="Times New Roman" w:cs="Times New Roman"/>
                <w:b/>
                <w:lang w:val="kk-KZ"/>
              </w:rPr>
              <w:t>4</w:t>
            </w:r>
          </w:p>
        </w:tc>
      </w:tr>
      <w:tr w:rsidR="00193136" w14:paraId="0B54C590"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3C05D53C"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Өлшем</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бірлігі</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46D242AD" w14:textId="77777777" w:rsidR="00193136" w:rsidRDefault="008A3B77">
            <w:pPr>
              <w:spacing w:after="0"/>
              <w:rPr>
                <w:rFonts w:ascii="Times New Roman" w:hAnsi="Times New Roman" w:cs="Times New Roman"/>
                <w:b/>
              </w:rPr>
            </w:pPr>
            <w:r>
              <w:rPr>
                <w:rFonts w:ascii="Times New Roman" w:hAnsi="Times New Roman" w:cs="Times New Roman"/>
                <w:b/>
                <w:sz w:val="24"/>
              </w:rPr>
              <w:t>Дана</w:t>
            </w:r>
          </w:p>
        </w:tc>
      </w:tr>
      <w:tr w:rsidR="00193136" w14:paraId="2CCEDC38" w14:textId="77777777">
        <w:trPr>
          <w:trHeight w:val="681"/>
        </w:trPr>
        <w:tc>
          <w:tcPr>
            <w:tcW w:w="3057" w:type="dxa"/>
            <w:tcBorders>
              <w:top w:val="single" w:sz="6" w:space="0" w:color="333333"/>
              <w:left w:val="single" w:sz="6" w:space="0" w:color="333333"/>
              <w:bottom w:val="single" w:sz="6" w:space="0" w:color="333333"/>
              <w:right w:val="single" w:sz="6" w:space="0" w:color="333333"/>
            </w:tcBorders>
          </w:tcPr>
          <w:p w14:paraId="4E2BC934"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Жеткізу</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орны</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00D2A9F5" w14:textId="77777777" w:rsidR="00193136" w:rsidRDefault="008A3B77">
            <w:pPr>
              <w:pStyle w:val="a3"/>
              <w:spacing w:before="7"/>
              <w:ind w:left="7"/>
              <w:rPr>
                <w:b/>
                <w:sz w:val="24"/>
                <w:szCs w:val="24"/>
                <w:lang w:val="kk-KZ"/>
              </w:rPr>
            </w:pPr>
            <w:r>
              <w:rPr>
                <w:b/>
                <w:sz w:val="24"/>
                <w:szCs w:val="24"/>
                <w:lang w:val="kk-KZ"/>
              </w:rPr>
              <w:t>Шығыс Қазақстан облысы, Самар ауданы, Көкжыр ауылы, ЫБЫРАЙ АЛТЫНСАРИН көшесі, 6</w:t>
            </w:r>
          </w:p>
        </w:tc>
      </w:tr>
      <w:tr w:rsidR="00193136" w14:paraId="4116DF9F" w14:textId="77777777">
        <w:trPr>
          <w:trHeight w:val="393"/>
        </w:trPr>
        <w:tc>
          <w:tcPr>
            <w:tcW w:w="3057" w:type="dxa"/>
            <w:tcBorders>
              <w:top w:val="single" w:sz="6" w:space="0" w:color="333333"/>
              <w:left w:val="single" w:sz="6" w:space="0" w:color="333333"/>
              <w:bottom w:val="single" w:sz="6" w:space="0" w:color="333333"/>
              <w:right w:val="single" w:sz="6" w:space="0" w:color="333333"/>
            </w:tcBorders>
          </w:tcPr>
          <w:p w14:paraId="16E31D60"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Жеткізу</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мерзімі</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21EAA05D" w14:textId="77777777" w:rsidR="00193136" w:rsidRDefault="008A3B77">
            <w:pPr>
              <w:spacing w:after="0"/>
              <w:rPr>
                <w:rFonts w:ascii="Times New Roman" w:hAnsi="Times New Roman" w:cs="Times New Roman"/>
                <w:b/>
              </w:rPr>
            </w:pPr>
            <w:proofErr w:type="spellStart"/>
            <w:r>
              <w:rPr>
                <w:rFonts w:ascii="Times New Roman" w:hAnsi="Times New Roman" w:cs="Times New Roman"/>
                <w:b/>
                <w:sz w:val="24"/>
              </w:rPr>
              <w:t>келісім</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шартқа</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қол</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қойылған</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күннен</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бастап</w:t>
            </w:r>
            <w:proofErr w:type="spellEnd"/>
            <w:r>
              <w:rPr>
                <w:rFonts w:ascii="Times New Roman" w:hAnsi="Times New Roman" w:cs="Times New Roman"/>
                <w:b/>
                <w:sz w:val="24"/>
              </w:rPr>
              <w:t xml:space="preserve"> </w:t>
            </w:r>
            <w:r>
              <w:rPr>
                <w:rFonts w:ascii="Times New Roman" w:hAnsi="Times New Roman" w:cs="Times New Roman"/>
                <w:b/>
                <w:sz w:val="24"/>
                <w:lang w:val="kk-KZ"/>
              </w:rPr>
              <w:t>30</w:t>
            </w:r>
            <w:r>
              <w:rPr>
                <w:rFonts w:ascii="Times New Roman" w:hAnsi="Times New Roman" w:cs="Times New Roman"/>
                <w:b/>
                <w:sz w:val="24"/>
              </w:rPr>
              <w:t xml:space="preserve"> </w:t>
            </w:r>
            <w:proofErr w:type="spellStart"/>
            <w:r>
              <w:rPr>
                <w:rFonts w:ascii="Times New Roman" w:hAnsi="Times New Roman" w:cs="Times New Roman"/>
                <w:b/>
                <w:sz w:val="24"/>
              </w:rPr>
              <w:t>күнтізбелік</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күн</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ішінде</w:t>
            </w:r>
            <w:proofErr w:type="spellEnd"/>
          </w:p>
        </w:tc>
      </w:tr>
      <w:tr w:rsidR="00193136" w14:paraId="2AD53AD9" w14:textId="77777777">
        <w:trPr>
          <w:trHeight w:val="1455"/>
        </w:trPr>
        <w:tc>
          <w:tcPr>
            <w:tcW w:w="3057" w:type="dxa"/>
            <w:tcBorders>
              <w:top w:val="single" w:sz="6" w:space="0" w:color="333333"/>
              <w:left w:val="single" w:sz="6" w:space="0" w:color="333333"/>
              <w:bottom w:val="single" w:sz="6" w:space="0" w:color="333333"/>
              <w:right w:val="single" w:sz="6" w:space="0" w:color="333333"/>
            </w:tcBorders>
          </w:tcPr>
          <w:p w14:paraId="258DB210" w14:textId="77777777" w:rsidR="00193136" w:rsidRDefault="008A3B77">
            <w:pPr>
              <w:spacing w:after="0"/>
              <w:ind w:right="17"/>
              <w:rPr>
                <w:rFonts w:ascii="Times New Roman" w:hAnsi="Times New Roman" w:cs="Times New Roman"/>
                <w:b/>
              </w:rPr>
            </w:pPr>
            <w:proofErr w:type="spellStart"/>
            <w:r>
              <w:rPr>
                <w:rFonts w:ascii="Times New Roman" w:hAnsi="Times New Roman" w:cs="Times New Roman"/>
                <w:b/>
                <w:sz w:val="24"/>
              </w:rPr>
              <w:t>Функционалдық</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техникалық</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сапалық</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және</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пайдалану</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мінездемесін</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сипаттау</w:t>
            </w:r>
            <w:proofErr w:type="spellEnd"/>
            <w:r>
              <w:rPr>
                <w:rFonts w:ascii="Times New Roman" w:hAnsi="Times New Roman" w:cs="Times New Roman"/>
                <w:b/>
                <w:sz w:val="24"/>
              </w:rPr>
              <w:t>:</w:t>
            </w:r>
          </w:p>
        </w:tc>
        <w:tc>
          <w:tcPr>
            <w:tcW w:w="7133" w:type="dxa"/>
            <w:tcBorders>
              <w:top w:val="single" w:sz="6" w:space="0" w:color="333333"/>
              <w:left w:val="single" w:sz="6" w:space="0" w:color="333333"/>
              <w:bottom w:val="single" w:sz="6" w:space="0" w:color="333333"/>
              <w:right w:val="single" w:sz="6" w:space="0" w:color="333333"/>
            </w:tcBorders>
          </w:tcPr>
          <w:p w14:paraId="47F4E322" w14:textId="77777777" w:rsidR="00193136" w:rsidRDefault="008A3B77">
            <w:pPr>
              <w:spacing w:after="0"/>
              <w:jc w:val="both"/>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Сипаттамалары</w:t>
            </w:r>
            <w:proofErr w:type="spellEnd"/>
          </w:p>
          <w:p w14:paraId="18BA6898" w14:textId="77777777" w:rsidR="00193136" w:rsidRDefault="008A3B77">
            <w:pPr>
              <w:spacing w:after="0"/>
              <w:jc w:val="both"/>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Мақта</w:t>
            </w:r>
            <w:proofErr w:type="spellEnd"/>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lang w:val="kk-KZ"/>
              </w:rPr>
              <w:t>к</w:t>
            </w:r>
            <w:proofErr w:type="spellStart"/>
            <w:r>
              <w:rPr>
                <w:rFonts w:ascii="Times New Roman" w:hAnsi="Times New Roman" w:cs="Times New Roman"/>
                <w:bCs/>
                <w:color w:val="000000"/>
                <w:sz w:val="24"/>
                <w:szCs w:val="24"/>
              </w:rPr>
              <w:t>остюм</w:t>
            </w:r>
            <w:proofErr w:type="spellEnd"/>
            <w:r>
              <w:rPr>
                <w:rFonts w:ascii="Times New Roman" w:hAnsi="Times New Roman" w:cs="Times New Roman"/>
                <w:bCs/>
                <w:color w:val="000000"/>
                <w:sz w:val="24"/>
                <w:szCs w:val="24"/>
              </w:rPr>
              <w:t xml:space="preserve"> </w:t>
            </w:r>
          </w:p>
          <w:p w14:paraId="424B4F82" w14:textId="77777777" w:rsidR="00193136" w:rsidRDefault="008A3B77">
            <w:pPr>
              <w:spacing w:after="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Талаптарда</w:t>
            </w:r>
            <w:proofErr w:type="spellEnd"/>
            <w:r>
              <w:rPr>
                <w:rFonts w:ascii="Times New Roman" w:hAnsi="Times New Roman" w:cs="Times New Roman"/>
                <w:bCs/>
                <w:color w:val="000000"/>
                <w:sz w:val="24"/>
                <w:szCs w:val="24"/>
              </w:rPr>
              <w:t xml:space="preserve"> костюм </w:t>
            </w:r>
            <w:proofErr w:type="spellStart"/>
            <w:r>
              <w:rPr>
                <w:rFonts w:ascii="Times New Roman" w:hAnsi="Times New Roman" w:cs="Times New Roman"/>
                <w:bCs/>
                <w:color w:val="000000"/>
                <w:sz w:val="24"/>
                <w:szCs w:val="24"/>
              </w:rPr>
              <w:t>жасауға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арналған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матаға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қойылатын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талаптар</w:t>
            </w:r>
            <w:proofErr w:type="spellEnd"/>
            <w:r>
              <w:rPr>
                <w:rFonts w:ascii="Times New Roman" w:hAnsi="Times New Roman" w:cs="Times New Roman"/>
                <w:bCs/>
                <w:color w:val="000000"/>
                <w:sz w:val="24"/>
                <w:szCs w:val="24"/>
              </w:rPr>
              <w:t xml:space="preserve"> </w:t>
            </w:r>
          </w:p>
          <w:p w14:paraId="5E360238" w14:textId="77777777" w:rsidR="00193136" w:rsidRDefault="008A3B77">
            <w:pPr>
              <w:spacing w:after="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Талап</w:t>
            </w:r>
            <w:proofErr w:type="spellEnd"/>
            <w:r>
              <w:rPr>
                <w:rFonts w:ascii="Times New Roman" w:hAnsi="Times New Roman" w:cs="Times New Roman"/>
                <w:bCs/>
                <w:color w:val="000000"/>
                <w:sz w:val="24"/>
                <w:szCs w:val="24"/>
              </w:rPr>
              <w:t xml:space="preserve"> 1.</w:t>
            </w:r>
          </w:p>
          <w:p w14:paraId="59000FEF" w14:textId="77777777" w:rsidR="00193136" w:rsidRDefault="008A3B77">
            <w:pPr>
              <w:spacing w:after="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Матаның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құрамы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мақта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құрамы</w:t>
            </w:r>
            <w:proofErr w:type="spellEnd"/>
            <w:r>
              <w:rPr>
                <w:rFonts w:ascii="Times New Roman" w:hAnsi="Times New Roman" w:cs="Times New Roman"/>
                <w:bCs/>
                <w:color w:val="000000"/>
                <w:sz w:val="24"/>
                <w:szCs w:val="24"/>
              </w:rPr>
              <w:t xml:space="preserve"> 87 – 88% - дан кем </w:t>
            </w:r>
            <w:proofErr w:type="spellStart"/>
            <w:r>
              <w:rPr>
                <w:rFonts w:ascii="Times New Roman" w:hAnsi="Times New Roman" w:cs="Times New Roman"/>
                <w:bCs/>
                <w:color w:val="000000"/>
                <w:sz w:val="24"/>
                <w:szCs w:val="24"/>
              </w:rPr>
              <w:t>емес</w:t>
            </w:r>
            <w:proofErr w:type="spellEnd"/>
            <w:r>
              <w:rPr>
                <w:rFonts w:ascii="Times New Roman" w:hAnsi="Times New Roman" w:cs="Times New Roman"/>
                <w:bCs/>
                <w:color w:val="000000"/>
                <w:sz w:val="24"/>
                <w:szCs w:val="24"/>
              </w:rPr>
              <w:t xml:space="preserve">, полиэфир </w:t>
            </w:r>
            <w:proofErr w:type="spellStart"/>
            <w:r>
              <w:rPr>
                <w:rFonts w:ascii="Times New Roman" w:hAnsi="Times New Roman" w:cs="Times New Roman"/>
                <w:bCs/>
                <w:color w:val="000000"/>
                <w:sz w:val="24"/>
                <w:szCs w:val="24"/>
              </w:rPr>
              <w:t>талшығы</w:t>
            </w:r>
            <w:proofErr w:type="spellEnd"/>
            <w:r>
              <w:rPr>
                <w:rFonts w:ascii="Times New Roman" w:hAnsi="Times New Roman" w:cs="Times New Roman"/>
                <w:bCs/>
                <w:color w:val="000000"/>
                <w:sz w:val="24"/>
                <w:szCs w:val="24"/>
              </w:rPr>
              <w:t xml:space="preserve"> 11-12% - дан </w:t>
            </w:r>
            <w:proofErr w:type="spellStart"/>
            <w:r>
              <w:rPr>
                <w:rFonts w:ascii="Times New Roman" w:hAnsi="Times New Roman" w:cs="Times New Roman"/>
                <w:bCs/>
                <w:color w:val="000000"/>
                <w:sz w:val="24"/>
                <w:szCs w:val="24"/>
              </w:rPr>
              <w:t>аспайды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антистатикалық</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жіпті</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қосқанда</w:t>
            </w:r>
            <w:proofErr w:type="spellEnd"/>
            <w:r>
              <w:rPr>
                <w:rFonts w:ascii="Times New Roman" w:hAnsi="Times New Roman" w:cs="Times New Roman"/>
                <w:bCs/>
                <w:color w:val="000000"/>
                <w:sz w:val="24"/>
                <w:szCs w:val="24"/>
              </w:rPr>
              <w:t xml:space="preserve"> 1% </w:t>
            </w:r>
            <w:proofErr w:type="spellStart"/>
            <w:r>
              <w:rPr>
                <w:rFonts w:ascii="Times New Roman" w:hAnsi="Times New Roman" w:cs="Times New Roman"/>
                <w:bCs/>
                <w:color w:val="000000"/>
                <w:sz w:val="24"/>
                <w:szCs w:val="24"/>
              </w:rPr>
              <w:t>матаның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максималды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тығыздығы</w:t>
            </w:r>
            <w:proofErr w:type="spellEnd"/>
            <w:r>
              <w:rPr>
                <w:rFonts w:ascii="Times New Roman" w:hAnsi="Times New Roman" w:cs="Times New Roman"/>
                <w:bCs/>
                <w:color w:val="000000"/>
                <w:sz w:val="24"/>
                <w:szCs w:val="24"/>
              </w:rPr>
              <w:t xml:space="preserve"> 5 </w:t>
            </w:r>
            <w:proofErr w:type="spellStart"/>
            <w:r>
              <w:rPr>
                <w:rFonts w:ascii="Times New Roman" w:hAnsi="Times New Roman" w:cs="Times New Roman"/>
                <w:bCs/>
                <w:color w:val="000000"/>
                <w:sz w:val="24"/>
                <w:szCs w:val="24"/>
              </w:rPr>
              <w:t>жуудан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кейін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матаның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шөгуі</w:t>
            </w:r>
            <w:proofErr w:type="spellEnd"/>
            <w:r>
              <w:rPr>
                <w:rFonts w:ascii="Times New Roman" w:hAnsi="Times New Roman" w:cs="Times New Roman"/>
                <w:bCs/>
                <w:color w:val="000000"/>
                <w:sz w:val="24"/>
                <w:szCs w:val="24"/>
              </w:rPr>
              <w:t xml:space="preserve"> 185 г/м2 3% - дан </w:t>
            </w:r>
            <w:proofErr w:type="spellStart"/>
            <w:r>
              <w:rPr>
                <w:rFonts w:ascii="Times New Roman" w:hAnsi="Times New Roman" w:cs="Times New Roman"/>
                <w:bCs/>
                <w:color w:val="000000"/>
                <w:sz w:val="24"/>
                <w:szCs w:val="24"/>
              </w:rPr>
              <w:t>аспайды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матаның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үзілу</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жүктемелеріне</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төзімділігі</w:t>
            </w:r>
            <w:proofErr w:type="spellEnd"/>
            <w:r>
              <w:rPr>
                <w:rFonts w:ascii="Times New Roman" w:hAnsi="Times New Roman" w:cs="Times New Roman"/>
                <w:bCs/>
                <w:color w:val="000000"/>
                <w:sz w:val="24"/>
                <w:szCs w:val="24"/>
              </w:rPr>
              <w:t xml:space="preserve"> 850/800 Н кем </w:t>
            </w:r>
            <w:proofErr w:type="spellStart"/>
            <w:r>
              <w:rPr>
                <w:rFonts w:ascii="Times New Roman" w:hAnsi="Times New Roman" w:cs="Times New Roman"/>
                <w:bCs/>
                <w:color w:val="000000"/>
                <w:sz w:val="24"/>
                <w:szCs w:val="24"/>
              </w:rPr>
              <w:t>емес</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арнайы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киімге</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қойылатын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талаптар</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туралы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ереже</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арнайы</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аяқ</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киімнің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жеке</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қорғаныс</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құралдарының</w:t>
            </w:r>
            <w:proofErr w:type="spellEnd"/>
            <w:r>
              <w:rPr>
                <w:rFonts w:ascii="Times New Roman" w:hAnsi="Times New Roman" w:cs="Times New Roman"/>
                <w:bCs/>
                <w:color w:val="000000"/>
                <w:sz w:val="24"/>
                <w:szCs w:val="24"/>
              </w:rPr>
              <w:t xml:space="preserve"> коды: ПО-III-57.01-02 редакция 1 (</w:t>
            </w:r>
            <w:proofErr w:type="spellStart"/>
            <w:r>
              <w:rPr>
                <w:rFonts w:ascii="Times New Roman" w:hAnsi="Times New Roman" w:cs="Times New Roman"/>
                <w:bCs/>
                <w:color w:val="000000"/>
                <w:sz w:val="24"/>
                <w:szCs w:val="24"/>
              </w:rPr>
              <w:t>негіз</w:t>
            </w:r>
            <w:proofErr w:type="spellEnd"/>
            <w:r>
              <w:rPr>
                <w:rFonts w:ascii="Times New Roman" w:hAnsi="Times New Roman" w:cs="Times New Roman"/>
                <w:bCs/>
                <w:color w:val="000000"/>
                <w:sz w:val="24"/>
                <w:szCs w:val="24"/>
              </w:rPr>
              <w:t xml:space="preserve"> / </w:t>
            </w:r>
            <w:proofErr w:type="spellStart"/>
            <w:r>
              <w:rPr>
                <w:rFonts w:ascii="Times New Roman" w:hAnsi="Times New Roman" w:cs="Times New Roman"/>
                <w:bCs/>
                <w:color w:val="000000"/>
                <w:sz w:val="24"/>
                <w:szCs w:val="24"/>
              </w:rPr>
              <w:t>үйрек</w:t>
            </w:r>
            <w:proofErr w:type="spellEnd"/>
            <w:r>
              <w:rPr>
                <w:rFonts w:ascii="Times New Roman" w:hAnsi="Times New Roman" w:cs="Times New Roman"/>
                <w:bCs/>
                <w:color w:val="000000"/>
                <w:sz w:val="24"/>
                <w:szCs w:val="24"/>
              </w:rPr>
              <w:t xml:space="preserve">) 49 </w:t>
            </w:r>
            <w:proofErr w:type="spellStart"/>
            <w:r>
              <w:rPr>
                <w:rFonts w:ascii="Times New Roman" w:hAnsi="Times New Roman" w:cs="Times New Roman"/>
                <w:bCs/>
                <w:color w:val="000000"/>
                <w:sz w:val="24"/>
                <w:szCs w:val="24"/>
              </w:rPr>
              <w:t>беттің</w:t>
            </w:r>
            <w:proofErr w:type="spellEnd"/>
            <w:r>
              <w:rPr>
                <w:rFonts w:ascii="Times New Roman" w:hAnsi="Times New Roman" w:cs="Times New Roman"/>
                <w:bCs/>
                <w:color w:val="000000"/>
                <w:sz w:val="24"/>
                <w:szCs w:val="24"/>
              </w:rPr>
              <w:t xml:space="preserve"> 14-і </w:t>
            </w:r>
            <w:proofErr w:type="spellStart"/>
            <w:r>
              <w:rPr>
                <w:rFonts w:ascii="Times New Roman" w:hAnsi="Times New Roman" w:cs="Times New Roman"/>
                <w:bCs/>
                <w:color w:val="000000"/>
                <w:sz w:val="24"/>
                <w:szCs w:val="24"/>
              </w:rPr>
              <w:t>жууға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бояудың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тұрақтылығы</w:t>
            </w:r>
            <w:proofErr w:type="spellEnd"/>
            <w:r>
              <w:rPr>
                <w:rFonts w:ascii="Times New Roman" w:hAnsi="Times New Roman" w:cs="Times New Roman"/>
                <w:bCs/>
                <w:color w:val="000000"/>
                <w:sz w:val="24"/>
                <w:szCs w:val="24"/>
              </w:rPr>
              <w:t xml:space="preserve"> 4.0 кем </w:t>
            </w:r>
            <w:proofErr w:type="spellStart"/>
            <w:r>
              <w:rPr>
                <w:rFonts w:ascii="Times New Roman" w:hAnsi="Times New Roman" w:cs="Times New Roman"/>
                <w:bCs/>
                <w:color w:val="000000"/>
                <w:sz w:val="24"/>
                <w:szCs w:val="24"/>
              </w:rPr>
              <w:t>емес</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күн</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сәулесіне</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бояудың</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тұрақтылығы</w:t>
            </w:r>
            <w:proofErr w:type="spellEnd"/>
            <w:r>
              <w:rPr>
                <w:rFonts w:ascii="Times New Roman" w:hAnsi="Times New Roman" w:cs="Times New Roman"/>
                <w:bCs/>
                <w:color w:val="000000"/>
                <w:sz w:val="24"/>
                <w:szCs w:val="24"/>
              </w:rPr>
              <w:t xml:space="preserve"> 4.0 кем </w:t>
            </w:r>
            <w:proofErr w:type="spellStart"/>
            <w:r>
              <w:rPr>
                <w:rFonts w:ascii="Times New Roman" w:hAnsi="Times New Roman" w:cs="Times New Roman"/>
                <w:bCs/>
                <w:color w:val="000000"/>
                <w:sz w:val="24"/>
                <w:szCs w:val="24"/>
              </w:rPr>
              <w:t>емес</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абразияға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төзімділік</w:t>
            </w:r>
            <w:proofErr w:type="spellEnd"/>
            <w:r>
              <w:rPr>
                <w:rFonts w:ascii="Times New Roman" w:hAnsi="Times New Roman" w:cs="Times New Roman"/>
                <w:bCs/>
                <w:color w:val="000000"/>
                <w:sz w:val="24"/>
                <w:szCs w:val="24"/>
              </w:rPr>
              <w:t xml:space="preserve"> 4000 </w:t>
            </w:r>
            <w:proofErr w:type="spellStart"/>
            <w:r>
              <w:rPr>
                <w:rFonts w:ascii="Times New Roman" w:hAnsi="Times New Roman" w:cs="Times New Roman"/>
                <w:bCs/>
                <w:color w:val="000000"/>
                <w:sz w:val="24"/>
                <w:szCs w:val="24"/>
              </w:rPr>
              <w:t>циклден</w:t>
            </w:r>
            <w:proofErr w:type="spellEnd"/>
            <w:r>
              <w:rPr>
                <w:rFonts w:ascii="Times New Roman" w:hAnsi="Times New Roman" w:cs="Times New Roman"/>
                <w:bCs/>
                <w:color w:val="000000"/>
                <w:sz w:val="24"/>
                <w:szCs w:val="24"/>
              </w:rPr>
              <w:t xml:space="preserve"> кем </w:t>
            </w:r>
            <w:proofErr w:type="spellStart"/>
            <w:r>
              <w:rPr>
                <w:rFonts w:ascii="Times New Roman" w:hAnsi="Times New Roman" w:cs="Times New Roman"/>
                <w:bCs/>
                <w:color w:val="000000"/>
                <w:sz w:val="24"/>
                <w:szCs w:val="24"/>
              </w:rPr>
              <w:t>емес</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стандарттарға</w:t>
            </w:r>
            <w:proofErr w:type="spellEnd"/>
            <w:r>
              <w:rPr>
                <w:rFonts w:ascii="Times New Roman" w:hAnsi="Times New Roman" w:cs="Times New Roman"/>
                <w:bCs/>
                <w:color w:val="000000"/>
                <w:sz w:val="24"/>
                <w:szCs w:val="24"/>
              </w:rPr>
              <w:t xml:space="preserve"> </w:t>
            </w:r>
            <w:proofErr w:type="spellStart"/>
            <w:r>
              <w:rPr>
                <w:rFonts w:ascii="Times New Roman" w:hAnsi="Times New Roman" w:cs="Times New Roman"/>
                <w:bCs/>
                <w:color w:val="000000"/>
                <w:sz w:val="24"/>
                <w:szCs w:val="24"/>
              </w:rPr>
              <w:t>сәйкестік</w:t>
            </w:r>
            <w:proofErr w:type="spellEnd"/>
          </w:p>
          <w:p w14:paraId="72702BBF" w14:textId="77777777" w:rsidR="00193136" w:rsidRDefault="008A3B77">
            <w:pPr>
              <w:spacing w:after="0"/>
              <w:jc w:val="both"/>
              <w:rPr>
                <w:rFonts w:ascii="Times New Roman" w:hAnsi="Times New Roman" w:cs="Times New Roman"/>
                <w:bCs/>
                <w:color w:val="000000"/>
                <w:sz w:val="24"/>
                <w:szCs w:val="24"/>
                <w:lang w:val="kk-KZ"/>
              </w:rPr>
            </w:pPr>
            <w:r>
              <w:rPr>
                <w:rFonts w:ascii="Times New Roman" w:hAnsi="Times New Roman" w:cs="Times New Roman"/>
                <w:bCs/>
                <w:color w:val="000000"/>
                <w:sz w:val="24"/>
                <w:szCs w:val="24"/>
                <w:lang w:val="kk-KZ"/>
              </w:rPr>
              <w:t xml:space="preserve">Жұмысшы персоналға арналған костюмнің техникалық сипаттамасы (1-сурет). Сол жақ сөренің төменгі және жоғарғы жағында екі тойтарма түймесі бар орталық бүйірлік сыдырма ілгегі бар күрте, бүктелетін жағасы, сыртқы бүйірлік жапсырма қалталары-көлбеу кіреберісі бар кітап, манжеттері бар раглан </w:t>
            </w:r>
            <w:r>
              <w:rPr>
                <w:rFonts w:ascii="Times New Roman" w:hAnsi="Times New Roman" w:cs="Times New Roman"/>
                <w:bCs/>
                <w:color w:val="000000"/>
                <w:sz w:val="24"/>
                <w:szCs w:val="24"/>
                <w:lang w:val="kk-KZ"/>
              </w:rPr>
              <w:lastRenderedPageBreak/>
              <w:t xml:space="preserve">жеңдері бекіткіш түйме, қолтық аймағындағы желдеткіш саңылаулар, ілмегі бар тоқыма ілгегіндегі клапандары бар кеудеге арналған жапсырма қалталар. Қолтық астындағы саңылаулар бүйірлік тігісте найзағай ілгегі бар (подзор-тор). Пиджактың төменгі жағы манжет белбеуімен өңделеді. Белдіктің ұзындығын реттеу үшін түймелердегі паталар бүйір тігістерде реттеледі. Манжет белдеуінде екі рет әрлеу тігісі жасалады. Шағылыстыратын таспа манжеттерде жеңдерде және белбеуде манжеттерде жасалады.Қамытты, сөренің және Арқалықтың төменгі бөліктерін, жеңнің ортаңғы және шынтақ бөліктерін, үстіңгі жапсырма қалталарды тігу, найзағай өрімін тігу, белбеуді тігу екі тігіспен (0,6-0,7 см) үстеме тігіспен орындалады. Артқы жағының ортаңғы бөлігінде бүктемеде екі тігіспен (15 см) бекітіледі. Артқы жағының ортаңғы бөлігіндегі паталар мен бүктемелерде екі рет әрлеу тігісі жасалады. Сөрелердегі қамыт, бүйірлік үстіңгі қалталардың көлбеу кіреберісі, жеңнің ортаңғы бөлігі ашық сұр түсті жиекпен өңделеді. Үш бөліктен тұратын сөре: қамыт, ортаңғы және төменгі. Қақпағы бар төс қалталары. Сол жақ сөреде ақшыл сұр түсті төс жапсырма қалтада негізгі матадан жасалған әрлеу қалталары бір қалтаның ені бойынша, оған шағын портфель қалтасы тігілген. Қалтаны ашуға арналған ілмегі бар тоқыма бекіткіші бар қалта клапандары. Кеуде қалтасының төменгі бөлігі бүйір қалтаның жоғарғы жағына орнатылады. Үш бөліктен тұратын артқы жағы: екі бүйір және ортаңғы.Бүйір бөліктері екі бөліктен тұрады: жоғарғы және төменгі. Артқы жағында дұрыс емес жағынан жоғарғы бөлігінде ашық сұр матадан жасалған күшейткіш төсем жасалған. Раглан жеңі үш тігісті. Ортаңғы бөлігі (жоғарғы дартсыз) қара матадан жасалған. Шынтақ бөлігінде-ортаңғы бөлігі қыстырғыштары бар ашық сұр түсті әрлеу матасынан жасалған. Ашық бөлімдер сыпырылады. Жеңнің төменгі жағы түймелері бар манжетпен өңделеді. Шалбар-тігілген белбеуі бар, бүйір тігістер аймағында ені серпімді өріммен реттеледі. Толық кесілген шалбар гульфигі. Бекіткіш: гульфика найзағаймен, белбеу-тойтарма түймесімен өңделеді. Ілмек шалбар белбеуінің сол жағында - енінің ортасында шетінен 1,5 см қашықтықта орналасқан. Тойтарма түймесі ілмектердің орналасуына сәйкес орналастырылған. Бел сызығындағы ілмектер-кемінде 5 дана. шалбардың алдыңғы жартысында бүйір тігістерде ашық сұр түсті жиекпен өңделген, бұрышты кіреберісі бар қалталар жасалған.Оң жағында бүйірлік қалтаның подзорында әрлеу үстеме қалтасы орнатылды. Тізе аймағында клапаны бар жалған қалталар жасалады. Клапан бүйірлік және қадамдық тігістерге бекітілген. Тоқыма бекіткіші және әрлеу жиегі бар Клапан. Сол жағында жамбас аймағындағы бүйірлік тігісте клапаны бар портфель қалтасы және ілмегі бар тоқыма бекіткіші бар. Шалбардың артқы жартысында қалта қалталары бар: сол жақта қақпақсыз қалта, оң жақта ілмегі бар тоқыма таспасы бар қақпағы бар қалта. Арнайы киімге, арнайы аяқ </w:t>
            </w:r>
            <w:r>
              <w:rPr>
                <w:rFonts w:ascii="Times New Roman" w:hAnsi="Times New Roman" w:cs="Times New Roman"/>
                <w:bCs/>
                <w:color w:val="000000"/>
                <w:sz w:val="24"/>
                <w:szCs w:val="24"/>
                <w:lang w:val="kk-KZ"/>
              </w:rPr>
              <w:lastRenderedPageBreak/>
              <w:t>киімге, жеке қорғаныс құралдарына қойылатын талаптар туралы ереже оң жақтағы жапсырма қалтаның астында Код: III-57.01-02 бойынша 1.1.1.15 49 Тараптың ішінен ашық сұр түсті матадан жасалған көлбеу кіреберісі бар ұшу үстеме қалта-портфелі орындалды. Онда екі бөліктен тұратын қосымша тегіс патч қалтасы бар. Артқы жағында тізе аймағында рефлекторлы таспа орнатылған. Өнімнің төменгі жағы жабық кесіндімен тігіспен өңделеді. Қадамдық бүйірлік және ортаңғы тігістер үш мәрте тігіспен жасалады. Шалбардың бүйір қалталарының көлбеу кірісі, тізе аймағындағы қалталардағы клапанның төменгі бөлігі-ашық сұр жиекпен өңделген. Белгіленген үлгідегі Логотип (Тапсырыс берушімен келісу)</w:t>
            </w:r>
          </w:p>
          <w:p w14:paraId="544B3C1E"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Өлшемдері:</w:t>
            </w:r>
          </w:p>
          <w:p w14:paraId="654E1CF1" w14:textId="77777777" w:rsidR="00193136" w:rsidRDefault="00916BCC" w:rsidP="006C2C9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48-50 өлшем - 2</w:t>
            </w:r>
            <w:r w:rsidR="008A3B77">
              <w:rPr>
                <w:rFonts w:ascii="Times New Roman" w:eastAsia="SimSun" w:hAnsi="Times New Roman" w:cs="Times New Roman"/>
                <w:sz w:val="24"/>
                <w:szCs w:val="24"/>
                <w:lang w:val="kk-KZ"/>
              </w:rPr>
              <w:t xml:space="preserve"> дана</w:t>
            </w:r>
          </w:p>
          <w:p w14:paraId="00B945C9" w14:textId="77777777" w:rsidR="00193136" w:rsidRDefault="00916BCC" w:rsidP="006C2C9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50-52 өлшем - 1</w:t>
            </w:r>
            <w:r w:rsidR="008A3B77">
              <w:rPr>
                <w:rFonts w:ascii="Times New Roman" w:eastAsia="SimSun" w:hAnsi="Times New Roman" w:cs="Times New Roman"/>
                <w:sz w:val="24"/>
                <w:szCs w:val="24"/>
                <w:lang w:val="kk-KZ"/>
              </w:rPr>
              <w:t xml:space="preserve"> дана</w:t>
            </w:r>
          </w:p>
          <w:p w14:paraId="5EB6E9A3" w14:textId="77777777" w:rsidR="00193136" w:rsidRDefault="00916BCC" w:rsidP="006C2C9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52-54 өлшем - 3</w:t>
            </w:r>
            <w:r w:rsidR="008A3B77">
              <w:rPr>
                <w:rFonts w:ascii="Times New Roman" w:eastAsia="SimSun" w:hAnsi="Times New Roman" w:cs="Times New Roman"/>
                <w:sz w:val="24"/>
                <w:szCs w:val="24"/>
                <w:lang w:val="kk-KZ"/>
              </w:rPr>
              <w:t xml:space="preserve"> дана</w:t>
            </w:r>
          </w:p>
          <w:p w14:paraId="2A2E0635" w14:textId="77777777" w:rsidR="00193136" w:rsidRDefault="00916BCC">
            <w:pPr>
              <w:spacing w:after="0"/>
              <w:jc w:val="both"/>
              <w:rPr>
                <w:rFonts w:ascii="Times New Roman" w:hAnsi="Times New Roman" w:cs="Times New Roman"/>
                <w:bCs/>
                <w:color w:val="000000"/>
                <w:sz w:val="24"/>
                <w:szCs w:val="24"/>
                <w:lang w:val="kk-KZ"/>
              </w:rPr>
            </w:pPr>
            <w:r>
              <w:rPr>
                <w:rFonts w:ascii="Times New Roman" w:eastAsia="SimSun" w:hAnsi="Times New Roman" w:cs="Times New Roman"/>
                <w:sz w:val="24"/>
                <w:szCs w:val="24"/>
                <w:lang w:val="kk-KZ"/>
              </w:rPr>
              <w:t>54-56 өлшем - 2</w:t>
            </w:r>
            <w:r w:rsidR="008A3B77">
              <w:rPr>
                <w:rFonts w:ascii="Times New Roman" w:eastAsia="SimSun" w:hAnsi="Times New Roman" w:cs="Times New Roman"/>
                <w:sz w:val="24"/>
                <w:szCs w:val="24"/>
                <w:lang w:val="kk-KZ"/>
              </w:rPr>
              <w:t xml:space="preserve"> дана</w:t>
            </w:r>
          </w:p>
          <w:p w14:paraId="42B0E516" w14:textId="77777777" w:rsidR="00193136" w:rsidRDefault="008A3B77">
            <w:pPr>
              <w:spacing w:after="0"/>
              <w:jc w:val="both"/>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4E86658D" wp14:editId="14F2A818">
                  <wp:extent cx="3914775" cy="2914650"/>
                  <wp:effectExtent l="0" t="0" r="1905" b="11430"/>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pic:cNvPicPr>
                            <a:picLocks noChangeAspect="1"/>
                          </pic:cNvPicPr>
                        </pic:nvPicPr>
                        <pic:blipFill>
                          <a:blip r:embed="rId7"/>
                          <a:stretch>
                            <a:fillRect/>
                          </a:stretch>
                        </pic:blipFill>
                        <pic:spPr>
                          <a:xfrm>
                            <a:off x="0" y="0"/>
                            <a:ext cx="3914775" cy="2914650"/>
                          </a:xfrm>
                          <a:prstGeom prst="rect">
                            <a:avLst/>
                          </a:prstGeom>
                          <a:noFill/>
                          <a:ln>
                            <a:noFill/>
                          </a:ln>
                        </pic:spPr>
                      </pic:pic>
                    </a:graphicData>
                  </a:graphic>
                </wp:inline>
              </w:drawing>
            </w:r>
          </w:p>
          <w:p w14:paraId="175161EC" w14:textId="77777777" w:rsidR="00193136" w:rsidRDefault="008A3B7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Талап 2</w:t>
            </w:r>
          </w:p>
          <w:p w14:paraId="282667EA" w14:textId="77777777" w:rsidR="00193136" w:rsidRDefault="008A3B7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Матаның жарылу жүктемелеріне төзімділігі (негіз /тұрақтылығы) 1300/700 Н кем емес 5 жуудан кейін матаның кішіреюі жууға түс тұрақтылығы 2,5% кем емес 4.0 күн сәулесіне түс тұрақтылығы 4.0 кем емес тозуға төзімділік 7000 циклден кем емес стандарттарға сәйкестік 4.0 тозуға төзімділік 7000 циклден кем емес стандарттарға сәйкестік</w:t>
            </w:r>
          </w:p>
          <w:p w14:paraId="646D32EE" w14:textId="77777777" w:rsidR="00193136" w:rsidRDefault="008A3B7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2.2.1. Техникалық қызметкерлердің костюмі.(әйелдер костюмі) Жабдық: ұзын жеңді блузка, шалбар, қалпақ немесе үшбұрышты шыт. Сіңдірілген аралас мата: мақта-60%, полиэфир – 40%. Ұзын жеңді жартылай іргелес силуэт блузка, ағылшын жағасы,түймелер. Қарама-қарсы жақа, қамыт, қалта, хлястика және жеңді манжеттер. Жеңдер, манжеттері түймелермен бекітіледі. Реттелетін бел сызығы. Өндірістік ластанудан, механикалық әсерден қорғау. </w:t>
            </w:r>
            <w:r>
              <w:rPr>
                <w:rFonts w:ascii="Times New Roman" w:hAnsi="Times New Roman" w:cs="Times New Roman"/>
                <w:sz w:val="24"/>
                <w:szCs w:val="24"/>
                <w:lang w:val="kk-KZ"/>
              </w:rPr>
              <w:lastRenderedPageBreak/>
              <w:t>Антистатикалық жіп пен сіңдірілген мата: антибактерицидтік, МБС, КШС. Қалталар: үстіңгі (сол жақ) және екі терең төменгі. Белгіленген үлгідегі логотип (Тапсырыс берушімен келісу)</w:t>
            </w:r>
          </w:p>
          <w:p w14:paraId="4C47B3C5" w14:textId="77777777" w:rsidR="00193136" w:rsidRDefault="008A3B77">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Өлшемдері:</w:t>
            </w:r>
          </w:p>
          <w:p w14:paraId="75C86833" w14:textId="77777777" w:rsidR="00916BCC" w:rsidRPr="00916BCC" w:rsidRDefault="00916BCC" w:rsidP="00916BCC">
            <w:pPr>
              <w:pStyle w:val="a4"/>
              <w:numPr>
                <w:ilvl w:val="1"/>
                <w:numId w:val="5"/>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 xml:space="preserve"> </w:t>
            </w:r>
            <w:r w:rsidRPr="00916BCC">
              <w:rPr>
                <w:rFonts w:ascii="Times New Roman" w:eastAsia="SimSun" w:hAnsi="Times New Roman" w:cs="Times New Roman"/>
                <w:sz w:val="24"/>
                <w:szCs w:val="24"/>
                <w:lang w:val="kk-KZ"/>
              </w:rPr>
              <w:t xml:space="preserve">өлшем – 1 дана </w:t>
            </w:r>
          </w:p>
          <w:p w14:paraId="2452725A" w14:textId="77777777" w:rsidR="00193136" w:rsidRDefault="00916BCC" w:rsidP="00916BCC">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 xml:space="preserve">   48-50 өлшем - 1</w:t>
            </w:r>
            <w:r w:rsidR="008A3B77">
              <w:rPr>
                <w:rFonts w:ascii="Times New Roman" w:eastAsia="SimSun" w:hAnsi="Times New Roman" w:cs="Times New Roman"/>
                <w:sz w:val="24"/>
                <w:szCs w:val="24"/>
                <w:lang w:val="kk-KZ"/>
              </w:rPr>
              <w:t xml:space="preserve"> дана</w:t>
            </w:r>
          </w:p>
          <w:p w14:paraId="09F9AA0F" w14:textId="77777777" w:rsidR="00193136" w:rsidRPr="00916BCC" w:rsidRDefault="00916BCC" w:rsidP="00916BCC">
            <w:pPr>
              <w:pStyle w:val="a4"/>
              <w:numPr>
                <w:ilvl w:val="1"/>
                <w:numId w:val="4"/>
              </w:num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 xml:space="preserve"> ө</w:t>
            </w:r>
            <w:r w:rsidR="008A3B77" w:rsidRPr="00916BCC">
              <w:rPr>
                <w:rFonts w:ascii="Times New Roman" w:eastAsia="SimSun" w:hAnsi="Times New Roman" w:cs="Times New Roman"/>
                <w:sz w:val="24"/>
                <w:szCs w:val="24"/>
                <w:lang w:val="kk-KZ"/>
              </w:rPr>
              <w:t xml:space="preserve">лшем - </w:t>
            </w:r>
            <w:r>
              <w:rPr>
                <w:rFonts w:ascii="Times New Roman" w:eastAsia="SimSun" w:hAnsi="Times New Roman" w:cs="Times New Roman"/>
                <w:sz w:val="24"/>
                <w:szCs w:val="24"/>
                <w:lang w:val="kk-KZ"/>
              </w:rPr>
              <w:t>2</w:t>
            </w:r>
            <w:r w:rsidR="008A3B77" w:rsidRPr="00916BCC">
              <w:rPr>
                <w:rFonts w:ascii="Times New Roman" w:eastAsia="SimSun" w:hAnsi="Times New Roman" w:cs="Times New Roman"/>
                <w:sz w:val="24"/>
                <w:szCs w:val="24"/>
                <w:lang w:val="kk-KZ"/>
              </w:rPr>
              <w:t xml:space="preserve"> дана</w:t>
            </w:r>
          </w:p>
          <w:p w14:paraId="49FDC03D" w14:textId="77777777" w:rsidR="00916BCC" w:rsidRDefault="00916BCC" w:rsidP="00916BCC">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 xml:space="preserve">    52-54 өлшем - 2</w:t>
            </w:r>
            <w:r w:rsidR="008A3B77">
              <w:rPr>
                <w:rFonts w:ascii="Times New Roman" w:eastAsia="SimSun" w:hAnsi="Times New Roman" w:cs="Times New Roman"/>
                <w:sz w:val="24"/>
                <w:szCs w:val="24"/>
                <w:lang w:val="kk-KZ"/>
              </w:rPr>
              <w:t xml:space="preserve"> дана</w:t>
            </w:r>
          </w:p>
          <w:p w14:paraId="26C4C63E" w14:textId="77777777" w:rsidR="00916BCC" w:rsidRDefault="00916BCC" w:rsidP="00916BCC">
            <w:pPr>
              <w:shd w:val="clear" w:color="auto" w:fill="FFFFFF"/>
              <w:spacing w:after="0" w:line="240" w:lineRule="auto"/>
              <w:jc w:val="both"/>
              <w:textAlignment w:val="bottom"/>
              <w:rPr>
                <w:rFonts w:ascii="Times New Roman" w:eastAsia="SimSun" w:hAnsi="Times New Roman" w:cs="Times New Roman"/>
                <w:sz w:val="24"/>
                <w:szCs w:val="24"/>
                <w:lang w:val="kk-KZ"/>
              </w:rPr>
            </w:pPr>
            <w:r>
              <w:rPr>
                <w:rFonts w:ascii="Times New Roman" w:eastAsia="SimSun" w:hAnsi="Times New Roman" w:cs="Times New Roman"/>
                <w:sz w:val="24"/>
                <w:szCs w:val="24"/>
                <w:lang w:val="kk-KZ"/>
              </w:rPr>
              <w:t xml:space="preserve">   </w:t>
            </w:r>
          </w:p>
          <w:p w14:paraId="65F60972" w14:textId="77777777" w:rsidR="00193136" w:rsidRDefault="00193136">
            <w:pPr>
              <w:spacing w:after="0"/>
              <w:jc w:val="both"/>
              <w:rPr>
                <w:rFonts w:ascii="Times New Roman" w:hAnsi="Times New Roman" w:cs="Times New Roman"/>
                <w:sz w:val="24"/>
                <w:szCs w:val="24"/>
                <w:lang w:val="kk-KZ"/>
              </w:rPr>
            </w:pPr>
          </w:p>
        </w:tc>
      </w:tr>
      <w:tr w:rsidR="00193136" w14:paraId="7CF89AB6" w14:textId="77777777">
        <w:trPr>
          <w:trHeight w:val="456"/>
        </w:trPr>
        <w:tc>
          <w:tcPr>
            <w:tcW w:w="3057" w:type="dxa"/>
            <w:tcBorders>
              <w:top w:val="single" w:sz="6" w:space="0" w:color="333333"/>
              <w:left w:val="single" w:sz="6" w:space="0" w:color="333333"/>
              <w:bottom w:val="single" w:sz="6" w:space="0" w:color="333333"/>
              <w:right w:val="single" w:sz="6" w:space="0" w:color="333333"/>
            </w:tcBorders>
          </w:tcPr>
          <w:p w14:paraId="513F67E7" w14:textId="77777777" w:rsidR="00193136" w:rsidRDefault="008A3B77">
            <w:pPr>
              <w:spacing w:after="0"/>
              <w:ind w:right="17"/>
              <w:rPr>
                <w:rFonts w:ascii="Times New Roman" w:hAnsi="Times New Roman" w:cs="Times New Roman"/>
                <w:b/>
                <w:sz w:val="24"/>
                <w:lang w:val="kk-KZ"/>
              </w:rPr>
            </w:pPr>
            <w:r>
              <w:rPr>
                <w:rFonts w:ascii="Times New Roman" w:hAnsi="Times New Roman" w:cs="Times New Roman"/>
                <w:b/>
                <w:sz w:val="24"/>
                <w:lang w:val="kk-KZ"/>
              </w:rPr>
              <w:lastRenderedPageBreak/>
              <w:t>Кепілдік</w:t>
            </w:r>
          </w:p>
        </w:tc>
        <w:tc>
          <w:tcPr>
            <w:tcW w:w="7133" w:type="dxa"/>
            <w:tcBorders>
              <w:top w:val="single" w:sz="6" w:space="0" w:color="333333"/>
              <w:left w:val="single" w:sz="6" w:space="0" w:color="333333"/>
              <w:bottom w:val="single" w:sz="6" w:space="0" w:color="333333"/>
              <w:right w:val="single" w:sz="6" w:space="0" w:color="333333"/>
            </w:tcBorders>
          </w:tcPr>
          <w:p w14:paraId="0881F74B" w14:textId="77777777" w:rsidR="00193136" w:rsidRDefault="008A3B77">
            <w:pPr>
              <w:spacing w:after="0"/>
              <w:rPr>
                <w:rFonts w:ascii="Times New Roman" w:hAnsi="Times New Roman" w:cs="Times New Roman"/>
                <w:b/>
                <w:sz w:val="24"/>
                <w:lang w:val="kk-KZ"/>
              </w:rPr>
            </w:pPr>
            <w:r>
              <w:rPr>
                <w:rFonts w:ascii="Times New Roman" w:hAnsi="Times New Roman" w:cs="Times New Roman"/>
                <w:b/>
                <w:sz w:val="24"/>
                <w:lang w:val="kk-KZ"/>
              </w:rPr>
              <w:t xml:space="preserve"> 1 жыл</w:t>
            </w:r>
          </w:p>
        </w:tc>
      </w:tr>
    </w:tbl>
    <w:p w14:paraId="6854273C" w14:textId="77777777" w:rsidR="00193136" w:rsidRDefault="00193136">
      <w:pPr>
        <w:rPr>
          <w:lang w:val="kk-KZ"/>
        </w:rPr>
      </w:pPr>
    </w:p>
    <w:p w14:paraId="7F721105" w14:textId="77777777" w:rsidR="00193136" w:rsidRDefault="008A3B77" w:rsidP="006C2C97">
      <w:pPr>
        <w:spacing w:after="0" w:line="240" w:lineRule="auto"/>
        <w:rPr>
          <w:rFonts w:ascii="Times New Roman" w:hAnsi="Times New Roman" w:cs="Times New Roman"/>
          <w:b/>
          <w:sz w:val="28"/>
          <w:lang w:val="kk-KZ"/>
        </w:rPr>
      </w:pPr>
      <w:r>
        <w:rPr>
          <w:rFonts w:ascii="Times New Roman" w:hAnsi="Times New Roman" w:cs="Times New Roman"/>
          <w:b/>
          <w:sz w:val="28"/>
          <w:lang w:val="kk-KZ"/>
        </w:rPr>
        <w:t>Бір данаға 1</w:t>
      </w:r>
      <w:r w:rsidR="006C2C97">
        <w:rPr>
          <w:rFonts w:ascii="Times New Roman" w:hAnsi="Times New Roman" w:cs="Times New Roman"/>
          <w:b/>
          <w:sz w:val="28"/>
          <w:lang w:val="kk-KZ"/>
        </w:rPr>
        <w:t>6</w:t>
      </w:r>
      <w:r>
        <w:rPr>
          <w:rFonts w:ascii="Times New Roman" w:hAnsi="Times New Roman" w:cs="Times New Roman"/>
          <w:b/>
          <w:sz w:val="28"/>
          <w:lang w:val="kk-KZ"/>
        </w:rPr>
        <w:t>000, барлығына</w:t>
      </w:r>
      <w:r w:rsidR="006C2C97">
        <w:rPr>
          <w:rFonts w:ascii="Times New Roman" w:hAnsi="Times New Roman" w:cs="Times New Roman"/>
          <w:b/>
          <w:sz w:val="28"/>
          <w:lang w:val="kk-KZ"/>
        </w:rPr>
        <w:t xml:space="preserve"> 224000 теңге</w:t>
      </w:r>
    </w:p>
    <w:p w14:paraId="5603E00E" w14:textId="77777777" w:rsidR="00193136" w:rsidRDefault="00193136"/>
    <w:sectPr w:rsidR="00193136">
      <w:pgSz w:w="11906" w:h="16838"/>
      <w:pgMar w:top="1440" w:right="1800" w:bottom="65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FCB36" w14:textId="77777777" w:rsidR="00021AE8" w:rsidRDefault="00021AE8">
      <w:pPr>
        <w:spacing w:line="240" w:lineRule="auto"/>
      </w:pPr>
      <w:r>
        <w:separator/>
      </w:r>
    </w:p>
  </w:endnote>
  <w:endnote w:type="continuationSeparator" w:id="0">
    <w:p w14:paraId="5284008C" w14:textId="77777777" w:rsidR="00021AE8" w:rsidRDefault="00021A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12946" w14:textId="77777777" w:rsidR="00021AE8" w:rsidRDefault="00021AE8">
      <w:pPr>
        <w:spacing w:after="0"/>
      </w:pPr>
      <w:r>
        <w:separator/>
      </w:r>
    </w:p>
  </w:footnote>
  <w:footnote w:type="continuationSeparator" w:id="0">
    <w:p w14:paraId="728FEA77" w14:textId="77777777" w:rsidR="00021AE8" w:rsidRDefault="00021AE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03637A"/>
    <w:multiLevelType w:val="multilevel"/>
    <w:tmpl w:val="9903637A"/>
    <w:lvl w:ilvl="0">
      <w:start w:val="1"/>
      <w:numFmt w:val="decimal"/>
      <w:lvlText w:val="%1."/>
      <w:lvlJc w:val="left"/>
      <w:pPr>
        <w:tabs>
          <w:tab w:val="left" w:pos="312"/>
        </w:tabs>
        <w:ind w:left="0" w:firstLine="0"/>
      </w:pPr>
      <w:rPr>
        <w:rFonts w:hint="default"/>
      </w:rPr>
    </w:lvl>
    <w:lvl w:ilvl="1">
      <w:start w:val="1"/>
      <w:numFmt w:val="decimal"/>
      <w:lvlText w:val="%1.%2."/>
      <w:lvlJc w:val="left"/>
      <w:pPr>
        <w:tabs>
          <w:tab w:val="left" w:pos="312"/>
        </w:tabs>
        <w:ind w:left="0"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1" w15:restartNumberingAfterBreak="0">
    <w:nsid w:val="1D116C84"/>
    <w:multiLevelType w:val="singleLevel"/>
    <w:tmpl w:val="1D116C84"/>
    <w:lvl w:ilvl="0">
      <w:start w:val="1"/>
      <w:numFmt w:val="decimal"/>
      <w:suff w:val="space"/>
      <w:lvlText w:val="%1."/>
      <w:lvlJc w:val="left"/>
    </w:lvl>
  </w:abstractNum>
  <w:abstractNum w:abstractNumId="2" w15:restartNumberingAfterBreak="0">
    <w:nsid w:val="46875ED5"/>
    <w:multiLevelType w:val="multilevel"/>
    <w:tmpl w:val="A5D2D498"/>
    <w:lvl w:ilvl="0">
      <w:start w:val="42"/>
      <w:numFmt w:val="decimal"/>
      <w:lvlText w:val="%1"/>
      <w:lvlJc w:val="left"/>
      <w:pPr>
        <w:ind w:left="564" w:hanging="564"/>
      </w:pPr>
      <w:rPr>
        <w:rFonts w:hint="default"/>
      </w:rPr>
    </w:lvl>
    <w:lvl w:ilvl="1">
      <w:start w:val="44"/>
      <w:numFmt w:val="decimal"/>
      <w:lvlText w:val="%1-%2"/>
      <w:lvlJc w:val="left"/>
      <w:pPr>
        <w:ind w:left="624" w:hanging="564"/>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 w15:restartNumberingAfterBreak="0">
    <w:nsid w:val="6C4A71B7"/>
    <w:multiLevelType w:val="singleLevel"/>
    <w:tmpl w:val="6C4A71B7"/>
    <w:lvl w:ilvl="0">
      <w:start w:val="1"/>
      <w:numFmt w:val="decimal"/>
      <w:suff w:val="space"/>
      <w:lvlText w:val="%1."/>
      <w:lvlJc w:val="left"/>
    </w:lvl>
  </w:abstractNum>
  <w:abstractNum w:abstractNumId="4" w15:restartNumberingAfterBreak="0">
    <w:nsid w:val="78C86952"/>
    <w:multiLevelType w:val="multilevel"/>
    <w:tmpl w:val="9BF23FD6"/>
    <w:lvl w:ilvl="0">
      <w:start w:val="50"/>
      <w:numFmt w:val="decimal"/>
      <w:lvlText w:val="%1"/>
      <w:lvlJc w:val="left"/>
      <w:pPr>
        <w:ind w:left="564" w:hanging="564"/>
      </w:pPr>
      <w:rPr>
        <w:rFonts w:hint="default"/>
      </w:rPr>
    </w:lvl>
    <w:lvl w:ilvl="1">
      <w:start w:val="52"/>
      <w:numFmt w:val="decimal"/>
      <w:lvlText w:val="%1-%2"/>
      <w:lvlJc w:val="left"/>
      <w:pPr>
        <w:ind w:left="804" w:hanging="564"/>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16cid:durableId="624770276">
    <w:abstractNumId w:val="0"/>
  </w:num>
  <w:num w:numId="2" w16cid:durableId="1467433079">
    <w:abstractNumId w:val="1"/>
  </w:num>
  <w:num w:numId="3" w16cid:durableId="959259585">
    <w:abstractNumId w:val="3"/>
  </w:num>
  <w:num w:numId="4" w16cid:durableId="47728747">
    <w:abstractNumId w:val="4"/>
  </w:num>
  <w:num w:numId="5" w16cid:durableId="2122604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136"/>
    <w:rsid w:val="00021AE8"/>
    <w:rsid w:val="000B6F41"/>
    <w:rsid w:val="00193136"/>
    <w:rsid w:val="001C78DD"/>
    <w:rsid w:val="006C2C97"/>
    <w:rsid w:val="00827E75"/>
    <w:rsid w:val="008A3B77"/>
    <w:rsid w:val="00916BCC"/>
    <w:rsid w:val="04B90C8D"/>
    <w:rsid w:val="2ED6213C"/>
    <w:rsid w:val="33B644CE"/>
    <w:rsid w:val="3B2D0531"/>
    <w:rsid w:val="3F307A24"/>
    <w:rsid w:val="4DDB007E"/>
    <w:rsid w:val="5BFB3A36"/>
    <w:rsid w:val="70857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F3CF1"/>
  <w15:docId w15:val="{36EAEE41-821B-4717-8E5F-D02B2A712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2">
    <w:name w:val="heading 2"/>
    <w:basedOn w:val="a"/>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widowControl w:val="0"/>
      <w:autoSpaceDE w:val="0"/>
      <w:autoSpaceDN w:val="0"/>
      <w:spacing w:after="0" w:line="240" w:lineRule="auto"/>
      <w:ind w:left="374"/>
    </w:pPr>
    <w:rPr>
      <w:rFonts w:ascii="Times New Roman" w:eastAsia="Times New Roman" w:hAnsi="Times New Roman" w:cs="Times New Roman"/>
      <w:lang w:eastAsia="en-US"/>
    </w:rPr>
  </w:style>
  <w:style w:type="paragraph" w:customStyle="1" w:styleId="typography">
    <w:name w:val="typography"/>
    <w:basedOn w:val="a"/>
    <w:qFormat/>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rsid w:val="00916B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1954</Words>
  <Characters>11140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Lenovo</cp:lastModifiedBy>
  <cp:revision>2</cp:revision>
  <dcterms:created xsi:type="dcterms:W3CDTF">2026-10-13T04:11:00Z</dcterms:created>
  <dcterms:modified xsi:type="dcterms:W3CDTF">2026-10-13T04:11:00Z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7DF15EA7C66144AFB32491378AAF9A5F_12</vt:lpwstr>
  </property>
</Properties>
</file>