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23C6E" w14:textId="77777777" w:rsidR="00B12E3F" w:rsidRDefault="00B12E3F" w:rsidP="00B12E3F">
      <w:pPr>
        <w:ind w:firstLine="709"/>
        <w:jc w:val="right"/>
        <w:rPr>
          <w:b/>
          <w:lang w:val="kk-KZ"/>
        </w:rPr>
      </w:pPr>
      <w:r w:rsidRPr="00167F88">
        <w:rPr>
          <w:b/>
          <w:lang w:val="kk-KZ"/>
        </w:rPr>
        <w:t>Приложение 2</w:t>
      </w:r>
    </w:p>
    <w:p w14:paraId="15A51717" w14:textId="77777777" w:rsidR="001D7DEC" w:rsidRPr="00C76B1F" w:rsidRDefault="001D7DEC" w:rsidP="001D7DEC">
      <w:pPr>
        <w:pStyle w:val="3"/>
        <w:spacing w:line="240" w:lineRule="auto"/>
        <w:ind w:left="-540"/>
        <w:jc w:val="right"/>
        <w:rPr>
          <w:b/>
          <w:sz w:val="22"/>
          <w:szCs w:val="22"/>
        </w:rPr>
      </w:pPr>
    </w:p>
    <w:p w14:paraId="797379A3" w14:textId="77777777" w:rsidR="001D7DEC" w:rsidRPr="00C76B1F" w:rsidRDefault="001D7DEC" w:rsidP="001D7DEC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>ТЕХНИЧЕСКАЯ СПЕЦИФИКАЦИЯ</w:t>
      </w:r>
    </w:p>
    <w:p w14:paraId="5E0E4977" w14:textId="77777777" w:rsidR="001D7DEC" w:rsidRDefault="001D7DEC" w:rsidP="001D7DEC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>по закупке услуг обязательного страхования гражданско-правовой ответственности владельцев транспортных средств</w:t>
      </w:r>
    </w:p>
    <w:p w14:paraId="65253FC2" w14:textId="77777777" w:rsidR="001D7DEC" w:rsidRPr="00C76B1F" w:rsidRDefault="001D7DEC" w:rsidP="001D7DEC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14:paraId="4F1D00B3" w14:textId="77777777" w:rsidR="00192318" w:rsidRDefault="00192318" w:rsidP="001D7DEC">
      <w:pPr>
        <w:pStyle w:val="3"/>
        <w:spacing w:line="240" w:lineRule="auto"/>
        <w:ind w:left="-540"/>
        <w:rPr>
          <w:b/>
          <w:sz w:val="22"/>
          <w:szCs w:val="22"/>
        </w:rPr>
      </w:pPr>
    </w:p>
    <w:tbl>
      <w:tblPr>
        <w:tblW w:w="10064" w:type="dxa"/>
        <w:tblInd w:w="-572" w:type="dxa"/>
        <w:tblLook w:val="04A0" w:firstRow="1" w:lastRow="0" w:firstColumn="1" w:lastColumn="0" w:noHBand="0" w:noVBand="1"/>
      </w:tblPr>
      <w:tblGrid>
        <w:gridCol w:w="709"/>
        <w:gridCol w:w="2552"/>
        <w:gridCol w:w="1842"/>
        <w:gridCol w:w="1843"/>
        <w:gridCol w:w="1352"/>
        <w:gridCol w:w="1766"/>
      </w:tblGrid>
      <w:tr w:rsidR="00192318" w:rsidRPr="00E73B6E" w14:paraId="19A2EA67" w14:textId="77777777" w:rsidTr="009B0D7B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160F" w14:textId="77777777" w:rsidR="00192318" w:rsidRPr="00E73B6E" w:rsidRDefault="00192318" w:rsidP="00A10B29">
            <w:pPr>
              <w:jc w:val="center"/>
              <w:rPr>
                <w:b/>
                <w:bCs/>
              </w:rPr>
            </w:pPr>
            <w:bookmarkStart w:id="0" w:name="_Hlk188309179"/>
            <w:r w:rsidRPr="00E73B6E">
              <w:rPr>
                <w:b/>
                <w:bCs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33EB" w14:textId="77777777" w:rsidR="00192318" w:rsidRPr="00E73B6E" w:rsidRDefault="00192318" w:rsidP="00A10B29">
            <w:pPr>
              <w:jc w:val="center"/>
              <w:rPr>
                <w:b/>
                <w:bCs/>
              </w:rPr>
            </w:pPr>
            <w:r w:rsidRPr="00E73B6E">
              <w:rPr>
                <w:b/>
                <w:bCs/>
              </w:rPr>
              <w:t xml:space="preserve">марка </w:t>
            </w:r>
            <w:r>
              <w:rPr>
                <w:b/>
                <w:bCs/>
              </w:rPr>
              <w:t>АТС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78A46" w14:textId="77777777" w:rsidR="00192318" w:rsidRDefault="00192318" w:rsidP="00A10B29">
            <w:pPr>
              <w:jc w:val="center"/>
              <w:rPr>
                <w:b/>
                <w:bCs/>
              </w:rPr>
            </w:pPr>
            <w:r w:rsidRPr="00E73B6E">
              <w:rPr>
                <w:b/>
                <w:bCs/>
              </w:rPr>
              <w:t>Страхование</w:t>
            </w:r>
          </w:p>
          <w:p w14:paraId="10607959" w14:textId="77777777" w:rsidR="00192318" w:rsidRPr="00E73B6E" w:rsidRDefault="00192318" w:rsidP="00A10B29">
            <w:pPr>
              <w:jc w:val="center"/>
              <w:rPr>
                <w:b/>
                <w:bCs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FD9B" w14:textId="77777777" w:rsidR="00192318" w:rsidRPr="00E73B6E" w:rsidRDefault="00192318" w:rsidP="00A10B29">
            <w:pPr>
              <w:jc w:val="center"/>
              <w:rPr>
                <w:b/>
                <w:bCs/>
              </w:rPr>
            </w:pPr>
            <w:r w:rsidRPr="00E73B6E">
              <w:rPr>
                <w:b/>
                <w:bCs/>
              </w:rPr>
              <w:t xml:space="preserve">Год выпуска 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1EF1" w14:textId="77777777" w:rsidR="00192318" w:rsidRPr="00E73B6E" w:rsidRDefault="00192318" w:rsidP="00A10B29">
            <w:pPr>
              <w:jc w:val="center"/>
              <w:rPr>
                <w:b/>
                <w:bCs/>
              </w:rPr>
            </w:pPr>
            <w:r w:rsidRPr="00E73B6E">
              <w:rPr>
                <w:b/>
                <w:bCs/>
              </w:rPr>
              <w:t>Гос. номер</w:t>
            </w:r>
          </w:p>
        </w:tc>
      </w:tr>
      <w:tr w:rsidR="00192318" w:rsidRPr="009061DE" w14:paraId="092C9B10" w14:textId="77777777" w:rsidTr="009B0D7B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FAA9" w14:textId="567F78A0" w:rsidR="00192318" w:rsidRPr="009061DE" w:rsidRDefault="00BB6BF9" w:rsidP="00A10B29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49626" w14:textId="7587C42E" w:rsidR="00192318" w:rsidRPr="009B0D7B" w:rsidRDefault="00192318" w:rsidP="00A10B29">
            <w:pPr>
              <w:rPr>
                <w:b/>
              </w:rPr>
            </w:pPr>
            <w:r w:rsidRPr="009B0D7B">
              <w:rPr>
                <w:b/>
                <w:sz w:val="22"/>
                <w:szCs w:val="22"/>
                <w:lang w:val="en-US"/>
              </w:rPr>
              <w:t>Geely</w:t>
            </w:r>
            <w:r w:rsidRPr="009B0D7B">
              <w:rPr>
                <w:b/>
                <w:sz w:val="22"/>
                <w:szCs w:val="22"/>
              </w:rPr>
              <w:t xml:space="preserve"> </w:t>
            </w:r>
            <w:r w:rsidRPr="009B0D7B">
              <w:rPr>
                <w:b/>
                <w:sz w:val="22"/>
                <w:szCs w:val="22"/>
                <w:lang w:val="en-US"/>
              </w:rPr>
              <w:t>Coolray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117BC" w14:textId="29338B89" w:rsidR="00192318" w:rsidRPr="006763F7" w:rsidRDefault="00192318" w:rsidP="00A10B29">
            <w:pPr>
              <w:jc w:val="center"/>
            </w:pPr>
            <w:r>
              <w:t>11.12</w:t>
            </w:r>
            <w:r w:rsidRPr="009061DE">
              <w:t>.202</w:t>
            </w:r>
            <w:r w:rsidR="006763F7"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8384C" w14:textId="0E69AD97" w:rsidR="00192318" w:rsidRPr="009061DE" w:rsidRDefault="00192318" w:rsidP="00A10B29">
            <w:pPr>
              <w:jc w:val="center"/>
            </w:pPr>
            <w:r>
              <w:t>1</w:t>
            </w:r>
            <w:r w:rsidRPr="009061DE">
              <w:t>0.</w:t>
            </w:r>
            <w:r>
              <w:t>12</w:t>
            </w:r>
            <w:r w:rsidRPr="009061DE">
              <w:t>.202</w:t>
            </w:r>
            <w:r w:rsidR="006763F7">
              <w:t>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4B3DF" w14:textId="47CD7F8F" w:rsidR="00192318" w:rsidRPr="009061DE" w:rsidRDefault="00192318" w:rsidP="00A10B29">
            <w:pPr>
              <w:jc w:val="center"/>
            </w:pPr>
            <w:r w:rsidRPr="009061DE">
              <w:t>20</w:t>
            </w:r>
            <w:r>
              <w:t>23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53A04" w14:textId="1020D68D" w:rsidR="00192318" w:rsidRPr="009B0D7B" w:rsidRDefault="00192318" w:rsidP="00A10B29">
            <w:pPr>
              <w:jc w:val="center"/>
              <w:rPr>
                <w:bCs/>
              </w:rPr>
            </w:pPr>
            <w:r w:rsidRPr="009B0D7B">
              <w:rPr>
                <w:bCs/>
                <w:sz w:val="22"/>
                <w:szCs w:val="22"/>
              </w:rPr>
              <w:t>066 А</w:t>
            </w:r>
            <w:r w:rsidRPr="009B0D7B">
              <w:rPr>
                <w:bCs/>
                <w:sz w:val="22"/>
                <w:szCs w:val="22"/>
                <w:lang w:val="en-US"/>
              </w:rPr>
              <w:t>K</w:t>
            </w:r>
            <w:r w:rsidRPr="009B0D7B">
              <w:rPr>
                <w:bCs/>
                <w:sz w:val="22"/>
                <w:szCs w:val="22"/>
              </w:rPr>
              <w:t xml:space="preserve"> 09</w:t>
            </w:r>
          </w:p>
        </w:tc>
      </w:tr>
      <w:bookmarkEnd w:id="0"/>
    </w:tbl>
    <w:p w14:paraId="2CC2D640" w14:textId="77777777" w:rsidR="001D7DEC" w:rsidRPr="00E13BC4" w:rsidRDefault="001D7DEC" w:rsidP="001D7DEC">
      <w:pPr>
        <w:pStyle w:val="3"/>
        <w:spacing w:line="240" w:lineRule="auto"/>
        <w:ind w:left="-540"/>
        <w:rPr>
          <w:b/>
          <w:sz w:val="22"/>
          <w:szCs w:val="22"/>
        </w:rPr>
      </w:pPr>
    </w:p>
    <w:tbl>
      <w:tblPr>
        <w:tblW w:w="10071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659"/>
        <w:gridCol w:w="6412"/>
      </w:tblGrid>
      <w:tr w:rsidR="001D7DEC" w:rsidRPr="00C76B1F" w14:paraId="628EA7EA" w14:textId="77777777" w:rsidTr="00192318">
        <w:trPr>
          <w:trHeight w:val="88"/>
        </w:trPr>
        <w:tc>
          <w:tcPr>
            <w:tcW w:w="3659" w:type="dxa"/>
          </w:tcPr>
          <w:p w14:paraId="49A220A1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ВИД СТРАХОВАНИЯ:</w:t>
            </w:r>
          </w:p>
        </w:tc>
        <w:tc>
          <w:tcPr>
            <w:tcW w:w="6412" w:type="dxa"/>
          </w:tcPr>
          <w:p w14:paraId="6BCA8FFC" w14:textId="77777777" w:rsidR="001D7DEC" w:rsidRPr="00C76B1F" w:rsidRDefault="001D7DEC" w:rsidP="002502D9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</w:r>
          </w:p>
          <w:p w14:paraId="5502AC09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</w:p>
        </w:tc>
      </w:tr>
      <w:tr w:rsidR="001D7DEC" w:rsidRPr="00C76B1F" w14:paraId="5EBB8AE8" w14:textId="77777777" w:rsidTr="00192318">
        <w:trPr>
          <w:trHeight w:val="88"/>
        </w:trPr>
        <w:tc>
          <w:tcPr>
            <w:tcW w:w="3659" w:type="dxa"/>
          </w:tcPr>
          <w:p w14:paraId="15CCA343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 xml:space="preserve">ЦЕЛЬ СТРАХОВАНИЯ: </w:t>
            </w:r>
          </w:p>
          <w:p w14:paraId="66A0005A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</w:p>
        </w:tc>
        <w:tc>
          <w:tcPr>
            <w:tcW w:w="6412" w:type="dxa"/>
          </w:tcPr>
          <w:p w14:paraId="233A73AF" w14:textId="77777777" w:rsidR="001D7DEC" w:rsidRPr="00C76B1F" w:rsidRDefault="001D7DEC" w:rsidP="002502D9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</w:r>
          </w:p>
          <w:p w14:paraId="1474C523" w14:textId="77777777" w:rsidR="001D7DEC" w:rsidRPr="00C76B1F" w:rsidRDefault="001D7DEC" w:rsidP="002502D9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D7DEC" w:rsidRPr="00C76B1F" w14:paraId="6F6C5871" w14:textId="77777777" w:rsidTr="00192318">
        <w:trPr>
          <w:trHeight w:val="88"/>
        </w:trPr>
        <w:tc>
          <w:tcPr>
            <w:tcW w:w="3659" w:type="dxa"/>
          </w:tcPr>
          <w:p w14:paraId="5BCCD327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ОБЪЕКТ СТРАХОВАНИЯ:</w:t>
            </w:r>
          </w:p>
        </w:tc>
        <w:tc>
          <w:tcPr>
            <w:tcW w:w="6412" w:type="dxa"/>
          </w:tcPr>
          <w:p w14:paraId="5BCD5615" w14:textId="77777777" w:rsidR="001D7DEC" w:rsidRPr="00C76B1F" w:rsidRDefault="001D7DEC" w:rsidP="002502D9">
            <w:pPr>
              <w:spacing w:after="240"/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1" w:name="sub1000000014"/>
            <w:r w:rsidRPr="00C76B1F">
              <w:rPr>
                <w:color w:val="000000"/>
                <w:sz w:val="22"/>
                <w:szCs w:val="22"/>
              </w:rPr>
              <w:fldChar w:fldCharType="begin"/>
            </w:r>
            <w:r w:rsidRPr="00C76B1F">
              <w:rPr>
                <w:color w:val="000000"/>
                <w:sz w:val="22"/>
                <w:szCs w:val="22"/>
              </w:rPr>
              <w:instrText xml:space="preserve"> HYPERLINK "jl:1013880.9170000%20" </w:instrText>
            </w:r>
            <w:r w:rsidRPr="00C76B1F">
              <w:rPr>
                <w:color w:val="000000"/>
                <w:sz w:val="22"/>
                <w:szCs w:val="22"/>
              </w:rPr>
            </w:r>
            <w:r w:rsidRPr="00C76B1F">
              <w:rPr>
                <w:color w:val="000000"/>
                <w:sz w:val="22"/>
                <w:szCs w:val="22"/>
              </w:rPr>
              <w:fldChar w:fldCharType="separate"/>
            </w:r>
            <w:r w:rsidRPr="00C76B1F">
              <w:rPr>
                <w:color w:val="000000"/>
                <w:sz w:val="22"/>
                <w:szCs w:val="22"/>
              </w:rPr>
              <w:t>гражданским законодательством</w:t>
            </w:r>
            <w:r w:rsidRPr="00C76B1F">
              <w:rPr>
                <w:color w:val="000000"/>
                <w:sz w:val="22"/>
                <w:szCs w:val="22"/>
              </w:rPr>
              <w:fldChar w:fldCharType="end"/>
            </w:r>
            <w:bookmarkEnd w:id="1"/>
            <w:r w:rsidRPr="00C76B1F">
              <w:rPr>
                <w:color w:val="000000"/>
                <w:sz w:val="22"/>
                <w:szCs w:val="22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</w:tc>
      </w:tr>
      <w:tr w:rsidR="001D7DEC" w:rsidRPr="00C76B1F" w14:paraId="17ABCAD3" w14:textId="77777777" w:rsidTr="00192318">
        <w:trPr>
          <w:trHeight w:val="88"/>
        </w:trPr>
        <w:tc>
          <w:tcPr>
            <w:tcW w:w="3659" w:type="dxa"/>
          </w:tcPr>
          <w:p w14:paraId="2A89C7B6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ЗАСТРАХОВАННЫЙ:</w:t>
            </w:r>
          </w:p>
        </w:tc>
        <w:tc>
          <w:tcPr>
            <w:tcW w:w="6412" w:type="dxa"/>
          </w:tcPr>
          <w:p w14:paraId="02BF50E3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>Лицо, в отношении которого осуществляется страхование.</w:t>
            </w:r>
          </w:p>
          <w:p w14:paraId="008EB7AF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>(лица, допущенные к управлению на основании путевого листа)</w:t>
            </w:r>
          </w:p>
          <w:p w14:paraId="7E297649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</w:p>
        </w:tc>
      </w:tr>
      <w:tr w:rsidR="001D7DEC" w:rsidRPr="00C76B1F" w14:paraId="65147805" w14:textId="77777777" w:rsidTr="00192318">
        <w:trPr>
          <w:trHeight w:val="88"/>
        </w:trPr>
        <w:tc>
          <w:tcPr>
            <w:tcW w:w="3659" w:type="dxa"/>
          </w:tcPr>
          <w:p w14:paraId="3490AE23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ВЫГОДОПРИОБРЕТАТЕЛЬ:</w:t>
            </w:r>
          </w:p>
        </w:tc>
        <w:tc>
          <w:tcPr>
            <w:tcW w:w="6412" w:type="dxa"/>
          </w:tcPr>
          <w:p w14:paraId="2D753202" w14:textId="77777777" w:rsidR="001D7DEC" w:rsidRPr="00C76B1F" w:rsidRDefault="001D7DEC" w:rsidP="002502D9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>Лицо, которое в соответствии с настоящим Законом является получателем страховой выплаты.</w:t>
            </w:r>
          </w:p>
          <w:p w14:paraId="040C4089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</w:p>
        </w:tc>
      </w:tr>
      <w:tr w:rsidR="001D7DEC" w:rsidRPr="00C76B1F" w14:paraId="35FF1957" w14:textId="77777777" w:rsidTr="00192318">
        <w:trPr>
          <w:trHeight w:val="88"/>
        </w:trPr>
        <w:tc>
          <w:tcPr>
            <w:tcW w:w="3659" w:type="dxa"/>
          </w:tcPr>
          <w:p w14:paraId="5D4D571E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ПЕРИОД СТРАХОВАНИЯ:</w:t>
            </w:r>
          </w:p>
        </w:tc>
        <w:tc>
          <w:tcPr>
            <w:tcW w:w="6412" w:type="dxa"/>
          </w:tcPr>
          <w:p w14:paraId="7B140B09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>12 (двенадцать) месяцев.</w:t>
            </w:r>
          </w:p>
          <w:p w14:paraId="4AF8631C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</w:p>
        </w:tc>
      </w:tr>
      <w:tr w:rsidR="001D7DEC" w:rsidRPr="00C76B1F" w14:paraId="30D6AD1C" w14:textId="77777777" w:rsidTr="00192318">
        <w:trPr>
          <w:trHeight w:val="88"/>
        </w:trPr>
        <w:tc>
          <w:tcPr>
            <w:tcW w:w="3659" w:type="dxa"/>
          </w:tcPr>
          <w:p w14:paraId="167BF53A" w14:textId="77777777" w:rsidR="001D7DEC" w:rsidRPr="00C76B1F" w:rsidRDefault="001D7DEC" w:rsidP="002502D9">
            <w:pPr>
              <w:jc w:val="both"/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ТЕРРИТОРИЯ СТРАХОВАНИЯ:</w:t>
            </w:r>
          </w:p>
          <w:p w14:paraId="2C7B64A6" w14:textId="77777777" w:rsidR="001D7DEC" w:rsidRPr="00C76B1F" w:rsidRDefault="001D7DEC" w:rsidP="002502D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6412" w:type="dxa"/>
          </w:tcPr>
          <w:p w14:paraId="14D0FF16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>Республика Казахстан.</w:t>
            </w:r>
          </w:p>
        </w:tc>
      </w:tr>
      <w:tr w:rsidR="001D7DEC" w:rsidRPr="00C76B1F" w14:paraId="5324B110" w14:textId="77777777" w:rsidTr="00192318">
        <w:trPr>
          <w:trHeight w:val="80"/>
        </w:trPr>
        <w:tc>
          <w:tcPr>
            <w:tcW w:w="3659" w:type="dxa"/>
          </w:tcPr>
          <w:p w14:paraId="36BBD4E7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СТРАХОВОЙ СЛУЧАЙ:</w:t>
            </w:r>
          </w:p>
        </w:tc>
        <w:tc>
          <w:tcPr>
            <w:tcW w:w="6412" w:type="dxa"/>
          </w:tcPr>
          <w:p w14:paraId="5EE37191" w14:textId="77777777" w:rsidR="001D7DEC" w:rsidRPr="00C76B1F" w:rsidRDefault="001D7DEC" w:rsidP="002502D9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</w:r>
          </w:p>
          <w:p w14:paraId="5688A4BC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</w:p>
        </w:tc>
      </w:tr>
      <w:tr w:rsidR="001D7DEC" w:rsidRPr="00C76B1F" w14:paraId="22D0C157" w14:textId="77777777" w:rsidTr="00192318">
        <w:trPr>
          <w:trHeight w:val="80"/>
        </w:trPr>
        <w:tc>
          <w:tcPr>
            <w:tcW w:w="3659" w:type="dxa"/>
          </w:tcPr>
          <w:p w14:paraId="41A99AD0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C76B1F">
              <w:rPr>
                <w:b/>
                <w:sz w:val="22"/>
                <w:szCs w:val="22"/>
              </w:rPr>
              <w:t>ОПРЕДЕЛЕНИЕ РАЗМЕРА СТРАХОВОЙ ВЫПЛАТЫ:</w:t>
            </w:r>
          </w:p>
        </w:tc>
        <w:tc>
          <w:tcPr>
            <w:tcW w:w="6412" w:type="dxa"/>
          </w:tcPr>
          <w:p w14:paraId="22A4FBE6" w14:textId="6F507DBE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>1. Предельный объем ответственности страховщика по одному страховому случаю (страховая сумма) составляет</w:t>
            </w:r>
            <w:r w:rsidR="00BE6FA1">
              <w:rPr>
                <w:sz w:val="22"/>
                <w:szCs w:val="22"/>
              </w:rPr>
              <w:t xml:space="preserve"> </w:t>
            </w:r>
            <w:r w:rsidRPr="00C76B1F">
              <w:rPr>
                <w:sz w:val="22"/>
                <w:szCs w:val="22"/>
              </w:rPr>
              <w:t xml:space="preserve">(в </w:t>
            </w:r>
            <w:hyperlink r:id="rId5" w:history="1">
              <w:r w:rsidRPr="00C76B1F">
                <w:rPr>
                  <w:rStyle w:val="a5"/>
                  <w:sz w:val="22"/>
                  <w:szCs w:val="22"/>
                </w:rPr>
                <w:t>месячных расчетных показателях</w:t>
              </w:r>
            </w:hyperlink>
            <w:r w:rsidRPr="00C76B1F">
              <w:rPr>
                <w:sz w:val="22"/>
                <w:szCs w:val="22"/>
              </w:rPr>
              <w:t xml:space="preserve">): </w:t>
            </w:r>
          </w:p>
          <w:p w14:paraId="2E607455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 xml:space="preserve">1.1. за вред, причиненный жизни или здоровью каждого потерпевшего и повлекший: </w:t>
            </w:r>
          </w:p>
          <w:p w14:paraId="455BA92F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 xml:space="preserve">гибель - </w:t>
            </w:r>
            <w:r w:rsidRPr="00C76B1F">
              <w:rPr>
                <w:rStyle w:val="s0"/>
                <w:sz w:val="22"/>
                <w:szCs w:val="22"/>
              </w:rPr>
              <w:t>1000</w:t>
            </w:r>
            <w:r w:rsidRPr="00C76B1F">
              <w:rPr>
                <w:sz w:val="22"/>
                <w:szCs w:val="22"/>
              </w:rPr>
              <w:t xml:space="preserve">; </w:t>
            </w:r>
          </w:p>
          <w:p w14:paraId="687654C7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 xml:space="preserve">установление инвалидности: </w:t>
            </w:r>
          </w:p>
          <w:p w14:paraId="1E9F34EE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 xml:space="preserve">I группы - </w:t>
            </w:r>
            <w:r w:rsidRPr="00C76B1F">
              <w:rPr>
                <w:rStyle w:val="s0"/>
                <w:sz w:val="22"/>
                <w:szCs w:val="22"/>
              </w:rPr>
              <w:t>800</w:t>
            </w:r>
            <w:r w:rsidRPr="00C76B1F">
              <w:rPr>
                <w:sz w:val="22"/>
                <w:szCs w:val="22"/>
              </w:rPr>
              <w:t xml:space="preserve">, </w:t>
            </w:r>
          </w:p>
          <w:p w14:paraId="5CBE51BF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 xml:space="preserve">II группы - </w:t>
            </w:r>
            <w:r w:rsidRPr="00C76B1F">
              <w:rPr>
                <w:rStyle w:val="s0"/>
                <w:sz w:val="22"/>
                <w:szCs w:val="22"/>
              </w:rPr>
              <w:t>600</w:t>
            </w:r>
            <w:r w:rsidRPr="00C76B1F">
              <w:rPr>
                <w:sz w:val="22"/>
                <w:szCs w:val="22"/>
              </w:rPr>
              <w:t xml:space="preserve">, </w:t>
            </w:r>
          </w:p>
          <w:p w14:paraId="0C52EA93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 xml:space="preserve">III группы - </w:t>
            </w:r>
            <w:r w:rsidRPr="00C76B1F">
              <w:rPr>
                <w:rStyle w:val="s0"/>
                <w:sz w:val="22"/>
                <w:szCs w:val="22"/>
              </w:rPr>
              <w:t>500</w:t>
            </w:r>
            <w:r w:rsidRPr="00C76B1F">
              <w:rPr>
                <w:sz w:val="22"/>
                <w:szCs w:val="22"/>
              </w:rPr>
              <w:t xml:space="preserve">; </w:t>
            </w:r>
          </w:p>
          <w:p w14:paraId="63FDC93D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rStyle w:val="s0"/>
                <w:sz w:val="22"/>
                <w:szCs w:val="22"/>
              </w:rPr>
              <w:t>«ребенок-инвалид» - 500;</w:t>
            </w:r>
          </w:p>
          <w:p w14:paraId="1A1E2013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rStyle w:val="s00"/>
                <w:sz w:val="22"/>
                <w:szCs w:val="22"/>
              </w:rPr>
              <w:lastRenderedPageBreak/>
              <w:t>увечье, травму или иное повреждение здоровья без установления инвалидности - в размере фактических расходов на амбулаторное и (или) стационарное лечение, но не более 300;</w:t>
            </w:r>
          </w:p>
          <w:p w14:paraId="10C1367F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rStyle w:val="s0"/>
                <w:sz w:val="22"/>
                <w:szCs w:val="22"/>
              </w:rPr>
              <w:t>1.2. за вред, причиненный имуществу одного потерпевшего, - в размере причиненного вреда, но не более 600;</w:t>
            </w:r>
          </w:p>
          <w:p w14:paraId="5F546573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rStyle w:val="s0"/>
                <w:sz w:val="22"/>
                <w:szCs w:val="22"/>
              </w:rPr>
              <w:t>1.3. за вред, причиненный одновременно имуществу двух и более потерпевших, - в размере причиненного вреда, но не более 600 каждому потерпевшему. При этом общий размер страховых выплат всем потерпевшим не может превышать      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</w:r>
          </w:p>
          <w:p w14:paraId="43C4D946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bookmarkStart w:id="2" w:name="SUB240200"/>
            <w:bookmarkEnd w:id="2"/>
            <w:r w:rsidRPr="00C76B1F">
              <w:rPr>
                <w:sz w:val="22"/>
                <w:szCs w:val="22"/>
              </w:rPr>
              <w:t xml:space="preserve">2. Страховая выплата за вред, причиненный жизни и здоровью потерпевшего, повлекший гибель или установление инвалидности, осуществляется в размере предельного объема ответственности страховщика, установленного пунктом 1. </w:t>
            </w:r>
          </w:p>
          <w:p w14:paraId="71D02CDE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bookmarkStart w:id="3" w:name="SUB240300"/>
            <w:bookmarkEnd w:id="3"/>
            <w:r w:rsidRPr="00C76B1F">
              <w:rPr>
                <w:sz w:val="22"/>
                <w:szCs w:val="22"/>
              </w:rPr>
              <w:t xml:space="preserve">3. Для расчета размера страховой выплаты используется </w:t>
            </w:r>
            <w:hyperlink r:id="rId6" w:history="1">
              <w:r w:rsidRPr="00C76B1F">
                <w:rPr>
                  <w:rStyle w:val="a5"/>
                  <w:sz w:val="22"/>
                  <w:szCs w:val="22"/>
                </w:rPr>
                <w:t>месячный расчетный показатель</w:t>
              </w:r>
            </w:hyperlink>
            <w:r w:rsidRPr="00C76B1F">
              <w:rPr>
                <w:sz w:val="22"/>
                <w:szCs w:val="22"/>
              </w:rPr>
              <w:t xml:space="preserve">, установленный в соответствии с законодательным актом Республики Казахстан, на день осуществления страховой выплаты. </w:t>
            </w:r>
          </w:p>
          <w:p w14:paraId="5A5623B4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bookmarkStart w:id="4" w:name="SUB240400"/>
            <w:bookmarkEnd w:id="4"/>
            <w:r w:rsidRPr="00C76B1F">
              <w:rPr>
                <w:sz w:val="22"/>
                <w:szCs w:val="22"/>
              </w:rPr>
              <w:t xml:space="preserve">4. Расходы, понесенные страхователем (застрахованным) в целях предотвращения или уменьшения убытков, подлежат возмещению страховщиком, если такие расходы были необходимы или были произведены для выполнения указаний страховщика, даже если соответствующие меры оказались безуспешными. </w:t>
            </w:r>
          </w:p>
          <w:p w14:paraId="35A48F53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 xml:space="preserve">Такие расходы возмещаются в фактических размерах, при этом общая сумма страховой выплаты и компенсации расходов не должна превышать страховую сумму, установленную договором обязательного страхования ответственности владельцев транспортных средств. Если расходы возникли в результате исполнения страхователем указаний страховщика, они возмещаются в полном размере безотносительно к страховой сумме. </w:t>
            </w:r>
          </w:p>
          <w:p w14:paraId="051B4251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 xml:space="preserve">Указанные расходы возмещаются страховщиком непосредственно лицу, понесшему их. </w:t>
            </w:r>
          </w:p>
          <w:p w14:paraId="01CBC4C4" w14:textId="77777777" w:rsidR="001D7DEC" w:rsidRPr="00C76B1F" w:rsidRDefault="001D7DEC" w:rsidP="002502D9">
            <w:pPr>
              <w:jc w:val="both"/>
              <w:rPr>
                <w:sz w:val="22"/>
                <w:szCs w:val="22"/>
              </w:rPr>
            </w:pPr>
            <w:bookmarkStart w:id="5" w:name="SUB240500"/>
            <w:bookmarkEnd w:id="5"/>
            <w:r w:rsidRPr="00C76B1F">
              <w:rPr>
                <w:sz w:val="22"/>
                <w:szCs w:val="22"/>
              </w:rPr>
              <w:t xml:space="preserve">5. При недостаточности страховой суммы для полного возмещения причиненного вреда страхователь возмещает потерпевшему разницу между страховой суммой и фактическим размером вреда. </w:t>
            </w:r>
          </w:p>
          <w:p w14:paraId="0148548B" w14:textId="77777777" w:rsidR="001D7DEC" w:rsidRDefault="001D7DEC" w:rsidP="002502D9">
            <w:pPr>
              <w:jc w:val="both"/>
              <w:rPr>
                <w:color w:val="FF0000"/>
                <w:sz w:val="22"/>
                <w:szCs w:val="22"/>
              </w:rPr>
            </w:pPr>
            <w:bookmarkStart w:id="6" w:name="SUB240600"/>
            <w:bookmarkEnd w:id="6"/>
            <w:r w:rsidRPr="00C76B1F">
              <w:rPr>
                <w:rStyle w:val="s0"/>
                <w:sz w:val="22"/>
                <w:szCs w:val="22"/>
              </w:rPr>
              <w:t xml:space="preserve">6. В случае смерти потерпевшего лицу, осуществившему погребение потерпевшего, страховщиком возмещаются расходы на погребение в размере ста </w:t>
            </w:r>
            <w:hyperlink r:id="rId7" w:history="1">
              <w:r w:rsidRPr="00C76B1F">
                <w:rPr>
                  <w:rStyle w:val="a5"/>
                  <w:sz w:val="22"/>
                  <w:szCs w:val="22"/>
                </w:rPr>
                <w:t>месячных расчетных показателей</w:t>
              </w:r>
            </w:hyperlink>
            <w:r w:rsidRPr="00C76B1F">
              <w:rPr>
                <w:rStyle w:val="s0"/>
                <w:sz w:val="22"/>
                <w:szCs w:val="22"/>
              </w:rPr>
              <w:t>.</w:t>
            </w:r>
          </w:p>
          <w:p w14:paraId="4EE01AF6" w14:textId="77777777" w:rsidR="001D7DEC" w:rsidRDefault="001D7DEC" w:rsidP="002502D9">
            <w:pPr>
              <w:pStyle w:val="a3"/>
              <w:jc w:val="both"/>
              <w:rPr>
                <w:rFonts w:ascii="Times New Roman" w:hAnsi="Times New Roman"/>
                <w:color w:val="FF0000"/>
                <w:sz w:val="22"/>
                <w:szCs w:val="22"/>
              </w:rPr>
            </w:pPr>
          </w:p>
          <w:p w14:paraId="06771E44" w14:textId="77777777" w:rsidR="001D7DEC" w:rsidRPr="00C76B1F" w:rsidRDefault="001D7DEC" w:rsidP="002502D9">
            <w:pPr>
              <w:pStyle w:val="a3"/>
              <w:jc w:val="both"/>
              <w:rPr>
                <w:rFonts w:ascii="Times New Roman" w:hAnsi="Times New Roman"/>
                <w:color w:val="FF0000"/>
                <w:sz w:val="22"/>
                <w:szCs w:val="22"/>
              </w:rPr>
            </w:pPr>
          </w:p>
        </w:tc>
      </w:tr>
    </w:tbl>
    <w:p w14:paraId="68F22692" w14:textId="77777777" w:rsidR="001D7DEC" w:rsidRDefault="001D7DEC" w:rsidP="001D7DEC">
      <w:pPr>
        <w:pStyle w:val="a3"/>
        <w:jc w:val="both"/>
        <w:rPr>
          <w:rFonts w:ascii="Times New Roman" w:hAnsi="Times New Roman"/>
          <w:b/>
          <w:sz w:val="28"/>
        </w:rPr>
      </w:pPr>
    </w:p>
    <w:p w14:paraId="4F5417B9" w14:textId="12354720" w:rsidR="00BE6FA1" w:rsidRDefault="00BB6BF9" w:rsidP="00BE6FA1">
      <w:pPr>
        <w:pStyle w:val="a3"/>
        <w:ind w:left="-567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>И.о. р</w:t>
      </w:r>
      <w:r w:rsidR="001D7DEC">
        <w:rPr>
          <w:rFonts w:ascii="Times New Roman" w:hAnsi="Times New Roman"/>
          <w:b/>
          <w:lang w:val="kk-KZ"/>
        </w:rPr>
        <w:t>уководител</w:t>
      </w:r>
      <w:r>
        <w:rPr>
          <w:rFonts w:ascii="Times New Roman" w:hAnsi="Times New Roman"/>
          <w:b/>
          <w:lang w:val="kk-KZ"/>
        </w:rPr>
        <w:t>я</w:t>
      </w:r>
      <w:r w:rsidR="001D7DEC">
        <w:rPr>
          <w:rFonts w:ascii="Times New Roman" w:hAnsi="Times New Roman"/>
          <w:b/>
          <w:lang w:val="kk-KZ"/>
        </w:rPr>
        <w:t xml:space="preserve"> аппарата</w:t>
      </w:r>
      <w:r w:rsidR="001D7DEC" w:rsidRPr="007B1AB3">
        <w:rPr>
          <w:rFonts w:ascii="Times New Roman" w:hAnsi="Times New Roman"/>
          <w:b/>
          <w:lang w:val="kk-KZ"/>
        </w:rPr>
        <w:tab/>
      </w:r>
      <w:r w:rsidR="001D7DEC" w:rsidRPr="007B1AB3">
        <w:rPr>
          <w:rFonts w:ascii="Times New Roman" w:hAnsi="Times New Roman"/>
          <w:b/>
          <w:lang w:val="kk-KZ"/>
        </w:rPr>
        <w:tab/>
      </w:r>
      <w:r w:rsidR="001D7DEC" w:rsidRPr="007B1AB3">
        <w:rPr>
          <w:rFonts w:ascii="Times New Roman" w:hAnsi="Times New Roman"/>
          <w:b/>
          <w:lang w:val="kk-KZ"/>
        </w:rPr>
        <w:tab/>
      </w:r>
      <w:r w:rsidR="00BE6FA1">
        <w:rPr>
          <w:rFonts w:ascii="Times New Roman" w:hAnsi="Times New Roman"/>
          <w:b/>
          <w:lang w:val="kk-KZ"/>
        </w:rPr>
        <w:tab/>
      </w:r>
      <w:r w:rsidR="00BE6FA1">
        <w:rPr>
          <w:rFonts w:ascii="Times New Roman" w:hAnsi="Times New Roman"/>
          <w:b/>
          <w:lang w:val="kk-KZ"/>
        </w:rPr>
        <w:tab/>
      </w:r>
      <w:r w:rsidR="00BE6FA1">
        <w:rPr>
          <w:rFonts w:ascii="Times New Roman" w:hAnsi="Times New Roman"/>
          <w:b/>
          <w:lang w:val="kk-KZ"/>
        </w:rPr>
        <w:tab/>
      </w:r>
      <w:r w:rsidR="00BE6FA1">
        <w:rPr>
          <w:rFonts w:ascii="Times New Roman" w:hAnsi="Times New Roman"/>
          <w:b/>
          <w:lang w:val="kk-KZ"/>
        </w:rPr>
        <w:tab/>
      </w:r>
      <w:r w:rsidR="006763F7">
        <w:rPr>
          <w:rFonts w:ascii="Times New Roman" w:hAnsi="Times New Roman"/>
          <w:b/>
          <w:lang w:val="kk-KZ"/>
        </w:rPr>
        <w:t>Е. Гомаров</w:t>
      </w:r>
    </w:p>
    <w:p w14:paraId="7DCD1CEC" w14:textId="7DCB0090" w:rsidR="00BE6FA1" w:rsidRPr="00BE6FA1" w:rsidRDefault="00BE6FA1" w:rsidP="006763F7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61A1231E" w14:textId="77777777" w:rsidR="00BE6FA1" w:rsidRDefault="00BE6FA1" w:rsidP="00265284">
      <w:pPr>
        <w:pStyle w:val="a3"/>
        <w:ind w:left="-567"/>
        <w:rPr>
          <w:rFonts w:ascii="Times New Roman" w:hAnsi="Times New Roman"/>
          <w:b/>
          <w:lang w:val="kk-KZ"/>
        </w:rPr>
      </w:pPr>
    </w:p>
    <w:p w14:paraId="2CD19483" w14:textId="2D2AA89A" w:rsidR="001D7DEC" w:rsidRDefault="00BE6FA1" w:rsidP="006763F7">
      <w:pPr>
        <w:pStyle w:val="a3"/>
        <w:ind w:left="-567"/>
        <w:rPr>
          <w:rFonts w:ascii="Times New Roman" w:eastAsia="Calibri" w:hAnsi="Times New Roman"/>
          <w:b/>
          <w:szCs w:val="24"/>
          <w:lang w:val="kk-KZ"/>
        </w:rPr>
      </w:pPr>
      <w:r>
        <w:rPr>
          <w:rFonts w:ascii="Times New Roman" w:eastAsia="Calibri" w:hAnsi="Times New Roman"/>
          <w:b/>
          <w:szCs w:val="24"/>
          <w:lang w:val="kk-KZ"/>
        </w:rPr>
        <w:t>И.о. р</w:t>
      </w:r>
      <w:r w:rsidR="00265284" w:rsidRPr="00265284">
        <w:rPr>
          <w:rFonts w:ascii="Times New Roman" w:eastAsia="Calibri" w:hAnsi="Times New Roman"/>
          <w:b/>
          <w:szCs w:val="24"/>
          <w:lang w:val="kk-KZ"/>
        </w:rPr>
        <w:t>уководител</w:t>
      </w:r>
      <w:r>
        <w:rPr>
          <w:rFonts w:ascii="Times New Roman" w:eastAsia="Calibri" w:hAnsi="Times New Roman"/>
          <w:b/>
          <w:szCs w:val="24"/>
          <w:lang w:val="kk-KZ"/>
        </w:rPr>
        <w:t>я</w:t>
      </w:r>
      <w:r w:rsidR="00265284" w:rsidRPr="00265284">
        <w:rPr>
          <w:rFonts w:ascii="Times New Roman" w:eastAsia="Calibri" w:hAnsi="Times New Roman"/>
          <w:b/>
          <w:szCs w:val="24"/>
          <w:lang w:val="kk-KZ"/>
        </w:rPr>
        <w:t xml:space="preserve"> ФХО</w:t>
      </w:r>
      <w:r>
        <w:rPr>
          <w:rFonts w:ascii="Times New Roman" w:eastAsia="Calibri" w:hAnsi="Times New Roman"/>
          <w:b/>
          <w:szCs w:val="24"/>
          <w:lang w:val="kk-KZ"/>
        </w:rPr>
        <w:tab/>
      </w:r>
      <w:r>
        <w:rPr>
          <w:rFonts w:ascii="Times New Roman" w:eastAsia="Calibri" w:hAnsi="Times New Roman"/>
          <w:b/>
          <w:szCs w:val="24"/>
          <w:lang w:val="kk-KZ"/>
        </w:rPr>
        <w:tab/>
      </w:r>
      <w:r>
        <w:rPr>
          <w:rFonts w:ascii="Times New Roman" w:eastAsia="Calibri" w:hAnsi="Times New Roman"/>
          <w:b/>
          <w:szCs w:val="24"/>
          <w:lang w:val="kk-KZ"/>
        </w:rPr>
        <w:tab/>
      </w:r>
      <w:r>
        <w:rPr>
          <w:rFonts w:ascii="Times New Roman" w:eastAsia="Calibri" w:hAnsi="Times New Roman"/>
          <w:b/>
          <w:szCs w:val="24"/>
          <w:lang w:val="kk-KZ"/>
        </w:rPr>
        <w:tab/>
      </w:r>
      <w:r>
        <w:rPr>
          <w:rFonts w:ascii="Times New Roman" w:eastAsia="Calibri" w:hAnsi="Times New Roman"/>
          <w:b/>
          <w:szCs w:val="24"/>
          <w:lang w:val="kk-KZ"/>
        </w:rPr>
        <w:tab/>
      </w:r>
      <w:r>
        <w:rPr>
          <w:rFonts w:ascii="Times New Roman" w:eastAsia="Calibri" w:hAnsi="Times New Roman"/>
          <w:b/>
          <w:szCs w:val="24"/>
          <w:lang w:val="kk-KZ"/>
        </w:rPr>
        <w:tab/>
      </w:r>
      <w:r>
        <w:rPr>
          <w:rFonts w:ascii="Times New Roman" w:eastAsia="Calibri" w:hAnsi="Times New Roman"/>
          <w:b/>
          <w:szCs w:val="24"/>
          <w:lang w:val="kk-KZ"/>
        </w:rPr>
        <w:tab/>
      </w:r>
      <w:r>
        <w:rPr>
          <w:rFonts w:ascii="Times New Roman" w:eastAsia="Calibri" w:hAnsi="Times New Roman"/>
          <w:b/>
          <w:szCs w:val="24"/>
          <w:lang w:val="kk-KZ"/>
        </w:rPr>
        <w:tab/>
      </w:r>
      <w:r w:rsidR="006763F7">
        <w:rPr>
          <w:rFonts w:ascii="Times New Roman" w:eastAsia="Calibri" w:hAnsi="Times New Roman"/>
          <w:b/>
          <w:szCs w:val="24"/>
          <w:lang w:val="kk-KZ"/>
        </w:rPr>
        <w:t xml:space="preserve">Г. </w:t>
      </w:r>
      <w:r>
        <w:rPr>
          <w:rFonts w:ascii="Times New Roman" w:eastAsia="Calibri" w:hAnsi="Times New Roman"/>
          <w:b/>
          <w:szCs w:val="24"/>
          <w:lang w:val="kk-KZ"/>
        </w:rPr>
        <w:t xml:space="preserve">Торощина </w:t>
      </w:r>
    </w:p>
    <w:p w14:paraId="175F438B" w14:textId="77777777" w:rsidR="006763F7" w:rsidRPr="00265284" w:rsidRDefault="006763F7" w:rsidP="006763F7">
      <w:pPr>
        <w:pStyle w:val="a3"/>
        <w:ind w:left="-567"/>
        <w:rPr>
          <w:b/>
          <w:sz w:val="28"/>
          <w:lang w:val="kk-KZ"/>
        </w:rPr>
      </w:pPr>
    </w:p>
    <w:p w14:paraId="2C5152E2" w14:textId="77777777" w:rsidR="00BE6FA1" w:rsidRDefault="00BE6FA1" w:rsidP="009B0D7B">
      <w:pPr>
        <w:ind w:right="-5"/>
        <w:rPr>
          <w:b/>
          <w:sz w:val="28"/>
          <w:szCs w:val="20"/>
          <w:lang w:val="kk-KZ"/>
        </w:rPr>
      </w:pPr>
    </w:p>
    <w:p w14:paraId="7F8E5200" w14:textId="77777777" w:rsidR="00BB6BF9" w:rsidRDefault="00BB6BF9" w:rsidP="009B0D7B">
      <w:pPr>
        <w:ind w:right="-5"/>
        <w:rPr>
          <w:b/>
          <w:sz w:val="28"/>
          <w:szCs w:val="20"/>
          <w:lang w:val="kk-KZ"/>
        </w:rPr>
      </w:pPr>
    </w:p>
    <w:p w14:paraId="08B88350" w14:textId="77777777" w:rsidR="00BB6BF9" w:rsidRDefault="00BB6BF9" w:rsidP="009B0D7B">
      <w:pPr>
        <w:ind w:right="-5"/>
        <w:rPr>
          <w:b/>
          <w:sz w:val="28"/>
          <w:szCs w:val="20"/>
          <w:lang w:val="kk-KZ"/>
        </w:rPr>
      </w:pPr>
    </w:p>
    <w:p w14:paraId="6DA6C118" w14:textId="77777777" w:rsidR="00BB6BF9" w:rsidRDefault="00BB6BF9" w:rsidP="009B0D7B">
      <w:pPr>
        <w:ind w:right="-5"/>
        <w:rPr>
          <w:b/>
          <w:sz w:val="28"/>
          <w:szCs w:val="20"/>
          <w:lang w:val="kk-KZ"/>
        </w:rPr>
      </w:pPr>
    </w:p>
    <w:p w14:paraId="707B2665" w14:textId="77777777" w:rsidR="00BB6BF9" w:rsidRDefault="00BB6BF9" w:rsidP="009B0D7B">
      <w:pPr>
        <w:ind w:right="-5"/>
        <w:rPr>
          <w:b/>
          <w:sz w:val="28"/>
          <w:szCs w:val="20"/>
          <w:lang w:val="kk-KZ"/>
        </w:rPr>
      </w:pPr>
    </w:p>
    <w:p w14:paraId="38E961B5" w14:textId="77777777" w:rsidR="006763F7" w:rsidRDefault="006763F7" w:rsidP="009B0D7B">
      <w:pPr>
        <w:ind w:right="-5"/>
        <w:rPr>
          <w:b/>
          <w:sz w:val="28"/>
          <w:szCs w:val="20"/>
          <w:lang w:val="kk-KZ"/>
        </w:rPr>
      </w:pPr>
    </w:p>
    <w:p w14:paraId="599590D5" w14:textId="77777777" w:rsidR="00B12E3F" w:rsidRDefault="00B12E3F" w:rsidP="00B12E3F">
      <w:pPr>
        <w:ind w:left="4820"/>
        <w:jc w:val="right"/>
        <w:rPr>
          <w:b/>
          <w:sz w:val="28"/>
          <w:szCs w:val="28"/>
          <w:lang w:val="kk-KZ"/>
        </w:rPr>
      </w:pPr>
      <w:r>
        <w:rPr>
          <w:b/>
          <w:lang w:val="kk-KZ"/>
        </w:rPr>
        <w:lastRenderedPageBreak/>
        <w:t>Қосымша</w:t>
      </w:r>
      <w:r w:rsidRPr="00167F88">
        <w:rPr>
          <w:b/>
          <w:lang w:val="kk-KZ"/>
        </w:rPr>
        <w:t xml:space="preserve"> 2</w:t>
      </w:r>
    </w:p>
    <w:p w14:paraId="59E20FF9" w14:textId="77777777" w:rsidR="001D7DEC" w:rsidRPr="00265284" w:rsidRDefault="001D7DEC" w:rsidP="001D7DEC">
      <w:pPr>
        <w:ind w:left="-425" w:right="-5"/>
        <w:rPr>
          <w:b/>
          <w:sz w:val="28"/>
          <w:szCs w:val="20"/>
          <w:lang w:val="kk-KZ"/>
        </w:rPr>
      </w:pPr>
    </w:p>
    <w:p w14:paraId="508BA011" w14:textId="77777777" w:rsidR="001D7DEC" w:rsidRPr="00265284" w:rsidRDefault="001D7DEC" w:rsidP="001D7DEC">
      <w:pPr>
        <w:ind w:left="-425" w:right="-5"/>
        <w:jc w:val="center"/>
        <w:rPr>
          <w:b/>
          <w:lang w:val="kk-KZ"/>
        </w:rPr>
      </w:pPr>
      <w:r w:rsidRPr="00265284">
        <w:rPr>
          <w:b/>
          <w:lang w:val="kk-KZ"/>
        </w:rPr>
        <w:t>ТЕХНИКАЛЫҚ СИПАТТАМА</w:t>
      </w:r>
    </w:p>
    <w:p w14:paraId="17889980" w14:textId="77777777" w:rsidR="001D7DEC" w:rsidRPr="006A74F3" w:rsidRDefault="001D7DEC" w:rsidP="001D7DEC">
      <w:pPr>
        <w:ind w:left="-425" w:right="-5"/>
        <w:jc w:val="center"/>
        <w:rPr>
          <w:b/>
          <w:lang w:val="kk-KZ"/>
        </w:rPr>
      </w:pPr>
      <w:r w:rsidRPr="00265284">
        <w:rPr>
          <w:b/>
          <w:lang w:val="kk-KZ"/>
        </w:rPr>
        <w:t xml:space="preserve">көлік құралдары иелерінің азаматтық-құқықтық жауапкершілігін міндетті сақтандыру қызметтерін сатып алу </w:t>
      </w:r>
      <w:r w:rsidRPr="006A74F3">
        <w:rPr>
          <w:b/>
          <w:lang w:val="kk-KZ"/>
        </w:rPr>
        <w:t>бойынша</w:t>
      </w:r>
    </w:p>
    <w:p w14:paraId="6E75777F" w14:textId="77777777" w:rsidR="001D7DEC" w:rsidRPr="006A74F3" w:rsidRDefault="001D7DEC" w:rsidP="001D7DEC">
      <w:pPr>
        <w:ind w:left="-425" w:right="-5"/>
        <w:rPr>
          <w:b/>
          <w:lang w:val="kk-KZ"/>
        </w:rPr>
      </w:pPr>
    </w:p>
    <w:tbl>
      <w:tblPr>
        <w:tblW w:w="9981" w:type="dxa"/>
        <w:tblInd w:w="-572" w:type="dxa"/>
        <w:tblLook w:val="04A0" w:firstRow="1" w:lastRow="0" w:firstColumn="1" w:lastColumn="0" w:noHBand="0" w:noVBand="1"/>
      </w:tblPr>
      <w:tblGrid>
        <w:gridCol w:w="680"/>
        <w:gridCol w:w="2581"/>
        <w:gridCol w:w="1617"/>
        <w:gridCol w:w="1643"/>
        <w:gridCol w:w="1719"/>
        <w:gridCol w:w="1741"/>
      </w:tblGrid>
      <w:tr w:rsidR="009B0D7B" w:rsidRPr="00E73B6E" w14:paraId="615F9E26" w14:textId="77777777" w:rsidTr="006763F7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74BE" w14:textId="77777777" w:rsidR="009B0D7B" w:rsidRPr="00E73B6E" w:rsidRDefault="009B0D7B" w:rsidP="00A10B29">
            <w:pPr>
              <w:jc w:val="center"/>
              <w:rPr>
                <w:b/>
                <w:bCs/>
              </w:rPr>
            </w:pPr>
            <w:r w:rsidRPr="00E73B6E">
              <w:rPr>
                <w:b/>
                <w:bCs/>
              </w:rPr>
              <w:t>№ п/п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57FD" w14:textId="77777777" w:rsidR="009B0D7B" w:rsidRPr="00E73B6E" w:rsidRDefault="009B0D7B" w:rsidP="00A10B29">
            <w:pPr>
              <w:jc w:val="center"/>
              <w:rPr>
                <w:b/>
                <w:bCs/>
              </w:rPr>
            </w:pPr>
            <w:r w:rsidRPr="00E73B6E">
              <w:rPr>
                <w:b/>
                <w:bCs/>
              </w:rPr>
              <w:t xml:space="preserve">марка </w:t>
            </w:r>
            <w:r>
              <w:rPr>
                <w:b/>
                <w:bCs/>
              </w:rPr>
              <w:t>АТС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89E71" w14:textId="503C41F6" w:rsidR="009B0D7B" w:rsidRPr="00E73B6E" w:rsidRDefault="009B0D7B" w:rsidP="00A10B2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</w:t>
            </w:r>
            <w:r w:rsidRPr="009B0D7B">
              <w:rPr>
                <w:b/>
                <w:bCs/>
              </w:rPr>
              <w:t>ақтандыру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2260" w14:textId="573EE12B" w:rsidR="009B0D7B" w:rsidRPr="00E73B6E" w:rsidRDefault="009B0D7B" w:rsidP="00A10B29">
            <w:pPr>
              <w:jc w:val="center"/>
              <w:rPr>
                <w:b/>
                <w:bCs/>
              </w:rPr>
            </w:pPr>
            <w:proofErr w:type="spellStart"/>
            <w:r w:rsidRPr="009B0D7B">
              <w:rPr>
                <w:b/>
                <w:bCs/>
              </w:rPr>
              <w:t>Шығарылған</w:t>
            </w:r>
            <w:proofErr w:type="spellEnd"/>
            <w:r w:rsidRPr="009B0D7B">
              <w:rPr>
                <w:b/>
                <w:bCs/>
              </w:rPr>
              <w:t xml:space="preserve"> </w:t>
            </w:r>
            <w:proofErr w:type="spellStart"/>
            <w:r w:rsidRPr="009B0D7B">
              <w:rPr>
                <w:b/>
                <w:bCs/>
              </w:rPr>
              <w:t>жылы</w:t>
            </w:r>
            <w:proofErr w:type="spellEnd"/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A81A" w14:textId="570D6D43" w:rsidR="009B0D7B" w:rsidRPr="00E73B6E" w:rsidRDefault="009B0D7B" w:rsidP="00A10B2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М</w:t>
            </w:r>
            <w:r w:rsidRPr="009B0D7B">
              <w:rPr>
                <w:b/>
                <w:bCs/>
              </w:rPr>
              <w:t>емлекеттік</w:t>
            </w:r>
            <w:proofErr w:type="spellEnd"/>
            <w:r w:rsidRPr="009B0D7B">
              <w:rPr>
                <w:b/>
                <w:bCs/>
              </w:rPr>
              <w:t xml:space="preserve"> </w:t>
            </w:r>
            <w:proofErr w:type="spellStart"/>
            <w:r w:rsidRPr="009B0D7B">
              <w:rPr>
                <w:b/>
                <w:bCs/>
              </w:rPr>
              <w:t>нөмірі</w:t>
            </w:r>
            <w:proofErr w:type="spellEnd"/>
          </w:p>
        </w:tc>
      </w:tr>
      <w:tr w:rsidR="009B0D7B" w:rsidRPr="009B0D7B" w14:paraId="2F930D3D" w14:textId="77777777" w:rsidTr="006763F7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EB49" w14:textId="381F89CE" w:rsidR="009B0D7B" w:rsidRPr="009061DE" w:rsidRDefault="00BB6BF9" w:rsidP="00A10B29">
            <w:pPr>
              <w:jc w:val="center"/>
            </w:pPr>
            <w:r>
              <w:t>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81234" w14:textId="77777777" w:rsidR="009B0D7B" w:rsidRPr="009B0D7B" w:rsidRDefault="009B0D7B" w:rsidP="00A10B29">
            <w:pPr>
              <w:rPr>
                <w:b/>
              </w:rPr>
            </w:pPr>
            <w:r w:rsidRPr="009B0D7B">
              <w:rPr>
                <w:b/>
                <w:sz w:val="22"/>
                <w:szCs w:val="22"/>
                <w:lang w:val="en-US"/>
              </w:rPr>
              <w:t>Geely</w:t>
            </w:r>
            <w:r w:rsidRPr="009B0D7B">
              <w:rPr>
                <w:b/>
                <w:sz w:val="22"/>
                <w:szCs w:val="22"/>
              </w:rPr>
              <w:t xml:space="preserve"> </w:t>
            </w:r>
            <w:r w:rsidRPr="009B0D7B">
              <w:rPr>
                <w:b/>
                <w:sz w:val="22"/>
                <w:szCs w:val="22"/>
                <w:lang w:val="en-US"/>
              </w:rPr>
              <w:t>Coolray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F480F" w14:textId="71EB5E9E" w:rsidR="009B0D7B" w:rsidRPr="006763F7" w:rsidRDefault="009B0D7B" w:rsidP="00A10B29">
            <w:pPr>
              <w:jc w:val="center"/>
            </w:pPr>
            <w:r>
              <w:t>11.12</w:t>
            </w:r>
            <w:r w:rsidRPr="009061DE">
              <w:t>.202</w:t>
            </w:r>
            <w:r w:rsidR="006763F7">
              <w:t>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C21E4" w14:textId="63B4957B" w:rsidR="009B0D7B" w:rsidRPr="009061DE" w:rsidRDefault="009B0D7B" w:rsidP="00A10B29">
            <w:pPr>
              <w:jc w:val="center"/>
            </w:pPr>
            <w:r>
              <w:t>1</w:t>
            </w:r>
            <w:r w:rsidRPr="009061DE">
              <w:t>0.</w:t>
            </w:r>
            <w:r>
              <w:t>12</w:t>
            </w:r>
            <w:r w:rsidRPr="009061DE">
              <w:t>.202</w:t>
            </w:r>
            <w:r w:rsidR="006763F7">
              <w:t>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D1BBD" w14:textId="77777777" w:rsidR="009B0D7B" w:rsidRPr="009061DE" w:rsidRDefault="009B0D7B" w:rsidP="00A10B29">
            <w:pPr>
              <w:jc w:val="center"/>
            </w:pPr>
            <w:r w:rsidRPr="009061DE">
              <w:t>20</w:t>
            </w:r>
            <w:r>
              <w:t>23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E21CA" w14:textId="77777777" w:rsidR="009B0D7B" w:rsidRPr="009B0D7B" w:rsidRDefault="009B0D7B" w:rsidP="00A10B29">
            <w:pPr>
              <w:jc w:val="center"/>
              <w:rPr>
                <w:bCs/>
              </w:rPr>
            </w:pPr>
            <w:r w:rsidRPr="009B0D7B">
              <w:rPr>
                <w:bCs/>
                <w:sz w:val="22"/>
                <w:szCs w:val="22"/>
              </w:rPr>
              <w:t>066 А</w:t>
            </w:r>
            <w:r w:rsidRPr="009B0D7B">
              <w:rPr>
                <w:bCs/>
                <w:sz w:val="22"/>
                <w:szCs w:val="22"/>
                <w:lang w:val="en-US"/>
              </w:rPr>
              <w:t>K</w:t>
            </w:r>
            <w:r w:rsidRPr="009B0D7B">
              <w:rPr>
                <w:bCs/>
                <w:sz w:val="22"/>
                <w:szCs w:val="22"/>
              </w:rPr>
              <w:t xml:space="preserve"> 09</w:t>
            </w:r>
          </w:p>
        </w:tc>
      </w:tr>
    </w:tbl>
    <w:p w14:paraId="5FAD8BBA" w14:textId="77777777" w:rsidR="009B0D7B" w:rsidRPr="006A74F3" w:rsidRDefault="009B0D7B" w:rsidP="001D7DEC">
      <w:pPr>
        <w:ind w:left="-425" w:right="-5"/>
        <w:rPr>
          <w:b/>
          <w:lang w:val="kk-KZ"/>
        </w:rPr>
      </w:pPr>
    </w:p>
    <w:p w14:paraId="520ADF42" w14:textId="77777777" w:rsidR="001D7DEC" w:rsidRPr="006A74F3" w:rsidRDefault="001D7DEC" w:rsidP="001D7DEC">
      <w:pPr>
        <w:ind w:left="-425" w:right="-5"/>
        <w:rPr>
          <w:b/>
          <w:lang w:val="kk-KZ"/>
        </w:rPr>
      </w:pPr>
    </w:p>
    <w:tbl>
      <w:tblPr>
        <w:tblW w:w="10071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659"/>
        <w:gridCol w:w="6412"/>
      </w:tblGrid>
      <w:tr w:rsidR="001D7DEC" w:rsidRPr="00C76B1F" w14:paraId="2B06C167" w14:textId="77777777" w:rsidTr="006763F7">
        <w:trPr>
          <w:trHeight w:val="88"/>
        </w:trPr>
        <w:tc>
          <w:tcPr>
            <w:tcW w:w="3659" w:type="dxa"/>
          </w:tcPr>
          <w:p w14:paraId="0623D307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E13BC4">
              <w:rPr>
                <w:b/>
                <w:sz w:val="22"/>
                <w:szCs w:val="22"/>
              </w:rPr>
              <w:t>САҚТАНДЫРУ ТҮРІ:</w:t>
            </w:r>
          </w:p>
        </w:tc>
        <w:tc>
          <w:tcPr>
            <w:tcW w:w="6412" w:type="dxa"/>
          </w:tcPr>
          <w:p w14:paraId="2763642C" w14:textId="77777777" w:rsidR="001D7DEC" w:rsidRPr="002134DD" w:rsidRDefault="001D7DEC" w:rsidP="009B0D7B">
            <w:pPr>
              <w:jc w:val="both"/>
            </w:pPr>
            <w:r w:rsidRPr="00E13BC4">
              <w:t>"</w:t>
            </w:r>
            <w:proofErr w:type="spellStart"/>
            <w:r w:rsidRPr="00E13BC4">
              <w:t>Көлік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құралдары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иелерінің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азаматтық-құқықтық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жауапкершілігін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міндетті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сақтандыру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туралы"Қазақстан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Республикасының</w:t>
            </w:r>
            <w:proofErr w:type="spellEnd"/>
            <w:r w:rsidRPr="00E13BC4">
              <w:t xml:space="preserve"> 2003 </w:t>
            </w:r>
            <w:proofErr w:type="spellStart"/>
            <w:r w:rsidRPr="00E13BC4">
              <w:t>жылғы</w:t>
            </w:r>
            <w:proofErr w:type="spellEnd"/>
            <w:r w:rsidRPr="00E13BC4">
              <w:t xml:space="preserve"> 1 </w:t>
            </w:r>
            <w:proofErr w:type="spellStart"/>
            <w:r w:rsidRPr="00E13BC4">
              <w:t>шілдедегі</w:t>
            </w:r>
            <w:proofErr w:type="spellEnd"/>
            <w:r w:rsidRPr="00E13BC4">
              <w:t xml:space="preserve"> № 446-II </w:t>
            </w:r>
            <w:proofErr w:type="spellStart"/>
            <w:r w:rsidRPr="00E13BC4">
              <w:t>Заңына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сәйкес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көлік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құралдары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иелерінің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азаматтық-құқықтық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жауапкершілігін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міндетті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сақтандыру</w:t>
            </w:r>
            <w:proofErr w:type="spellEnd"/>
            <w:r w:rsidRPr="00E13BC4">
              <w:t>.</w:t>
            </w:r>
          </w:p>
        </w:tc>
      </w:tr>
      <w:tr w:rsidR="001D7DEC" w:rsidRPr="00C76B1F" w14:paraId="262E74C3" w14:textId="77777777" w:rsidTr="006763F7">
        <w:trPr>
          <w:trHeight w:val="88"/>
        </w:trPr>
        <w:tc>
          <w:tcPr>
            <w:tcW w:w="3659" w:type="dxa"/>
          </w:tcPr>
          <w:p w14:paraId="3D3668F4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E13BC4">
              <w:rPr>
                <w:b/>
                <w:sz w:val="22"/>
                <w:szCs w:val="22"/>
              </w:rPr>
              <w:t>САҚТАНДЫРУ МАҚСАТЫ:</w:t>
            </w:r>
          </w:p>
        </w:tc>
        <w:tc>
          <w:tcPr>
            <w:tcW w:w="6412" w:type="dxa"/>
          </w:tcPr>
          <w:p w14:paraId="6B653EFE" w14:textId="77777777" w:rsidR="001D7DEC" w:rsidRPr="002134DD" w:rsidRDefault="001D7DEC" w:rsidP="009B0D7B">
            <w:pPr>
              <w:jc w:val="both"/>
            </w:pPr>
            <w:proofErr w:type="spellStart"/>
            <w:r w:rsidRPr="00E13BC4">
              <w:t>Көлік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құралдары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иелерінің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жауапкершілігін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міндетті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сақтандырудың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мақсаты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сақтандыру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төлемдерін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жүзеге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асыру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арқылы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көлік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құралдарын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пайдалану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нәтижесінде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өміріне</w:t>
            </w:r>
            <w:proofErr w:type="spellEnd"/>
            <w:r w:rsidRPr="00E13BC4">
              <w:t xml:space="preserve">, </w:t>
            </w:r>
            <w:proofErr w:type="spellStart"/>
            <w:r w:rsidRPr="00E13BC4">
              <w:t>денсаулығына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және</w:t>
            </w:r>
            <w:proofErr w:type="spellEnd"/>
            <w:r w:rsidRPr="00E13BC4">
              <w:t xml:space="preserve"> (</w:t>
            </w:r>
            <w:proofErr w:type="spellStart"/>
            <w:r w:rsidRPr="00E13BC4">
              <w:t>немесе</w:t>
            </w:r>
            <w:proofErr w:type="spellEnd"/>
            <w:r w:rsidRPr="00E13BC4">
              <w:t xml:space="preserve">) </w:t>
            </w:r>
            <w:proofErr w:type="spellStart"/>
            <w:r w:rsidRPr="00E13BC4">
              <w:t>мүлкіне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зиян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келтірілген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үшінші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тұлғалардың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мүліктік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мүдделерін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қорғауды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қамтамасыз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ету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болып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табылады</w:t>
            </w:r>
            <w:proofErr w:type="spellEnd"/>
            <w:r w:rsidRPr="00E13BC4">
              <w:t>.</w:t>
            </w:r>
          </w:p>
        </w:tc>
      </w:tr>
      <w:tr w:rsidR="001D7DEC" w:rsidRPr="00C76B1F" w14:paraId="5B54EAA1" w14:textId="77777777" w:rsidTr="006763F7">
        <w:trPr>
          <w:trHeight w:val="88"/>
        </w:trPr>
        <w:tc>
          <w:tcPr>
            <w:tcW w:w="3659" w:type="dxa"/>
          </w:tcPr>
          <w:p w14:paraId="5F421243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E13BC4">
              <w:rPr>
                <w:b/>
                <w:sz w:val="22"/>
                <w:szCs w:val="22"/>
              </w:rPr>
              <w:t>САҚТАНДЫРУ ОБЪЕКТІСІ:</w:t>
            </w:r>
          </w:p>
        </w:tc>
        <w:tc>
          <w:tcPr>
            <w:tcW w:w="6412" w:type="dxa"/>
          </w:tcPr>
          <w:p w14:paraId="04C381BD" w14:textId="77777777" w:rsidR="001D7DEC" w:rsidRPr="002134DD" w:rsidRDefault="001D7DEC" w:rsidP="009B0D7B">
            <w:pPr>
              <w:jc w:val="both"/>
            </w:pPr>
            <w:proofErr w:type="spellStart"/>
            <w:r w:rsidRPr="00E13BC4">
              <w:t>Көлік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құралдары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иелерінің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азаматтық-құқықтық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жауапкершілігін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міндетті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сақтандыру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объектісі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Сақтандырылған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тұлғаның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Қазақстан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Республикасының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азаматтық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заңнамасында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белгіленген</w:t>
            </w:r>
            <w:proofErr w:type="spellEnd"/>
            <w:r w:rsidRPr="00E13BC4">
              <w:t xml:space="preserve">, </w:t>
            </w:r>
            <w:proofErr w:type="spellStart"/>
            <w:r w:rsidRPr="00E13BC4">
              <w:t>Көлік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құралдарын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жоғары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қауіптілік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көзі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ретінде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пайдалану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нәтижесінде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үшінші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тұлғалардың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өміріне</w:t>
            </w:r>
            <w:proofErr w:type="spellEnd"/>
            <w:r w:rsidRPr="00E13BC4">
              <w:t xml:space="preserve">, </w:t>
            </w:r>
            <w:proofErr w:type="spellStart"/>
            <w:r w:rsidRPr="00E13BC4">
              <w:t>денсаулығына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және</w:t>
            </w:r>
            <w:proofErr w:type="spellEnd"/>
            <w:r w:rsidRPr="00E13BC4">
              <w:t xml:space="preserve"> (</w:t>
            </w:r>
            <w:proofErr w:type="spellStart"/>
            <w:r w:rsidRPr="00E13BC4">
              <w:t>немесе</w:t>
            </w:r>
            <w:proofErr w:type="spellEnd"/>
            <w:r w:rsidRPr="00E13BC4">
              <w:t xml:space="preserve">) </w:t>
            </w:r>
            <w:proofErr w:type="spellStart"/>
            <w:r w:rsidRPr="00E13BC4">
              <w:t>мүлкіне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келтірілген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зиянды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өтеу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міндетіне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байланысты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мүліктік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мүддесі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болып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табылады</w:t>
            </w:r>
            <w:proofErr w:type="spellEnd"/>
            <w:r w:rsidRPr="00E13BC4">
              <w:t>.</w:t>
            </w:r>
          </w:p>
        </w:tc>
      </w:tr>
      <w:tr w:rsidR="001D7DEC" w:rsidRPr="00C76B1F" w14:paraId="2CB8F42C" w14:textId="77777777" w:rsidTr="006763F7">
        <w:trPr>
          <w:trHeight w:val="88"/>
        </w:trPr>
        <w:tc>
          <w:tcPr>
            <w:tcW w:w="3659" w:type="dxa"/>
          </w:tcPr>
          <w:p w14:paraId="63B9FA74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proofErr w:type="spellStart"/>
            <w:r w:rsidRPr="00E13BC4">
              <w:rPr>
                <w:b/>
                <w:sz w:val="22"/>
                <w:szCs w:val="22"/>
              </w:rPr>
              <w:t>Сақтандырылған</w:t>
            </w:r>
            <w:proofErr w:type="spellEnd"/>
            <w:r w:rsidRPr="00E13BC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412" w:type="dxa"/>
          </w:tcPr>
          <w:p w14:paraId="70CA176B" w14:textId="77777777" w:rsidR="001D7DEC" w:rsidRDefault="001D7DEC" w:rsidP="009B0D7B">
            <w:pPr>
              <w:jc w:val="both"/>
            </w:pPr>
            <w:proofErr w:type="spellStart"/>
            <w:r>
              <w:t>Өзіне</w:t>
            </w:r>
            <w:proofErr w:type="spellEnd"/>
            <w:r>
              <w:t xml:space="preserve"> </w:t>
            </w:r>
            <w:proofErr w:type="spellStart"/>
            <w:r>
              <w:t>қатысты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асырылатын</w:t>
            </w:r>
            <w:proofErr w:type="spellEnd"/>
            <w:r>
              <w:t xml:space="preserve"> </w:t>
            </w:r>
            <w:proofErr w:type="spellStart"/>
            <w:r>
              <w:t>тұлға</w:t>
            </w:r>
            <w:proofErr w:type="spellEnd"/>
            <w:r>
              <w:t>.</w:t>
            </w:r>
          </w:p>
          <w:p w14:paraId="13F15790" w14:textId="77777777" w:rsidR="001D7DEC" w:rsidRPr="002134DD" w:rsidRDefault="001D7DEC" w:rsidP="009B0D7B">
            <w:pPr>
              <w:jc w:val="both"/>
            </w:pPr>
            <w:r>
              <w:t>(</w:t>
            </w:r>
            <w:proofErr w:type="spellStart"/>
            <w:r>
              <w:t>жол</w:t>
            </w:r>
            <w:proofErr w:type="spellEnd"/>
            <w:r>
              <w:t xml:space="preserve"> </w:t>
            </w:r>
            <w:proofErr w:type="spellStart"/>
            <w:r>
              <w:t>парағының</w:t>
            </w:r>
            <w:proofErr w:type="spellEnd"/>
            <w:r>
              <w:t xml:space="preserve"> </w:t>
            </w:r>
            <w:proofErr w:type="spellStart"/>
            <w:r>
              <w:t>негізінде</w:t>
            </w:r>
            <w:proofErr w:type="spellEnd"/>
            <w:r>
              <w:t xml:space="preserve"> </w:t>
            </w:r>
            <w:proofErr w:type="spellStart"/>
            <w:r>
              <w:t>басқаруға</w:t>
            </w:r>
            <w:proofErr w:type="spellEnd"/>
            <w:r>
              <w:t xml:space="preserve"> </w:t>
            </w:r>
            <w:proofErr w:type="spellStart"/>
            <w:r>
              <w:t>жіберілген</w:t>
            </w:r>
            <w:proofErr w:type="spellEnd"/>
            <w:r>
              <w:t xml:space="preserve"> </w:t>
            </w:r>
            <w:proofErr w:type="spellStart"/>
            <w:r>
              <w:t>адамдар</w:t>
            </w:r>
            <w:proofErr w:type="spellEnd"/>
            <w:r>
              <w:t>)</w:t>
            </w:r>
          </w:p>
        </w:tc>
      </w:tr>
      <w:tr w:rsidR="001D7DEC" w:rsidRPr="00C76B1F" w14:paraId="089E2897" w14:textId="77777777" w:rsidTr="006763F7">
        <w:trPr>
          <w:trHeight w:val="88"/>
        </w:trPr>
        <w:tc>
          <w:tcPr>
            <w:tcW w:w="3659" w:type="dxa"/>
          </w:tcPr>
          <w:p w14:paraId="4E7C130D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proofErr w:type="spellStart"/>
            <w:r w:rsidRPr="00E13BC4">
              <w:rPr>
                <w:b/>
                <w:sz w:val="22"/>
                <w:szCs w:val="22"/>
              </w:rPr>
              <w:t>Пайда</w:t>
            </w:r>
            <w:proofErr w:type="spellEnd"/>
            <w:r w:rsidRPr="00E13BC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13BC4">
              <w:rPr>
                <w:b/>
                <w:sz w:val="22"/>
                <w:szCs w:val="22"/>
              </w:rPr>
              <w:t>алушы</w:t>
            </w:r>
            <w:proofErr w:type="spellEnd"/>
            <w:r w:rsidRPr="00E13BC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412" w:type="dxa"/>
          </w:tcPr>
          <w:p w14:paraId="08F3B61D" w14:textId="77777777" w:rsidR="001D7DEC" w:rsidRPr="002134DD" w:rsidRDefault="001D7DEC" w:rsidP="009B0D7B">
            <w:pPr>
              <w:jc w:val="both"/>
            </w:pPr>
            <w:r w:rsidRPr="00E13BC4">
              <w:t xml:space="preserve">Осы </w:t>
            </w:r>
            <w:proofErr w:type="spellStart"/>
            <w:r w:rsidRPr="00E13BC4">
              <w:t>Заңға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сәйкес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сақтандыру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төлемін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алушы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болып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табылатын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тұлға</w:t>
            </w:r>
            <w:proofErr w:type="spellEnd"/>
            <w:r w:rsidRPr="00E13BC4">
              <w:t>.</w:t>
            </w:r>
          </w:p>
        </w:tc>
      </w:tr>
      <w:tr w:rsidR="001D7DEC" w:rsidRPr="00C76B1F" w14:paraId="17E571CF" w14:textId="77777777" w:rsidTr="006763F7">
        <w:trPr>
          <w:trHeight w:val="88"/>
        </w:trPr>
        <w:tc>
          <w:tcPr>
            <w:tcW w:w="3659" w:type="dxa"/>
          </w:tcPr>
          <w:p w14:paraId="3687E938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E13BC4">
              <w:rPr>
                <w:b/>
                <w:sz w:val="22"/>
                <w:szCs w:val="22"/>
              </w:rPr>
              <w:t>САҚТАНДЫРУ КЕЗЕҢІ:</w:t>
            </w:r>
          </w:p>
        </w:tc>
        <w:tc>
          <w:tcPr>
            <w:tcW w:w="6412" w:type="dxa"/>
          </w:tcPr>
          <w:p w14:paraId="170AE44F" w14:textId="77777777" w:rsidR="001D7DEC" w:rsidRPr="002134DD" w:rsidRDefault="001D7DEC" w:rsidP="009B0D7B">
            <w:pPr>
              <w:jc w:val="both"/>
            </w:pPr>
            <w:r w:rsidRPr="00E13BC4">
              <w:t xml:space="preserve">12 (он </w:t>
            </w:r>
            <w:proofErr w:type="spellStart"/>
            <w:r w:rsidRPr="00E13BC4">
              <w:t>екі</w:t>
            </w:r>
            <w:proofErr w:type="spellEnd"/>
            <w:r w:rsidRPr="00E13BC4">
              <w:t>) ай.</w:t>
            </w:r>
          </w:p>
        </w:tc>
      </w:tr>
      <w:tr w:rsidR="001D7DEC" w:rsidRPr="00C76B1F" w14:paraId="1A6C4F9B" w14:textId="77777777" w:rsidTr="006763F7">
        <w:trPr>
          <w:trHeight w:val="88"/>
        </w:trPr>
        <w:tc>
          <w:tcPr>
            <w:tcW w:w="3659" w:type="dxa"/>
          </w:tcPr>
          <w:p w14:paraId="584BD423" w14:textId="77777777" w:rsidR="001D7DEC" w:rsidRPr="00C76B1F" w:rsidRDefault="001D7DEC" w:rsidP="002502D9">
            <w:pPr>
              <w:jc w:val="both"/>
              <w:rPr>
                <w:b/>
                <w:sz w:val="22"/>
                <w:szCs w:val="22"/>
              </w:rPr>
            </w:pPr>
            <w:r w:rsidRPr="00E13BC4">
              <w:rPr>
                <w:b/>
                <w:sz w:val="22"/>
                <w:szCs w:val="22"/>
              </w:rPr>
              <w:t>САҚТАНДЫРУ АУМАҒЫ:</w:t>
            </w:r>
          </w:p>
        </w:tc>
        <w:tc>
          <w:tcPr>
            <w:tcW w:w="6412" w:type="dxa"/>
          </w:tcPr>
          <w:p w14:paraId="7016168F" w14:textId="77777777" w:rsidR="001D7DEC" w:rsidRPr="002134DD" w:rsidRDefault="001D7DEC" w:rsidP="009B0D7B">
            <w:pPr>
              <w:jc w:val="both"/>
            </w:pPr>
            <w:proofErr w:type="spellStart"/>
            <w:r w:rsidRPr="00E13BC4">
              <w:t>Қазақстан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Республикасы</w:t>
            </w:r>
            <w:proofErr w:type="spellEnd"/>
            <w:r w:rsidRPr="00E13BC4">
              <w:t>.</w:t>
            </w:r>
          </w:p>
        </w:tc>
      </w:tr>
      <w:tr w:rsidR="001D7DEC" w:rsidRPr="00C76B1F" w14:paraId="7AE846E3" w14:textId="77777777" w:rsidTr="006763F7">
        <w:trPr>
          <w:trHeight w:val="80"/>
        </w:trPr>
        <w:tc>
          <w:tcPr>
            <w:tcW w:w="3659" w:type="dxa"/>
          </w:tcPr>
          <w:p w14:paraId="4836B743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E13BC4">
              <w:rPr>
                <w:b/>
                <w:sz w:val="22"/>
                <w:szCs w:val="22"/>
              </w:rPr>
              <w:t>САҚТАНДЫРУ ЖАҒДАЙЫ:</w:t>
            </w:r>
          </w:p>
        </w:tc>
        <w:tc>
          <w:tcPr>
            <w:tcW w:w="6412" w:type="dxa"/>
          </w:tcPr>
          <w:p w14:paraId="762169E4" w14:textId="77777777" w:rsidR="001D7DEC" w:rsidRPr="002134DD" w:rsidRDefault="001D7DEC" w:rsidP="009B0D7B">
            <w:pPr>
              <w:jc w:val="both"/>
            </w:pPr>
            <w:proofErr w:type="spellStart"/>
            <w:r w:rsidRPr="00E13BC4">
              <w:t>Сақтандырылған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көлік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құралын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пайдалану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нәтижесінде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жәбірленуші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деп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танылған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адамдардың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өміріне</w:t>
            </w:r>
            <w:proofErr w:type="spellEnd"/>
            <w:r w:rsidRPr="00E13BC4">
              <w:t xml:space="preserve">, </w:t>
            </w:r>
            <w:proofErr w:type="spellStart"/>
            <w:r w:rsidRPr="00E13BC4">
              <w:t>денсаулығына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және</w:t>
            </w:r>
            <w:proofErr w:type="spellEnd"/>
            <w:r w:rsidRPr="00E13BC4">
              <w:t xml:space="preserve"> (</w:t>
            </w:r>
            <w:proofErr w:type="spellStart"/>
            <w:r w:rsidRPr="00E13BC4">
              <w:t>немесе</w:t>
            </w:r>
            <w:proofErr w:type="spellEnd"/>
            <w:r w:rsidRPr="00E13BC4">
              <w:t xml:space="preserve">) </w:t>
            </w:r>
            <w:proofErr w:type="spellStart"/>
            <w:r w:rsidRPr="00E13BC4">
              <w:t>мүлкіне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келтірілген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зиянды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өтеу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бойынша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сақтандырылушының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азаматтық-құқықтық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жауапкершілігінің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басталу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фактісі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сақтандыру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жағдайы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деп</w:t>
            </w:r>
            <w:proofErr w:type="spellEnd"/>
            <w:r w:rsidRPr="00E13BC4">
              <w:t xml:space="preserve"> </w:t>
            </w:r>
            <w:proofErr w:type="spellStart"/>
            <w:r w:rsidRPr="00E13BC4">
              <w:t>танылады</w:t>
            </w:r>
            <w:proofErr w:type="spellEnd"/>
            <w:r w:rsidRPr="00E13BC4">
              <w:t>.</w:t>
            </w:r>
          </w:p>
        </w:tc>
      </w:tr>
      <w:tr w:rsidR="001D7DEC" w:rsidRPr="00C76B1F" w14:paraId="0B3B5D21" w14:textId="77777777" w:rsidTr="006763F7">
        <w:trPr>
          <w:trHeight w:val="80"/>
        </w:trPr>
        <w:tc>
          <w:tcPr>
            <w:tcW w:w="3659" w:type="dxa"/>
          </w:tcPr>
          <w:p w14:paraId="3BF4646E" w14:textId="77777777" w:rsidR="001D7DEC" w:rsidRPr="00C76B1F" w:rsidRDefault="001D7DEC" w:rsidP="002502D9">
            <w:pPr>
              <w:rPr>
                <w:b/>
                <w:sz w:val="22"/>
                <w:szCs w:val="22"/>
              </w:rPr>
            </w:pPr>
            <w:r w:rsidRPr="00E13BC4">
              <w:rPr>
                <w:b/>
                <w:sz w:val="22"/>
                <w:szCs w:val="22"/>
              </w:rPr>
              <w:t>САҚТАНДЫРУ ТӨЛЕМІНІҢ МӨЛШЕРІН АНЫҚТАУ:</w:t>
            </w:r>
          </w:p>
        </w:tc>
        <w:tc>
          <w:tcPr>
            <w:tcW w:w="6412" w:type="dxa"/>
          </w:tcPr>
          <w:p w14:paraId="29BDB471" w14:textId="77777777" w:rsidR="001D7DEC" w:rsidRDefault="001D7DEC" w:rsidP="009B0D7B">
            <w:pPr>
              <w:jc w:val="both"/>
            </w:pPr>
            <w:r>
              <w:t xml:space="preserve">1. </w:t>
            </w:r>
            <w:proofErr w:type="spellStart"/>
            <w:r>
              <w:t>Сақтандырушының</w:t>
            </w:r>
            <w:proofErr w:type="spellEnd"/>
            <w:r>
              <w:t xml:space="preserve"> </w:t>
            </w:r>
            <w:proofErr w:type="spellStart"/>
            <w:r>
              <w:t>бір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жағдайы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жауапкершілігінің</w:t>
            </w:r>
            <w:proofErr w:type="spellEnd"/>
            <w:r>
              <w:t xml:space="preserve"> </w:t>
            </w:r>
            <w:proofErr w:type="spellStart"/>
            <w:r>
              <w:t>шекті</w:t>
            </w:r>
            <w:proofErr w:type="spellEnd"/>
            <w:r>
              <w:t xml:space="preserve"> </w:t>
            </w:r>
            <w:proofErr w:type="spellStart"/>
            <w:r>
              <w:t>көлемі</w:t>
            </w:r>
            <w:proofErr w:type="spellEnd"/>
            <w:r>
              <w:t xml:space="preserve"> (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сомасы</w:t>
            </w:r>
            <w:proofErr w:type="spellEnd"/>
            <w:r>
              <w:t>) (</w:t>
            </w:r>
            <w:proofErr w:type="spellStart"/>
            <w:r>
              <w:t>айлық</w:t>
            </w:r>
            <w:proofErr w:type="spellEnd"/>
            <w:r>
              <w:t xml:space="preserve"> </w:t>
            </w:r>
            <w:proofErr w:type="spellStart"/>
            <w:r>
              <w:t>есептік</w:t>
            </w:r>
            <w:proofErr w:type="spellEnd"/>
            <w:r>
              <w:t xml:space="preserve"> </w:t>
            </w:r>
            <w:proofErr w:type="spellStart"/>
            <w:r>
              <w:t>көрсеткіштерде</w:t>
            </w:r>
            <w:proofErr w:type="spellEnd"/>
            <w:r>
              <w:t>)</w:t>
            </w:r>
            <w:proofErr w:type="spellStart"/>
            <w:r>
              <w:t>құрайды</w:t>
            </w:r>
            <w:proofErr w:type="spellEnd"/>
            <w:r>
              <w:t xml:space="preserve">: </w:t>
            </w:r>
          </w:p>
          <w:p w14:paraId="6DC01CC7" w14:textId="77777777" w:rsidR="001D7DEC" w:rsidRDefault="001D7DEC" w:rsidP="009B0D7B">
            <w:pPr>
              <w:jc w:val="both"/>
            </w:pPr>
            <w:r>
              <w:t xml:space="preserve">1.1. </w:t>
            </w:r>
            <w:proofErr w:type="spellStart"/>
            <w:r>
              <w:t>әрбір</w:t>
            </w:r>
            <w:proofErr w:type="spellEnd"/>
            <w:r>
              <w:t xml:space="preserve"> </w:t>
            </w:r>
            <w:proofErr w:type="spellStart"/>
            <w:r>
              <w:t>жәбірленушінің</w:t>
            </w:r>
            <w:proofErr w:type="spellEnd"/>
            <w:r>
              <w:t xml:space="preserve"> </w:t>
            </w:r>
            <w:proofErr w:type="spellStart"/>
            <w:r>
              <w:t>өміріне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денсаулығына</w:t>
            </w:r>
            <w:proofErr w:type="spellEnd"/>
            <w:r>
              <w:t xml:space="preserve"> </w:t>
            </w:r>
            <w:proofErr w:type="spellStart"/>
            <w:r>
              <w:t>келтірілген</w:t>
            </w:r>
            <w:proofErr w:type="spellEnd"/>
            <w:r>
              <w:t xml:space="preserve"> </w:t>
            </w:r>
            <w:proofErr w:type="spellStart"/>
            <w:r>
              <w:t>зиян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: </w:t>
            </w:r>
          </w:p>
          <w:p w14:paraId="7E1CF44D" w14:textId="77777777" w:rsidR="001D7DEC" w:rsidRDefault="001D7DEC" w:rsidP="009B0D7B">
            <w:pPr>
              <w:jc w:val="both"/>
            </w:pPr>
            <w:proofErr w:type="spellStart"/>
            <w:r>
              <w:t>өлім</w:t>
            </w:r>
            <w:proofErr w:type="spellEnd"/>
            <w:r>
              <w:t xml:space="preserve"> - 1000; </w:t>
            </w:r>
          </w:p>
          <w:p w14:paraId="37D53179" w14:textId="77777777" w:rsidR="001D7DEC" w:rsidRDefault="001D7DEC" w:rsidP="009B0D7B">
            <w:pPr>
              <w:jc w:val="both"/>
            </w:pPr>
            <w:proofErr w:type="spellStart"/>
            <w:r>
              <w:t>мүгедектікті</w:t>
            </w:r>
            <w:proofErr w:type="spellEnd"/>
            <w:r>
              <w:t xml:space="preserve"> </w:t>
            </w:r>
            <w:proofErr w:type="spellStart"/>
            <w:r>
              <w:t>белгілеу</w:t>
            </w:r>
            <w:proofErr w:type="spellEnd"/>
            <w:r>
              <w:t xml:space="preserve">: </w:t>
            </w:r>
          </w:p>
          <w:p w14:paraId="08D7C068" w14:textId="77777777" w:rsidR="001D7DEC" w:rsidRDefault="001D7DEC" w:rsidP="009B0D7B">
            <w:pPr>
              <w:jc w:val="both"/>
            </w:pPr>
            <w:r>
              <w:t xml:space="preserve">I топ - 800, </w:t>
            </w:r>
          </w:p>
          <w:p w14:paraId="57FD1A44" w14:textId="77777777" w:rsidR="001D7DEC" w:rsidRDefault="001D7DEC" w:rsidP="009B0D7B">
            <w:pPr>
              <w:jc w:val="both"/>
            </w:pPr>
            <w:r>
              <w:t xml:space="preserve">II топ-600, </w:t>
            </w:r>
          </w:p>
          <w:p w14:paraId="23E57D4B" w14:textId="77777777" w:rsidR="001D7DEC" w:rsidRDefault="001D7DEC" w:rsidP="009B0D7B">
            <w:pPr>
              <w:jc w:val="both"/>
            </w:pPr>
            <w:r>
              <w:t xml:space="preserve">III топ-500; </w:t>
            </w:r>
          </w:p>
          <w:p w14:paraId="360470E0" w14:textId="77777777" w:rsidR="001D7DEC" w:rsidRDefault="001D7DEC" w:rsidP="009B0D7B">
            <w:pPr>
              <w:jc w:val="both"/>
            </w:pPr>
            <w:r>
              <w:t>"</w:t>
            </w:r>
            <w:proofErr w:type="spellStart"/>
            <w:r>
              <w:t>мүгедек</w:t>
            </w:r>
            <w:proofErr w:type="spellEnd"/>
            <w:r>
              <w:t xml:space="preserve"> бала" - 500;</w:t>
            </w:r>
          </w:p>
          <w:p w14:paraId="636B17EA" w14:textId="77777777" w:rsidR="001D7DEC" w:rsidRDefault="001D7DEC" w:rsidP="009B0D7B">
            <w:pPr>
              <w:jc w:val="both"/>
            </w:pPr>
            <w:proofErr w:type="spellStart"/>
            <w:r>
              <w:t>мүгедектік</w:t>
            </w:r>
            <w:proofErr w:type="spellEnd"/>
            <w:r>
              <w:t xml:space="preserve"> </w:t>
            </w:r>
            <w:proofErr w:type="spellStart"/>
            <w:r>
              <w:t>белгіленбей</w:t>
            </w:r>
            <w:proofErr w:type="spellEnd"/>
            <w:r>
              <w:t xml:space="preserve"> </w:t>
            </w:r>
            <w:proofErr w:type="spellStart"/>
            <w:r>
              <w:t>мертігу</w:t>
            </w:r>
            <w:proofErr w:type="spellEnd"/>
            <w:r>
              <w:t xml:space="preserve">, </w:t>
            </w:r>
            <w:proofErr w:type="spellStart"/>
            <w:r>
              <w:t>жарақат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денсаулықтың</w:t>
            </w:r>
            <w:proofErr w:type="spellEnd"/>
            <w:r>
              <w:t xml:space="preserve"> </w:t>
            </w:r>
            <w:proofErr w:type="spellStart"/>
            <w:r>
              <w:t>өзге</w:t>
            </w:r>
            <w:proofErr w:type="spellEnd"/>
            <w:r>
              <w:t xml:space="preserve"> де </w:t>
            </w:r>
            <w:proofErr w:type="spellStart"/>
            <w:r>
              <w:t>зақымдануы-амбулаториялық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r>
              <w:lastRenderedPageBreak/>
              <w:t>(</w:t>
            </w:r>
            <w:proofErr w:type="spellStart"/>
            <w:r>
              <w:t>немесе</w:t>
            </w:r>
            <w:proofErr w:type="spellEnd"/>
            <w:r>
              <w:t xml:space="preserve">) </w:t>
            </w:r>
            <w:proofErr w:type="spellStart"/>
            <w:r>
              <w:t>стационарлық</w:t>
            </w:r>
            <w:proofErr w:type="spellEnd"/>
            <w:r>
              <w:t xml:space="preserve"> </w:t>
            </w:r>
            <w:proofErr w:type="spellStart"/>
            <w:r>
              <w:t>емдеуге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нақты</w:t>
            </w:r>
            <w:proofErr w:type="spellEnd"/>
            <w:r>
              <w:t xml:space="preserve"> </w:t>
            </w:r>
            <w:proofErr w:type="spellStart"/>
            <w:r>
              <w:t>шығыстар</w:t>
            </w:r>
            <w:proofErr w:type="spellEnd"/>
            <w:r>
              <w:t xml:space="preserve"> </w:t>
            </w:r>
            <w:proofErr w:type="spellStart"/>
            <w:r>
              <w:t>мөлшерінде</w:t>
            </w:r>
            <w:proofErr w:type="spellEnd"/>
            <w:r>
              <w:t xml:space="preserve">, </w:t>
            </w:r>
            <w:proofErr w:type="spellStart"/>
            <w:r>
              <w:t>бірақ</w:t>
            </w:r>
            <w:proofErr w:type="spellEnd"/>
            <w:r>
              <w:t xml:space="preserve"> 300-ден </w:t>
            </w:r>
            <w:proofErr w:type="spellStart"/>
            <w:r>
              <w:t>аспайтын</w:t>
            </w:r>
            <w:proofErr w:type="spellEnd"/>
            <w:r>
              <w:t>;</w:t>
            </w:r>
          </w:p>
          <w:p w14:paraId="1E816458" w14:textId="77777777" w:rsidR="001D7DEC" w:rsidRDefault="001D7DEC" w:rsidP="009B0D7B">
            <w:pPr>
              <w:jc w:val="both"/>
            </w:pPr>
            <w:r>
              <w:t xml:space="preserve">1.2. </w:t>
            </w:r>
            <w:proofErr w:type="spellStart"/>
            <w:r>
              <w:t>бір</w:t>
            </w:r>
            <w:proofErr w:type="spellEnd"/>
            <w:r>
              <w:t xml:space="preserve"> </w:t>
            </w:r>
            <w:proofErr w:type="spellStart"/>
            <w:r>
              <w:t>жәбірленушінің</w:t>
            </w:r>
            <w:proofErr w:type="spellEnd"/>
            <w:r>
              <w:t xml:space="preserve"> </w:t>
            </w:r>
            <w:proofErr w:type="spellStart"/>
            <w:r>
              <w:t>мүлкіне</w:t>
            </w:r>
            <w:proofErr w:type="spellEnd"/>
            <w:r>
              <w:t xml:space="preserve"> </w:t>
            </w:r>
            <w:proofErr w:type="spellStart"/>
            <w:r>
              <w:t>келтірілген</w:t>
            </w:r>
            <w:proofErr w:type="spellEnd"/>
            <w:r>
              <w:t xml:space="preserve"> </w:t>
            </w:r>
            <w:proofErr w:type="spellStart"/>
            <w:r>
              <w:t>зиян</w:t>
            </w:r>
            <w:proofErr w:type="spellEnd"/>
            <w:r>
              <w:t xml:space="preserve"> </w:t>
            </w:r>
            <w:proofErr w:type="spellStart"/>
            <w:r>
              <w:t>үшін-келтірілген</w:t>
            </w:r>
            <w:proofErr w:type="spellEnd"/>
            <w:r>
              <w:t xml:space="preserve"> </w:t>
            </w:r>
            <w:proofErr w:type="spellStart"/>
            <w:r>
              <w:t>зиян</w:t>
            </w:r>
            <w:proofErr w:type="spellEnd"/>
            <w:r>
              <w:t xml:space="preserve"> </w:t>
            </w:r>
            <w:proofErr w:type="spellStart"/>
            <w:r>
              <w:t>мөлшерінде</w:t>
            </w:r>
            <w:proofErr w:type="spellEnd"/>
            <w:r>
              <w:t xml:space="preserve">, </w:t>
            </w:r>
            <w:proofErr w:type="spellStart"/>
            <w:r>
              <w:t>бірақ</w:t>
            </w:r>
            <w:proofErr w:type="spellEnd"/>
            <w:r>
              <w:t xml:space="preserve"> 600-ден </w:t>
            </w:r>
            <w:proofErr w:type="spellStart"/>
            <w:r>
              <w:t>аспайтын</w:t>
            </w:r>
            <w:proofErr w:type="spellEnd"/>
            <w:r>
              <w:t xml:space="preserve"> </w:t>
            </w:r>
            <w:proofErr w:type="spellStart"/>
            <w:r>
              <w:t>мөлшерде</w:t>
            </w:r>
            <w:proofErr w:type="spellEnd"/>
            <w:r>
              <w:t>;</w:t>
            </w:r>
          </w:p>
          <w:p w14:paraId="64F352DE" w14:textId="77777777" w:rsidR="001D7DEC" w:rsidRDefault="001D7DEC" w:rsidP="009B0D7B">
            <w:pPr>
              <w:jc w:val="both"/>
            </w:pPr>
            <w:r>
              <w:t xml:space="preserve">1.3. </w:t>
            </w:r>
            <w:proofErr w:type="spellStart"/>
            <w:r>
              <w:t>бір</w:t>
            </w:r>
            <w:proofErr w:type="spellEnd"/>
            <w:r>
              <w:t xml:space="preserve"> </w:t>
            </w:r>
            <w:proofErr w:type="spellStart"/>
            <w:r>
              <w:t>мезгілде</w:t>
            </w:r>
            <w:proofErr w:type="spellEnd"/>
            <w:r>
              <w:t xml:space="preserve"> </w:t>
            </w:r>
            <w:proofErr w:type="spellStart"/>
            <w:r>
              <w:t>екі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одан</w:t>
            </w:r>
            <w:proofErr w:type="spellEnd"/>
            <w:r>
              <w:t xml:space="preserve"> да </w:t>
            </w:r>
            <w:proofErr w:type="spellStart"/>
            <w:r>
              <w:t>көп</w:t>
            </w:r>
            <w:proofErr w:type="spellEnd"/>
            <w:r>
              <w:t xml:space="preserve"> </w:t>
            </w:r>
            <w:proofErr w:type="spellStart"/>
            <w:r>
              <w:t>жәбірленушінің</w:t>
            </w:r>
            <w:proofErr w:type="spellEnd"/>
            <w:r>
              <w:t xml:space="preserve"> </w:t>
            </w:r>
            <w:proofErr w:type="spellStart"/>
            <w:r>
              <w:t>мүлкіне</w:t>
            </w:r>
            <w:proofErr w:type="spellEnd"/>
            <w:r>
              <w:t xml:space="preserve"> </w:t>
            </w:r>
            <w:proofErr w:type="spellStart"/>
            <w:r>
              <w:t>келтірілген</w:t>
            </w:r>
            <w:proofErr w:type="spellEnd"/>
            <w:r>
              <w:t xml:space="preserve"> </w:t>
            </w:r>
            <w:proofErr w:type="spellStart"/>
            <w:r>
              <w:t>зиян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- </w:t>
            </w:r>
            <w:proofErr w:type="spellStart"/>
            <w:r>
              <w:t>келтірілген</w:t>
            </w:r>
            <w:proofErr w:type="spellEnd"/>
            <w:r>
              <w:t xml:space="preserve"> </w:t>
            </w:r>
            <w:proofErr w:type="spellStart"/>
            <w:r>
              <w:t>зиян</w:t>
            </w:r>
            <w:proofErr w:type="spellEnd"/>
            <w:r>
              <w:t xml:space="preserve"> </w:t>
            </w:r>
            <w:proofErr w:type="spellStart"/>
            <w:r>
              <w:t>мөлшерінде</w:t>
            </w:r>
            <w:proofErr w:type="spellEnd"/>
            <w:r>
              <w:t xml:space="preserve">, </w:t>
            </w:r>
            <w:proofErr w:type="spellStart"/>
            <w:r>
              <w:t>бірақ</w:t>
            </w:r>
            <w:proofErr w:type="spellEnd"/>
            <w:r>
              <w:t xml:space="preserve"> </w:t>
            </w:r>
            <w:proofErr w:type="spellStart"/>
            <w:r>
              <w:t>әрбір</w:t>
            </w:r>
            <w:proofErr w:type="spellEnd"/>
            <w:r>
              <w:t xml:space="preserve"> </w:t>
            </w:r>
            <w:proofErr w:type="spellStart"/>
            <w:r>
              <w:t>жәбірленушіге</w:t>
            </w:r>
            <w:proofErr w:type="spellEnd"/>
            <w:r>
              <w:t xml:space="preserve"> 600-ден </w:t>
            </w:r>
            <w:proofErr w:type="spellStart"/>
            <w:r>
              <w:t>аспайтын</w:t>
            </w:r>
            <w:proofErr w:type="spellEnd"/>
            <w:r>
              <w:t xml:space="preserve"> </w:t>
            </w:r>
            <w:proofErr w:type="spellStart"/>
            <w:r>
              <w:t>мөлшерде</w:t>
            </w:r>
            <w:proofErr w:type="spellEnd"/>
            <w:r>
              <w:t xml:space="preserve">. </w:t>
            </w:r>
            <w:proofErr w:type="spellStart"/>
            <w:r>
              <w:t>Бұл</w:t>
            </w:r>
            <w:proofErr w:type="spellEnd"/>
            <w:r>
              <w:t xml:space="preserve"> </w:t>
            </w:r>
            <w:proofErr w:type="spellStart"/>
            <w:r>
              <w:t>ретте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жәбірленушілерге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төлемдерінің</w:t>
            </w:r>
            <w:proofErr w:type="spellEnd"/>
            <w:r>
              <w:t xml:space="preserve">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мөлшері</w:t>
            </w:r>
            <w:proofErr w:type="spellEnd"/>
            <w:r>
              <w:t xml:space="preserve"> 2 000-нан </w:t>
            </w:r>
            <w:proofErr w:type="spellStart"/>
            <w:r>
              <w:t>аспауға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  <w:proofErr w:type="spellStart"/>
            <w:r>
              <w:t>Зиян</w:t>
            </w:r>
            <w:proofErr w:type="spellEnd"/>
            <w:r>
              <w:t xml:space="preserve"> </w:t>
            </w:r>
            <w:proofErr w:type="spellStart"/>
            <w:r>
              <w:t>мөлшері</w:t>
            </w:r>
            <w:proofErr w:type="spellEnd"/>
            <w:r>
              <w:t xml:space="preserve"> </w:t>
            </w:r>
            <w:proofErr w:type="spellStart"/>
            <w:r>
              <w:t>сақтандырушының</w:t>
            </w:r>
            <w:proofErr w:type="spellEnd"/>
            <w:r>
              <w:t xml:space="preserve"> </w:t>
            </w:r>
            <w:proofErr w:type="spellStart"/>
            <w:r>
              <w:t>жауапкершілігінің</w:t>
            </w:r>
            <w:proofErr w:type="spellEnd"/>
            <w:r>
              <w:t xml:space="preserve"> </w:t>
            </w:r>
            <w:proofErr w:type="spellStart"/>
            <w:r>
              <w:t>шекті</w:t>
            </w:r>
            <w:proofErr w:type="spellEnd"/>
            <w:r>
              <w:t xml:space="preserve"> </w:t>
            </w:r>
            <w:proofErr w:type="spellStart"/>
            <w:r>
              <w:t>көлемінен</w:t>
            </w:r>
            <w:proofErr w:type="spellEnd"/>
            <w:r>
              <w:t xml:space="preserve"> </w:t>
            </w:r>
            <w:proofErr w:type="spellStart"/>
            <w:r>
              <w:t>асып</w:t>
            </w:r>
            <w:proofErr w:type="spellEnd"/>
            <w:r>
              <w:t xml:space="preserve"> </w:t>
            </w:r>
            <w:proofErr w:type="spellStart"/>
            <w:r>
              <w:t>кеткен</w:t>
            </w:r>
            <w:proofErr w:type="spellEnd"/>
            <w:r>
              <w:t xml:space="preserve"> </w:t>
            </w:r>
            <w:proofErr w:type="spellStart"/>
            <w:r>
              <w:t>жағдайда</w:t>
            </w:r>
            <w:proofErr w:type="spellEnd"/>
            <w:r>
              <w:t xml:space="preserve"> </w:t>
            </w:r>
            <w:proofErr w:type="spellStart"/>
            <w:r>
              <w:t>әрбір</w:t>
            </w:r>
            <w:proofErr w:type="spellEnd"/>
            <w:r>
              <w:t xml:space="preserve"> </w:t>
            </w:r>
            <w:proofErr w:type="spellStart"/>
            <w:r>
              <w:t>жәбірленушіге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төлемі</w:t>
            </w:r>
            <w:proofErr w:type="spellEnd"/>
            <w:r>
              <w:t xml:space="preserve">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мүлкіне</w:t>
            </w:r>
            <w:proofErr w:type="spellEnd"/>
            <w:r>
              <w:t xml:space="preserve"> </w:t>
            </w:r>
            <w:proofErr w:type="spellStart"/>
            <w:r>
              <w:t>келтірілген</w:t>
            </w:r>
            <w:proofErr w:type="spellEnd"/>
            <w:r>
              <w:t xml:space="preserve"> </w:t>
            </w:r>
            <w:proofErr w:type="spellStart"/>
            <w:r>
              <w:t>зиян</w:t>
            </w:r>
            <w:proofErr w:type="spellEnd"/>
            <w:r>
              <w:t xml:space="preserve"> </w:t>
            </w:r>
            <w:proofErr w:type="spellStart"/>
            <w:r>
              <w:t>дәрежесіне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асырылады</w:t>
            </w:r>
            <w:proofErr w:type="spellEnd"/>
            <w:r>
              <w:t>.</w:t>
            </w:r>
          </w:p>
          <w:p w14:paraId="65BEF2C0" w14:textId="77777777" w:rsidR="001D7DEC" w:rsidRDefault="001D7DEC" w:rsidP="009B0D7B">
            <w:pPr>
              <w:jc w:val="both"/>
            </w:pPr>
            <w:r>
              <w:t xml:space="preserve">2. </w:t>
            </w:r>
            <w:proofErr w:type="spellStart"/>
            <w:r>
              <w:t>Қаза</w:t>
            </w:r>
            <w:proofErr w:type="spellEnd"/>
            <w:r>
              <w:t xml:space="preserve"> </w:t>
            </w:r>
            <w:proofErr w:type="spellStart"/>
            <w:r>
              <w:t>табуға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мүгедектікті</w:t>
            </w:r>
            <w:proofErr w:type="spellEnd"/>
            <w:r>
              <w:t xml:space="preserve"> </w:t>
            </w:r>
            <w:proofErr w:type="spellStart"/>
            <w:r>
              <w:t>белгілеуге</w:t>
            </w:r>
            <w:proofErr w:type="spellEnd"/>
            <w:r>
              <w:t xml:space="preserve"> </w:t>
            </w:r>
            <w:proofErr w:type="spellStart"/>
            <w:r>
              <w:t>әкеп</w:t>
            </w:r>
            <w:proofErr w:type="spellEnd"/>
            <w:r>
              <w:t xml:space="preserve"> </w:t>
            </w:r>
            <w:proofErr w:type="spellStart"/>
            <w:r>
              <w:t>соққан</w:t>
            </w:r>
            <w:proofErr w:type="spellEnd"/>
            <w:r>
              <w:t xml:space="preserve"> </w:t>
            </w:r>
            <w:proofErr w:type="spellStart"/>
            <w:r>
              <w:t>жәбірленушінің</w:t>
            </w:r>
            <w:proofErr w:type="spellEnd"/>
            <w:r>
              <w:t xml:space="preserve"> </w:t>
            </w:r>
            <w:proofErr w:type="spellStart"/>
            <w:r>
              <w:t>өмірі</w:t>
            </w:r>
            <w:proofErr w:type="spellEnd"/>
            <w:r>
              <w:t xml:space="preserve"> мен </w:t>
            </w:r>
            <w:proofErr w:type="spellStart"/>
            <w:r>
              <w:t>денсаулығына</w:t>
            </w:r>
            <w:proofErr w:type="spellEnd"/>
            <w:r>
              <w:t xml:space="preserve"> </w:t>
            </w:r>
            <w:proofErr w:type="spellStart"/>
            <w:r>
              <w:t>келтірілген</w:t>
            </w:r>
            <w:proofErr w:type="spellEnd"/>
            <w:r>
              <w:t xml:space="preserve"> </w:t>
            </w:r>
            <w:proofErr w:type="spellStart"/>
            <w:r>
              <w:t>зиян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төлемі</w:t>
            </w:r>
            <w:proofErr w:type="spellEnd"/>
            <w:r>
              <w:t xml:space="preserve"> 1-тармақта </w:t>
            </w:r>
            <w:proofErr w:type="spellStart"/>
            <w:r>
              <w:t>белгіленген</w:t>
            </w:r>
            <w:proofErr w:type="spellEnd"/>
            <w:r>
              <w:t xml:space="preserve"> </w:t>
            </w:r>
            <w:proofErr w:type="spellStart"/>
            <w:r>
              <w:t>сақтандырушының</w:t>
            </w:r>
            <w:proofErr w:type="spellEnd"/>
            <w:r>
              <w:t xml:space="preserve"> </w:t>
            </w:r>
            <w:proofErr w:type="spellStart"/>
            <w:r>
              <w:t>жауапкершілігінің</w:t>
            </w:r>
            <w:proofErr w:type="spellEnd"/>
            <w:r>
              <w:t xml:space="preserve"> </w:t>
            </w:r>
            <w:proofErr w:type="spellStart"/>
            <w:r>
              <w:t>шекті</w:t>
            </w:r>
            <w:proofErr w:type="spellEnd"/>
            <w:r>
              <w:t xml:space="preserve"> </w:t>
            </w:r>
            <w:proofErr w:type="spellStart"/>
            <w:r>
              <w:t>көлемі</w:t>
            </w:r>
            <w:proofErr w:type="spellEnd"/>
            <w:r>
              <w:t xml:space="preserve"> </w:t>
            </w:r>
            <w:proofErr w:type="spellStart"/>
            <w:r>
              <w:t>мөлшерінде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асырылады</w:t>
            </w:r>
            <w:proofErr w:type="spellEnd"/>
            <w:r>
              <w:t xml:space="preserve">. </w:t>
            </w:r>
          </w:p>
          <w:p w14:paraId="6973A35D" w14:textId="77777777" w:rsidR="001D7DEC" w:rsidRDefault="001D7DEC" w:rsidP="009B0D7B">
            <w:pPr>
              <w:jc w:val="both"/>
            </w:pPr>
            <w:r>
              <w:t xml:space="preserve">3.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төлемінің</w:t>
            </w:r>
            <w:proofErr w:type="spellEnd"/>
            <w:r>
              <w:t xml:space="preserve"> </w:t>
            </w:r>
            <w:proofErr w:type="spellStart"/>
            <w:r>
              <w:t>мөлшерін</w:t>
            </w:r>
            <w:proofErr w:type="spellEnd"/>
            <w:r>
              <w:t xml:space="preserve"> </w:t>
            </w:r>
            <w:proofErr w:type="spellStart"/>
            <w:r>
              <w:t>есептеу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төлемі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асырылған</w:t>
            </w:r>
            <w:proofErr w:type="spellEnd"/>
            <w:r>
              <w:t xml:space="preserve"> </w:t>
            </w:r>
            <w:proofErr w:type="spellStart"/>
            <w:r>
              <w:t>күнге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>
              <w:t>заңнамалық</w:t>
            </w:r>
            <w:proofErr w:type="spellEnd"/>
            <w:r>
              <w:t xml:space="preserve"> </w:t>
            </w:r>
            <w:proofErr w:type="spellStart"/>
            <w:r>
              <w:t>актісіне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белгіленген</w:t>
            </w:r>
            <w:proofErr w:type="spellEnd"/>
            <w:r>
              <w:t xml:space="preserve"> </w:t>
            </w:r>
            <w:proofErr w:type="spellStart"/>
            <w:r>
              <w:t>айлық</w:t>
            </w:r>
            <w:proofErr w:type="spellEnd"/>
            <w:r>
              <w:t xml:space="preserve"> </w:t>
            </w:r>
            <w:proofErr w:type="spellStart"/>
            <w:r>
              <w:t>есептік</w:t>
            </w:r>
            <w:proofErr w:type="spellEnd"/>
            <w:r>
              <w:t xml:space="preserve"> </w:t>
            </w:r>
            <w:proofErr w:type="spellStart"/>
            <w:r>
              <w:t>көрсеткіш</w:t>
            </w:r>
            <w:proofErr w:type="spellEnd"/>
            <w:r>
              <w:t xml:space="preserve"> </w:t>
            </w:r>
            <w:proofErr w:type="spellStart"/>
            <w:r>
              <w:t>пайдаланылады</w:t>
            </w:r>
            <w:proofErr w:type="spellEnd"/>
            <w:r>
              <w:t xml:space="preserve">. </w:t>
            </w:r>
          </w:p>
          <w:p w14:paraId="144F0B0B" w14:textId="77777777" w:rsidR="001D7DEC" w:rsidRDefault="001D7DEC" w:rsidP="009B0D7B">
            <w:pPr>
              <w:jc w:val="both"/>
            </w:pPr>
            <w:r>
              <w:t xml:space="preserve">4. </w:t>
            </w:r>
            <w:proofErr w:type="spellStart"/>
            <w:r>
              <w:t>Сақтанушының</w:t>
            </w:r>
            <w:proofErr w:type="spellEnd"/>
            <w:r>
              <w:t xml:space="preserve"> (</w:t>
            </w:r>
            <w:proofErr w:type="spellStart"/>
            <w:r>
              <w:t>сақтандырылушының</w:t>
            </w:r>
            <w:proofErr w:type="spellEnd"/>
            <w:r>
              <w:t xml:space="preserve">) </w:t>
            </w:r>
            <w:proofErr w:type="spellStart"/>
            <w:r>
              <w:t>шығындарды</w:t>
            </w:r>
            <w:proofErr w:type="spellEnd"/>
            <w:r>
              <w:t xml:space="preserve"> </w:t>
            </w:r>
            <w:proofErr w:type="spellStart"/>
            <w:r>
              <w:t>болдырмау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азайту</w:t>
            </w:r>
            <w:proofErr w:type="spellEnd"/>
            <w:r>
              <w:t xml:space="preserve"> </w:t>
            </w:r>
            <w:proofErr w:type="spellStart"/>
            <w:r>
              <w:t>мақсатында</w:t>
            </w:r>
            <w:proofErr w:type="spellEnd"/>
            <w:r>
              <w:t xml:space="preserve"> </w:t>
            </w:r>
            <w:proofErr w:type="spellStart"/>
            <w:r>
              <w:t>шеккен</w:t>
            </w:r>
            <w:proofErr w:type="spellEnd"/>
            <w:r>
              <w:t xml:space="preserve"> </w:t>
            </w:r>
            <w:proofErr w:type="spellStart"/>
            <w:r>
              <w:t>шығыстарын</w:t>
            </w:r>
            <w:proofErr w:type="spellEnd"/>
            <w:r>
              <w:t xml:space="preserve">, </w:t>
            </w:r>
            <w:proofErr w:type="spellStart"/>
            <w:r>
              <w:t>егер</w:t>
            </w:r>
            <w:proofErr w:type="spellEnd"/>
            <w:r>
              <w:t xml:space="preserve"> </w:t>
            </w:r>
            <w:proofErr w:type="spellStart"/>
            <w:r>
              <w:t>тиісті</w:t>
            </w:r>
            <w:proofErr w:type="spellEnd"/>
            <w:r>
              <w:t xml:space="preserve"> </w:t>
            </w:r>
            <w:proofErr w:type="spellStart"/>
            <w:r>
              <w:t>шаралар</w:t>
            </w:r>
            <w:proofErr w:type="spellEnd"/>
            <w:r>
              <w:t xml:space="preserve"> </w:t>
            </w:r>
            <w:proofErr w:type="spellStart"/>
            <w:r>
              <w:t>сәтсіз</w:t>
            </w:r>
            <w:proofErr w:type="spellEnd"/>
            <w:r>
              <w:t xml:space="preserve"> </w:t>
            </w:r>
            <w:proofErr w:type="spellStart"/>
            <w:r>
              <w:t>болса</w:t>
            </w:r>
            <w:proofErr w:type="spellEnd"/>
            <w:r>
              <w:t xml:space="preserve"> да, </w:t>
            </w:r>
            <w:proofErr w:type="spellStart"/>
            <w:r>
              <w:t>сақтандырушының</w:t>
            </w:r>
            <w:proofErr w:type="spellEnd"/>
            <w:r>
              <w:t xml:space="preserve"> </w:t>
            </w:r>
            <w:proofErr w:type="spellStart"/>
            <w:r>
              <w:t>нұсқауларын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осындай</w:t>
            </w:r>
            <w:proofErr w:type="spellEnd"/>
            <w:r>
              <w:t xml:space="preserve"> </w:t>
            </w:r>
            <w:proofErr w:type="spellStart"/>
            <w:r>
              <w:t>шығыстар</w:t>
            </w:r>
            <w:proofErr w:type="spellEnd"/>
            <w:r>
              <w:t xml:space="preserve"> </w:t>
            </w:r>
            <w:proofErr w:type="spellStart"/>
            <w:r>
              <w:t>қажет</w:t>
            </w:r>
            <w:proofErr w:type="spellEnd"/>
            <w:r>
              <w:t xml:space="preserve"> </w:t>
            </w:r>
            <w:proofErr w:type="spellStart"/>
            <w:r>
              <w:t>болса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жүргізілсе</w:t>
            </w:r>
            <w:proofErr w:type="spellEnd"/>
            <w:r>
              <w:t xml:space="preserve">, </w:t>
            </w:r>
            <w:proofErr w:type="spellStart"/>
            <w:r>
              <w:t>сақтандырушы</w:t>
            </w:r>
            <w:proofErr w:type="spellEnd"/>
            <w:r>
              <w:t xml:space="preserve"> </w:t>
            </w:r>
            <w:proofErr w:type="spellStart"/>
            <w:r>
              <w:t>өтеуге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</w:p>
          <w:p w14:paraId="376759D2" w14:textId="77777777" w:rsidR="001D7DEC" w:rsidRDefault="001D7DEC" w:rsidP="009B0D7B">
            <w:pPr>
              <w:jc w:val="both"/>
            </w:pPr>
            <w:proofErr w:type="spellStart"/>
            <w:r>
              <w:t>Мұндай</w:t>
            </w:r>
            <w:proofErr w:type="spellEnd"/>
            <w:r>
              <w:t xml:space="preserve"> </w:t>
            </w:r>
            <w:proofErr w:type="spellStart"/>
            <w:r>
              <w:t>шығыстар</w:t>
            </w:r>
            <w:proofErr w:type="spellEnd"/>
            <w:r>
              <w:t xml:space="preserve"> </w:t>
            </w:r>
            <w:proofErr w:type="spellStart"/>
            <w:r>
              <w:t>нақты</w:t>
            </w:r>
            <w:proofErr w:type="spellEnd"/>
            <w:r>
              <w:t xml:space="preserve"> </w:t>
            </w:r>
            <w:proofErr w:type="spellStart"/>
            <w:r>
              <w:t>мөлшерде</w:t>
            </w:r>
            <w:proofErr w:type="spellEnd"/>
            <w:r>
              <w:t xml:space="preserve"> </w:t>
            </w:r>
            <w:proofErr w:type="spellStart"/>
            <w:r>
              <w:t>өтеледі</w:t>
            </w:r>
            <w:proofErr w:type="spellEnd"/>
            <w:r>
              <w:t xml:space="preserve">, </w:t>
            </w:r>
            <w:proofErr w:type="spellStart"/>
            <w:r>
              <w:t>бұл</w:t>
            </w:r>
            <w:proofErr w:type="spellEnd"/>
            <w:r>
              <w:t xml:space="preserve"> </w:t>
            </w:r>
            <w:proofErr w:type="spellStart"/>
            <w:r>
              <w:t>ретте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төлемі</w:t>
            </w:r>
            <w:proofErr w:type="spellEnd"/>
            <w:r>
              <w:t xml:space="preserve"> мен </w:t>
            </w:r>
            <w:proofErr w:type="spellStart"/>
            <w:r>
              <w:t>шығыстардың</w:t>
            </w:r>
            <w:proofErr w:type="spellEnd"/>
            <w:r>
              <w:t xml:space="preserve"> </w:t>
            </w:r>
            <w:proofErr w:type="spellStart"/>
            <w:r>
              <w:t>өтемақысының</w:t>
            </w:r>
            <w:proofErr w:type="spellEnd"/>
            <w:r>
              <w:t xml:space="preserve">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сомасы</w:t>
            </w:r>
            <w:proofErr w:type="spellEnd"/>
            <w:r>
              <w:t xml:space="preserve"> </w:t>
            </w:r>
            <w:proofErr w:type="spellStart"/>
            <w:r>
              <w:t>көлік</w:t>
            </w:r>
            <w:proofErr w:type="spellEnd"/>
            <w:r>
              <w:t xml:space="preserve"> </w:t>
            </w:r>
            <w:proofErr w:type="spellStart"/>
            <w:r>
              <w:t>құралдары</w:t>
            </w:r>
            <w:proofErr w:type="spellEnd"/>
            <w:r>
              <w:t xml:space="preserve"> </w:t>
            </w:r>
            <w:proofErr w:type="spellStart"/>
            <w:r>
              <w:t>иелерінің</w:t>
            </w:r>
            <w:proofErr w:type="spellEnd"/>
            <w:r>
              <w:t xml:space="preserve"> </w:t>
            </w:r>
            <w:proofErr w:type="spellStart"/>
            <w:r>
              <w:t>жауапкершілігін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шартында</w:t>
            </w:r>
            <w:proofErr w:type="spellEnd"/>
            <w:r>
              <w:t xml:space="preserve"> </w:t>
            </w:r>
            <w:proofErr w:type="spellStart"/>
            <w:r>
              <w:t>белгіленген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сомасынан</w:t>
            </w:r>
            <w:proofErr w:type="spellEnd"/>
            <w:r>
              <w:t xml:space="preserve"> </w:t>
            </w:r>
            <w:proofErr w:type="spellStart"/>
            <w:r>
              <w:t>аспауға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Егер </w:t>
            </w:r>
            <w:proofErr w:type="spellStart"/>
            <w:r>
              <w:t>шығыстар</w:t>
            </w:r>
            <w:proofErr w:type="spellEnd"/>
            <w:r>
              <w:t xml:space="preserve"> </w:t>
            </w:r>
            <w:proofErr w:type="spellStart"/>
            <w:r>
              <w:t>сақтанушының</w:t>
            </w:r>
            <w:proofErr w:type="spellEnd"/>
            <w:r>
              <w:t xml:space="preserve"> </w:t>
            </w:r>
            <w:proofErr w:type="spellStart"/>
            <w:r>
              <w:t>сақтандырушының</w:t>
            </w:r>
            <w:proofErr w:type="spellEnd"/>
            <w:r>
              <w:t xml:space="preserve"> </w:t>
            </w:r>
            <w:proofErr w:type="spellStart"/>
            <w:r>
              <w:t>нұсқауларын</w:t>
            </w:r>
            <w:proofErr w:type="spellEnd"/>
            <w:r>
              <w:t xml:space="preserve"> </w:t>
            </w:r>
            <w:proofErr w:type="spellStart"/>
            <w:r>
              <w:t>орындауы</w:t>
            </w:r>
            <w:proofErr w:type="spellEnd"/>
            <w:r>
              <w:t xml:space="preserve"> </w:t>
            </w:r>
            <w:proofErr w:type="spellStart"/>
            <w:r>
              <w:t>нәтижесінде</w:t>
            </w:r>
            <w:proofErr w:type="spellEnd"/>
            <w:r>
              <w:t xml:space="preserve"> </w:t>
            </w:r>
            <w:proofErr w:type="spellStart"/>
            <w:r>
              <w:t>туындаса</w:t>
            </w:r>
            <w:proofErr w:type="spellEnd"/>
            <w:r>
              <w:t xml:space="preserve">, </w:t>
            </w:r>
            <w:proofErr w:type="spellStart"/>
            <w:r>
              <w:t>олар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сомасына</w:t>
            </w:r>
            <w:proofErr w:type="spellEnd"/>
            <w:r>
              <w:t xml:space="preserve"> </w:t>
            </w:r>
            <w:proofErr w:type="spellStart"/>
            <w:r>
              <w:t>қарамастан</w:t>
            </w:r>
            <w:proofErr w:type="spellEnd"/>
            <w:r>
              <w:t xml:space="preserve">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мөлшерде</w:t>
            </w:r>
            <w:proofErr w:type="spellEnd"/>
            <w:r>
              <w:t xml:space="preserve"> </w:t>
            </w:r>
            <w:proofErr w:type="spellStart"/>
            <w:r>
              <w:t>өтеледі</w:t>
            </w:r>
            <w:proofErr w:type="spellEnd"/>
            <w:r>
              <w:t xml:space="preserve">. </w:t>
            </w:r>
          </w:p>
          <w:p w14:paraId="12EDA94E" w14:textId="77777777" w:rsidR="001D7DEC" w:rsidRDefault="001D7DEC" w:rsidP="009B0D7B">
            <w:pPr>
              <w:jc w:val="both"/>
            </w:pPr>
            <w:proofErr w:type="spellStart"/>
            <w:r>
              <w:t>Аталған</w:t>
            </w:r>
            <w:proofErr w:type="spellEnd"/>
            <w:r>
              <w:t xml:space="preserve"> </w:t>
            </w:r>
            <w:proofErr w:type="spellStart"/>
            <w:r>
              <w:t>шығыстарды</w:t>
            </w:r>
            <w:proofErr w:type="spellEnd"/>
            <w:r>
              <w:t xml:space="preserve"> </w:t>
            </w:r>
            <w:proofErr w:type="spellStart"/>
            <w:r>
              <w:t>сақтандырушы</w:t>
            </w:r>
            <w:proofErr w:type="spellEnd"/>
            <w:r>
              <w:t xml:space="preserve"> </w:t>
            </w:r>
            <w:proofErr w:type="spellStart"/>
            <w:r>
              <w:t>оларды</w:t>
            </w:r>
            <w:proofErr w:type="spellEnd"/>
            <w:r>
              <w:t xml:space="preserve"> </w:t>
            </w:r>
            <w:proofErr w:type="spellStart"/>
            <w:r>
              <w:t>тікелей</w:t>
            </w:r>
            <w:proofErr w:type="spellEnd"/>
            <w:r>
              <w:t xml:space="preserve"> </w:t>
            </w:r>
            <w:proofErr w:type="spellStart"/>
            <w:r>
              <w:t>шеккен</w:t>
            </w:r>
            <w:proofErr w:type="spellEnd"/>
            <w:r>
              <w:t xml:space="preserve"> </w:t>
            </w:r>
            <w:proofErr w:type="spellStart"/>
            <w:r>
              <w:t>тұлғаға</w:t>
            </w:r>
            <w:proofErr w:type="spellEnd"/>
            <w:r>
              <w:t xml:space="preserve"> </w:t>
            </w:r>
            <w:proofErr w:type="spellStart"/>
            <w:r>
              <w:t>өтейді</w:t>
            </w:r>
            <w:proofErr w:type="spellEnd"/>
            <w:r>
              <w:t xml:space="preserve">. </w:t>
            </w:r>
          </w:p>
          <w:p w14:paraId="4284CAE9" w14:textId="77777777" w:rsidR="001D7DEC" w:rsidRDefault="001D7DEC" w:rsidP="009B0D7B">
            <w:pPr>
              <w:jc w:val="both"/>
            </w:pPr>
            <w:r>
              <w:t xml:space="preserve">5. </w:t>
            </w:r>
            <w:proofErr w:type="spellStart"/>
            <w:r>
              <w:t>Келтірілген</w:t>
            </w:r>
            <w:proofErr w:type="spellEnd"/>
            <w:r>
              <w:t xml:space="preserve"> </w:t>
            </w:r>
            <w:proofErr w:type="spellStart"/>
            <w:r>
              <w:t>зиянды</w:t>
            </w:r>
            <w:proofErr w:type="spellEnd"/>
            <w:r>
              <w:t xml:space="preserve">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өтеу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сомасы</w:t>
            </w:r>
            <w:proofErr w:type="spellEnd"/>
            <w:r>
              <w:t xml:space="preserve"> </w:t>
            </w:r>
            <w:proofErr w:type="spellStart"/>
            <w:r>
              <w:t>жеткіліксіз</w:t>
            </w:r>
            <w:proofErr w:type="spellEnd"/>
            <w:r>
              <w:t xml:space="preserve"> </w:t>
            </w:r>
            <w:proofErr w:type="spellStart"/>
            <w:r>
              <w:t>болған</w:t>
            </w:r>
            <w:proofErr w:type="spellEnd"/>
            <w:r>
              <w:t xml:space="preserve"> </w:t>
            </w:r>
            <w:proofErr w:type="spellStart"/>
            <w:r>
              <w:t>кезде</w:t>
            </w:r>
            <w:proofErr w:type="spellEnd"/>
            <w:r>
              <w:t xml:space="preserve"> </w:t>
            </w:r>
            <w:proofErr w:type="spellStart"/>
            <w:r>
              <w:t>сақтанушы</w:t>
            </w:r>
            <w:proofErr w:type="spellEnd"/>
            <w:r>
              <w:t xml:space="preserve"> </w:t>
            </w:r>
            <w:proofErr w:type="spellStart"/>
            <w:r>
              <w:t>жәбірленушіге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сомасы</w:t>
            </w:r>
            <w:proofErr w:type="spellEnd"/>
            <w:r>
              <w:t xml:space="preserve"> мен </w:t>
            </w:r>
            <w:proofErr w:type="spellStart"/>
            <w:r>
              <w:t>зиянның</w:t>
            </w:r>
            <w:proofErr w:type="spellEnd"/>
            <w:r>
              <w:t xml:space="preserve"> </w:t>
            </w:r>
            <w:proofErr w:type="spellStart"/>
            <w:r>
              <w:t>нақты</w:t>
            </w:r>
            <w:proofErr w:type="spellEnd"/>
            <w:r>
              <w:t xml:space="preserve"> </w:t>
            </w:r>
            <w:proofErr w:type="spellStart"/>
            <w:r>
              <w:t>мөлшері</w:t>
            </w:r>
            <w:proofErr w:type="spellEnd"/>
            <w:r>
              <w:t xml:space="preserve"> </w:t>
            </w:r>
            <w:proofErr w:type="spellStart"/>
            <w:r>
              <w:t>арасындағы</w:t>
            </w:r>
            <w:proofErr w:type="spellEnd"/>
            <w:r>
              <w:t xml:space="preserve"> </w:t>
            </w:r>
            <w:proofErr w:type="spellStart"/>
            <w:r>
              <w:t>айырманы</w:t>
            </w:r>
            <w:proofErr w:type="spellEnd"/>
            <w:r>
              <w:t xml:space="preserve"> </w:t>
            </w:r>
            <w:proofErr w:type="spellStart"/>
            <w:r>
              <w:t>өтейді</w:t>
            </w:r>
            <w:proofErr w:type="spellEnd"/>
            <w:r>
              <w:t xml:space="preserve">. </w:t>
            </w:r>
          </w:p>
          <w:p w14:paraId="7B69219C" w14:textId="77777777" w:rsidR="001D7DEC" w:rsidRPr="002134DD" w:rsidRDefault="001D7DEC" w:rsidP="009B0D7B">
            <w:pPr>
              <w:jc w:val="both"/>
            </w:pPr>
            <w:r>
              <w:t xml:space="preserve">6. </w:t>
            </w:r>
            <w:proofErr w:type="spellStart"/>
            <w:r>
              <w:t>Жәбірленуші</w:t>
            </w:r>
            <w:proofErr w:type="spellEnd"/>
            <w:r>
              <w:t xml:space="preserve"> </w:t>
            </w:r>
            <w:proofErr w:type="spellStart"/>
            <w:r>
              <w:t>қайтыс</w:t>
            </w:r>
            <w:proofErr w:type="spellEnd"/>
            <w:r>
              <w:t xml:space="preserve"> </w:t>
            </w:r>
            <w:proofErr w:type="spellStart"/>
            <w:r>
              <w:t>болған</w:t>
            </w:r>
            <w:proofErr w:type="spellEnd"/>
            <w:r>
              <w:t xml:space="preserve"> </w:t>
            </w:r>
            <w:proofErr w:type="spellStart"/>
            <w:r>
              <w:t>жағдайда</w:t>
            </w:r>
            <w:proofErr w:type="spellEnd"/>
            <w:r>
              <w:t xml:space="preserve">, </w:t>
            </w:r>
            <w:proofErr w:type="spellStart"/>
            <w:r>
              <w:t>жәбірленушіні</w:t>
            </w:r>
            <w:proofErr w:type="spellEnd"/>
            <w:r>
              <w:t xml:space="preserve"> </w:t>
            </w:r>
            <w:proofErr w:type="spellStart"/>
            <w:r>
              <w:t>жерлеуді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асырған</w:t>
            </w:r>
            <w:proofErr w:type="spellEnd"/>
            <w:r>
              <w:t xml:space="preserve"> </w:t>
            </w:r>
            <w:proofErr w:type="spellStart"/>
            <w:r>
              <w:t>адамға</w:t>
            </w:r>
            <w:proofErr w:type="spellEnd"/>
            <w:r>
              <w:t xml:space="preserve"> </w:t>
            </w:r>
            <w:proofErr w:type="spellStart"/>
            <w:r>
              <w:t>сақтандырушы</w:t>
            </w:r>
            <w:proofErr w:type="spellEnd"/>
            <w:r>
              <w:t xml:space="preserve"> </w:t>
            </w:r>
            <w:proofErr w:type="spellStart"/>
            <w:r>
              <w:t>жерлеуге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шығыстарды</w:t>
            </w:r>
            <w:proofErr w:type="spellEnd"/>
            <w:r>
              <w:t xml:space="preserve"> </w:t>
            </w:r>
            <w:proofErr w:type="spellStart"/>
            <w:r>
              <w:t>жүз</w:t>
            </w:r>
            <w:proofErr w:type="spellEnd"/>
            <w:r>
              <w:t xml:space="preserve"> </w:t>
            </w:r>
            <w:proofErr w:type="spellStart"/>
            <w:r>
              <w:t>айлық</w:t>
            </w:r>
            <w:proofErr w:type="spellEnd"/>
            <w:r>
              <w:t xml:space="preserve"> </w:t>
            </w:r>
            <w:proofErr w:type="spellStart"/>
            <w:r>
              <w:t>есептік</w:t>
            </w:r>
            <w:proofErr w:type="spellEnd"/>
            <w:r>
              <w:t xml:space="preserve"> </w:t>
            </w:r>
            <w:proofErr w:type="spellStart"/>
            <w:r>
              <w:t>көрсеткіш</w:t>
            </w:r>
            <w:proofErr w:type="spellEnd"/>
            <w:r>
              <w:t xml:space="preserve"> </w:t>
            </w:r>
            <w:proofErr w:type="spellStart"/>
            <w:r>
              <w:t>мөлшерінде</w:t>
            </w:r>
            <w:proofErr w:type="spellEnd"/>
            <w:r>
              <w:t xml:space="preserve"> </w:t>
            </w:r>
            <w:proofErr w:type="spellStart"/>
            <w:r>
              <w:t>өтейді</w:t>
            </w:r>
            <w:proofErr w:type="spellEnd"/>
            <w:r>
              <w:t>.</w:t>
            </w:r>
          </w:p>
        </w:tc>
      </w:tr>
    </w:tbl>
    <w:p w14:paraId="5199ABB5" w14:textId="77777777" w:rsidR="006763F7" w:rsidRDefault="006763F7" w:rsidP="009D33E5">
      <w:pPr>
        <w:jc w:val="both"/>
        <w:rPr>
          <w:b/>
          <w:sz w:val="28"/>
          <w:szCs w:val="20"/>
        </w:rPr>
      </w:pPr>
    </w:p>
    <w:p w14:paraId="7A1C805A" w14:textId="77777777" w:rsidR="00BB6BF9" w:rsidRDefault="00BB6BF9" w:rsidP="009D33E5">
      <w:pPr>
        <w:jc w:val="both"/>
        <w:rPr>
          <w:b/>
          <w:sz w:val="28"/>
          <w:szCs w:val="20"/>
        </w:rPr>
      </w:pPr>
    </w:p>
    <w:p w14:paraId="1C9858D7" w14:textId="29BBAB64" w:rsidR="009D33E5" w:rsidRDefault="009D33E5" w:rsidP="009D33E5">
      <w:pPr>
        <w:jc w:val="both"/>
        <w:rPr>
          <w:rFonts w:eastAsia="Calibri"/>
          <w:b/>
          <w:lang w:val="kk-KZ"/>
        </w:rPr>
      </w:pPr>
      <w:r w:rsidRPr="009D33E5">
        <w:rPr>
          <w:rFonts w:eastAsia="Calibri"/>
          <w:b/>
          <w:lang w:val="kk-KZ"/>
        </w:rPr>
        <w:t>Аппарат басшысы</w:t>
      </w:r>
      <w:r w:rsidRPr="009D33E5">
        <w:rPr>
          <w:rFonts w:eastAsia="Calibri"/>
          <w:b/>
          <w:lang w:val="kk-KZ"/>
        </w:rPr>
        <w:tab/>
      </w:r>
      <w:r w:rsidR="00BB6BF9">
        <w:rPr>
          <w:rFonts w:eastAsia="Calibri"/>
          <w:b/>
          <w:lang w:val="kk-KZ"/>
        </w:rPr>
        <w:t>м.а.</w:t>
      </w:r>
      <w:r w:rsidRPr="009D33E5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6763F7">
        <w:rPr>
          <w:rFonts w:eastAsia="Calibri"/>
          <w:b/>
          <w:lang w:val="kk-KZ"/>
        </w:rPr>
        <w:t>Е</w:t>
      </w:r>
      <w:r>
        <w:rPr>
          <w:rFonts w:eastAsia="Calibri"/>
          <w:b/>
          <w:lang w:val="kk-KZ"/>
        </w:rPr>
        <w:t>.</w:t>
      </w:r>
      <w:r w:rsidR="006763F7">
        <w:rPr>
          <w:rFonts w:eastAsia="Calibri"/>
          <w:b/>
          <w:lang w:val="kk-KZ"/>
        </w:rPr>
        <w:t xml:space="preserve"> Гомаров</w:t>
      </w:r>
    </w:p>
    <w:p w14:paraId="6AB4D294" w14:textId="77777777" w:rsidR="00BE6FA1" w:rsidRDefault="00BE6FA1" w:rsidP="009D33E5">
      <w:pPr>
        <w:jc w:val="both"/>
        <w:rPr>
          <w:rFonts w:eastAsia="Calibri"/>
          <w:b/>
          <w:lang w:val="kk-KZ"/>
        </w:rPr>
      </w:pPr>
    </w:p>
    <w:p w14:paraId="4F51C426" w14:textId="771A1F55" w:rsidR="00BE6FA1" w:rsidRDefault="009D33E5" w:rsidP="009D33E5">
      <w:pPr>
        <w:jc w:val="both"/>
        <w:rPr>
          <w:rFonts w:eastAsia="Calibri"/>
          <w:b/>
          <w:lang w:val="kk-KZ"/>
        </w:rPr>
      </w:pPr>
      <w:r w:rsidRPr="009D33E5">
        <w:rPr>
          <w:rFonts w:eastAsia="Calibri"/>
          <w:b/>
          <w:lang w:val="kk-KZ"/>
        </w:rPr>
        <w:t>ҚШБ басшысы</w:t>
      </w:r>
      <w:r w:rsidR="00BE6FA1">
        <w:rPr>
          <w:rFonts w:eastAsia="Calibri"/>
          <w:b/>
          <w:lang w:val="kk-KZ"/>
        </w:rPr>
        <w:t xml:space="preserve"> м.а.</w:t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</w:r>
      <w:r w:rsidR="00BE6FA1">
        <w:rPr>
          <w:rFonts w:eastAsia="Calibri"/>
          <w:b/>
          <w:lang w:val="kk-KZ"/>
        </w:rPr>
        <w:tab/>
        <w:t>Г.Торощина</w:t>
      </w:r>
    </w:p>
    <w:sectPr w:rsidR="00BE6FA1" w:rsidSect="009D33E5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542"/>
    <w:rsid w:val="00135C7F"/>
    <w:rsid w:val="00192318"/>
    <w:rsid w:val="001D7DEC"/>
    <w:rsid w:val="00247BDA"/>
    <w:rsid w:val="00265284"/>
    <w:rsid w:val="00284D57"/>
    <w:rsid w:val="002A671F"/>
    <w:rsid w:val="002D5DF7"/>
    <w:rsid w:val="003D6ABF"/>
    <w:rsid w:val="004021CA"/>
    <w:rsid w:val="00440542"/>
    <w:rsid w:val="0044144A"/>
    <w:rsid w:val="0045351E"/>
    <w:rsid w:val="004C47BF"/>
    <w:rsid w:val="0058406C"/>
    <w:rsid w:val="005C3EE2"/>
    <w:rsid w:val="005F026A"/>
    <w:rsid w:val="00616CB1"/>
    <w:rsid w:val="00633E8A"/>
    <w:rsid w:val="00636B28"/>
    <w:rsid w:val="006419F4"/>
    <w:rsid w:val="006763F7"/>
    <w:rsid w:val="00697F05"/>
    <w:rsid w:val="006A68DF"/>
    <w:rsid w:val="006A74F3"/>
    <w:rsid w:val="006F43C4"/>
    <w:rsid w:val="0076290A"/>
    <w:rsid w:val="00780746"/>
    <w:rsid w:val="007C5898"/>
    <w:rsid w:val="008A66C0"/>
    <w:rsid w:val="009B0D7B"/>
    <w:rsid w:val="009B12C9"/>
    <w:rsid w:val="009D33E5"/>
    <w:rsid w:val="00B12E3F"/>
    <w:rsid w:val="00B53855"/>
    <w:rsid w:val="00B86361"/>
    <w:rsid w:val="00BB6BF9"/>
    <w:rsid w:val="00BE6FA1"/>
    <w:rsid w:val="00C55E23"/>
    <w:rsid w:val="00D02F5A"/>
    <w:rsid w:val="00DF5BCC"/>
    <w:rsid w:val="00FD0320"/>
    <w:rsid w:val="00FD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4813F"/>
  <w15:chartTrackingRefBased/>
  <w15:docId w15:val="{4CB46EE5-23FE-43EB-89F3-CD19DF7E5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7D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7DEC"/>
    <w:rPr>
      <w:rFonts w:ascii="Garamond" w:hAnsi="Garamond"/>
      <w:szCs w:val="20"/>
    </w:rPr>
  </w:style>
  <w:style w:type="character" w:customStyle="1" w:styleId="a4">
    <w:name w:val="Основной текст Знак"/>
    <w:basedOn w:val="a0"/>
    <w:link w:val="a3"/>
    <w:rsid w:val="001D7DEC"/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1D7DEC"/>
    <w:pPr>
      <w:widowControl w:val="0"/>
      <w:spacing w:line="80" w:lineRule="atLeast"/>
      <w:ind w:left="567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1D7D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rsid w:val="001D7DEC"/>
    <w:rPr>
      <w:color w:val="0000FF"/>
      <w:u w:val="single"/>
    </w:rPr>
  </w:style>
  <w:style w:type="character" w:customStyle="1" w:styleId="s0">
    <w:name w:val="s0"/>
    <w:rsid w:val="001D7DEC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00">
    <w:name w:val="s00"/>
    <w:rsid w:val="001D7DEC"/>
  </w:style>
  <w:style w:type="table" w:styleId="a6">
    <w:name w:val="Table Grid"/>
    <w:basedOn w:val="a1"/>
    <w:uiPriority w:val="59"/>
    <w:rsid w:val="00265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02F5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02F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nline.zakon.kz/Document/?link_id=100000035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online.zakon.kz/Document/?link_id=1000000358" TargetMode="External"/><Relationship Id="rId5" Type="http://schemas.openxmlformats.org/officeDocument/2006/relationships/hyperlink" Target="http://online.zakon.kz/Document/?link_id=100000035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2C26E-DD3A-4937-AD9B-A81AAA29E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Student Databoom</cp:lastModifiedBy>
  <cp:revision>8</cp:revision>
  <cp:lastPrinted>2024-02-05T10:56:00Z</cp:lastPrinted>
  <dcterms:created xsi:type="dcterms:W3CDTF">2025-01-11T11:34:00Z</dcterms:created>
  <dcterms:modified xsi:type="dcterms:W3CDTF">2026-10-13T03:24:00Z</dcterms:modified>
</cp:coreProperties>
</file>