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1D4D5" w14:textId="77777777" w:rsidR="00155394" w:rsidRPr="00155394" w:rsidRDefault="00155394" w:rsidP="00C1367B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ТЕХНИКАЛЫҚ</w:t>
      </w:r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СИПАТТАМА</w:t>
      </w:r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766E1FF1" w14:textId="2427B523" w:rsidR="00155394" w:rsidRPr="00155394" w:rsidRDefault="00155394" w:rsidP="00C1367B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Роликті</w:t>
      </w:r>
      <w:proofErr w:type="spellEnd"/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перделер</w:t>
      </w:r>
      <w:proofErr w:type="spellEnd"/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жасау</w:t>
      </w:r>
      <w:proofErr w:type="spellEnd"/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және</w:t>
      </w:r>
      <w:proofErr w:type="spellEnd"/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орнату</w:t>
      </w:r>
      <w:proofErr w:type="spellEnd"/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жұмыстары</w:t>
      </w:r>
      <w:proofErr w:type="spellEnd"/>
      <w:r w:rsidRPr="00155394">
        <w:rPr>
          <w:rStyle w:val="ypks7kbdpwfgdykd3qb9"/>
          <w:rFonts w:ascii="Times New Roman" w:hAnsi="Times New Roman" w:cs="Times New Roman"/>
          <w:b/>
          <w:bCs/>
          <w:sz w:val="26"/>
          <w:szCs w:val="26"/>
        </w:rPr>
        <w:t>.</w:t>
      </w:r>
      <w:r w:rsidRPr="0015539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212CD91" w14:textId="77777777" w:rsidR="00155394" w:rsidRDefault="00155394" w:rsidP="00C1367B">
      <w:pPr>
        <w:pStyle w:val="a3"/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p w14:paraId="5053E663" w14:textId="77777777" w:rsidR="00845E04" w:rsidRPr="00845E04" w:rsidRDefault="00845E04" w:rsidP="00C1367B">
      <w:pPr>
        <w:pStyle w:val="a3"/>
        <w:jc w:val="center"/>
        <w:rPr>
          <w:rFonts w:ascii="Times New Roman" w:hAnsi="Times New Roman" w:cs="Times New Roman"/>
          <w:sz w:val="26"/>
          <w:szCs w:val="26"/>
          <w:lang w:val="kk-KZ"/>
        </w:rPr>
      </w:pPr>
    </w:p>
    <w:p w14:paraId="3BADAAAE" w14:textId="3F6B50FF" w:rsidR="00155394" w:rsidRPr="004903E3" w:rsidRDefault="00155394" w:rsidP="00155394">
      <w:pPr>
        <w:pStyle w:val="a3"/>
        <w:jc w:val="both"/>
        <w:rPr>
          <w:rStyle w:val="ypks7kbdpwfgdykd3qb9"/>
          <w:rFonts w:ascii="Times New Roman" w:hAnsi="Times New Roman" w:cs="Times New Roman"/>
          <w:b/>
          <w:sz w:val="26"/>
          <w:szCs w:val="26"/>
          <w:vertAlign w:val="superscript"/>
          <w:lang w:val="kk-KZ"/>
        </w:rPr>
      </w:pPr>
      <w:r w:rsidRPr="004903E3">
        <w:rPr>
          <w:rStyle w:val="ypks7kbdpwfgdykd3qb9"/>
          <w:rFonts w:ascii="Times New Roman" w:hAnsi="Times New Roman" w:cs="Times New Roman"/>
          <w:b/>
          <w:sz w:val="26"/>
          <w:szCs w:val="26"/>
          <w:lang w:val="kk-KZ"/>
        </w:rPr>
        <w:t>Роликті</w:t>
      </w:r>
      <w:r w:rsidRPr="004903E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4903E3">
        <w:rPr>
          <w:rStyle w:val="ypks7kbdpwfgdykd3qb9"/>
          <w:rFonts w:ascii="Times New Roman" w:hAnsi="Times New Roman" w:cs="Times New Roman"/>
          <w:b/>
          <w:sz w:val="26"/>
          <w:szCs w:val="26"/>
          <w:lang w:val="kk-KZ"/>
        </w:rPr>
        <w:t>перделер</w:t>
      </w:r>
      <w:r w:rsidRPr="004903E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A56E46">
        <w:rPr>
          <w:rStyle w:val="ypks7kbdpwfgdykd3qb9"/>
          <w:rFonts w:ascii="Times New Roman" w:hAnsi="Times New Roman" w:cs="Times New Roman"/>
          <w:b/>
          <w:sz w:val="26"/>
          <w:szCs w:val="26"/>
          <w:lang w:val="en-US"/>
        </w:rPr>
        <w:t>1</w:t>
      </w:r>
      <w:r w:rsidR="002C298F">
        <w:rPr>
          <w:rStyle w:val="ypks7kbdpwfgdykd3qb9"/>
          <w:rFonts w:ascii="Times New Roman" w:hAnsi="Times New Roman" w:cs="Times New Roman"/>
          <w:b/>
          <w:sz w:val="26"/>
          <w:szCs w:val="26"/>
          <w:lang w:val="en-US"/>
        </w:rPr>
        <w:t>13</w:t>
      </w:r>
      <w:r w:rsidRPr="004903E3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4903E3">
        <w:rPr>
          <w:rStyle w:val="ypks7kbdpwfgdykd3qb9"/>
          <w:rFonts w:ascii="Times New Roman" w:hAnsi="Times New Roman" w:cs="Times New Roman"/>
          <w:b/>
          <w:sz w:val="26"/>
          <w:szCs w:val="26"/>
          <w:lang w:val="kk-KZ"/>
        </w:rPr>
        <w:t>м</w:t>
      </w:r>
      <w:r w:rsidRPr="004903E3">
        <w:rPr>
          <w:rStyle w:val="ypks7kbdpwfgdykd3qb9"/>
          <w:rFonts w:ascii="Times New Roman" w:hAnsi="Times New Roman" w:cs="Times New Roman"/>
          <w:b/>
          <w:sz w:val="26"/>
          <w:szCs w:val="26"/>
          <w:vertAlign w:val="superscript"/>
          <w:lang w:val="kk-KZ"/>
        </w:rPr>
        <w:t>2</w:t>
      </w:r>
    </w:p>
    <w:p w14:paraId="2645AA52" w14:textId="181B27C3" w:rsidR="00155394" w:rsidRPr="002A1008" w:rsidRDefault="00155394" w:rsidP="00155394">
      <w:pPr>
        <w:pStyle w:val="a3"/>
        <w:jc w:val="both"/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Style w:val="ypks7kbdpwfgdykd3qb9"/>
          <w:rFonts w:ascii="Times New Roman" w:hAnsi="Times New Roman" w:cs="Times New Roman"/>
          <w:b/>
          <w:bCs/>
          <w:caps/>
          <w:sz w:val="26"/>
          <w:szCs w:val="26"/>
          <w:u w:val="single"/>
          <w:lang w:val="kk-KZ"/>
        </w:rPr>
        <w:t>Роликті</w:t>
      </w:r>
      <w:r w:rsidRPr="00845E04">
        <w:rPr>
          <w:rFonts w:ascii="Times New Roman" w:hAnsi="Times New Roman" w:cs="Times New Roman"/>
          <w:b/>
          <w:bCs/>
          <w:caps/>
          <w:sz w:val="26"/>
          <w:szCs w:val="26"/>
          <w:u w:val="single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caps/>
          <w:sz w:val="26"/>
          <w:szCs w:val="26"/>
          <w:u w:val="single"/>
          <w:lang w:val="kk-KZ"/>
        </w:rPr>
        <w:t>перделер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күн сәулесінен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қорғауға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арналған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күн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сәулесін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блоктайды.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басқару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механизмі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-</w:t>
      </w:r>
      <w:r w:rsidR="004A1B5A"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Пластикалық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тізбек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 -</w:t>
      </w:r>
      <w:r w:rsidR="004A1B5A"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</w:t>
      </w:r>
      <w:r w:rsidR="004A1B5A"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ластмассадан</w:t>
      </w:r>
      <w:r w:rsidR="004A1B5A"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жасалған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орау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корпусы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 -</w:t>
      </w:r>
      <w:r w:rsidR="004A1B5A"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металл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,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салмақ</w:t>
      </w:r>
      <w:r w:rsidR="004A1B5A">
        <w:rPr>
          <w:rFonts w:ascii="Times New Roman" w:hAnsi="Times New Roman" w:cs="Times New Roman"/>
          <w:sz w:val="26"/>
          <w:szCs w:val="26"/>
          <w:lang w:val="kk-KZ"/>
        </w:rPr>
        <w:t xml:space="preserve"> салғыш - </w:t>
      </w:r>
      <w:r w:rsidR="004A1B5A"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 металл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.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Түрі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роликті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перделер,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білік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және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бұралу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механизм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д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і.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валик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тегіс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қозғалатын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және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кенептің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бағыттарын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жүзеге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асыратын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реттеу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тізбегі.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Кенептің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төменгі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жағында салмақ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орнатылады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, соның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арқасында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роликті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перделер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біркелкі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және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саңылауға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немесе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терезе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жақтауына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тығыз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орналасады,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сонымен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қатар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салмақтың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тығыз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орналасуы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үшін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төменнен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 xml:space="preserve">магнит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бекітіледі.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Орналас</w:t>
      </w:r>
      <w:r w:rsidR="004A1B5A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уы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: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(Тапсырыс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берушімен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келісім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бойынша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)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Мата: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Полиэстер,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жарықты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блоктайды.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>
        <w:rPr>
          <w:rFonts w:ascii="Times New Roman" w:hAnsi="Times New Roman" w:cs="Times New Roman"/>
          <w:sz w:val="26"/>
          <w:szCs w:val="26"/>
          <w:lang w:val="kk-KZ"/>
        </w:rPr>
        <w:t>Р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олл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перделер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4A1B5A">
        <w:rPr>
          <w:rFonts w:ascii="Times New Roman" w:hAnsi="Times New Roman" w:cs="Times New Roman"/>
          <w:sz w:val="26"/>
          <w:szCs w:val="26"/>
          <w:lang w:val="kk-KZ"/>
        </w:rPr>
        <w:t xml:space="preserve">матасы -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матсан.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Антистатикалық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құрамы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бар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шаңға қарсы</w:t>
      </w:r>
      <w:r w:rsidRPr="002A1008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.</w:t>
      </w:r>
    </w:p>
    <w:p w14:paraId="64D12CF8" w14:textId="47B70AB9" w:rsidR="004A1B5A" w:rsidRPr="002A1008" w:rsidRDefault="004A1B5A" w:rsidP="00155394">
      <w:pPr>
        <w:pStyle w:val="a3"/>
        <w:jc w:val="both"/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</w:pPr>
    </w:p>
    <w:p w14:paraId="1305F203" w14:textId="62670762" w:rsidR="004A1B5A" w:rsidRPr="002A1008" w:rsidRDefault="004A1B5A" w:rsidP="004A1B5A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Е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ні мен түсі Тапсырыс берушінің келісімі бойынша. Механизм: құбырдың диаметрі және басқару жүйесі Тапсырыс берушімен келісіледі. Жұмыстарға мыналар кіреді: өлшеу, дайындау, орнату үшін маманның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келіп-кетуі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Орындаушы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маманы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>міндетті түрде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 келіп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, өлшеуі керек. Өнім беруші шартқа қол қойылғаннан кейін міндетті түрде материал </w:t>
      </w:r>
      <w:r w:rsidR="00555ABC" w:rsidRPr="002A1008">
        <w:rPr>
          <w:rFonts w:ascii="Times New Roman" w:hAnsi="Times New Roman" w:cs="Times New Roman"/>
          <w:sz w:val="26"/>
          <w:szCs w:val="26"/>
          <w:lang w:val="kk-KZ"/>
        </w:rPr>
        <w:t>үлгі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сі</w:t>
      </w:r>
      <w:r w:rsidR="00555ABC"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мен дизайнды ұсынуы керек. Ақау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(брак)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немесе ақау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(дефект)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>анықталған жағдайда тауардың жоғарыда көрсетілген сипаттамаларға сәйкес келме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ген жағдайда,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Жеткізуші тауарды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толық көлемде </w:t>
      </w:r>
      <w:r w:rsidR="00724CAE">
        <w:rPr>
          <w:rFonts w:ascii="Times New Roman" w:hAnsi="Times New Roman" w:cs="Times New Roman"/>
          <w:sz w:val="26"/>
          <w:szCs w:val="26"/>
          <w:lang w:val="kk-KZ"/>
        </w:rPr>
        <w:t>5 (бес)</w:t>
      </w:r>
      <w:r w:rsidR="00555ABC"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жұмыс күні ішінде Тапсырыс берушінің шығындарынсыз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>ауыстыр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ады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Жұмвс құнына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өндіруге, жеткізуге және орнатуға байланысты барлық шығындар кіреді. Жеткізуші 1</w:t>
      </w:r>
      <w:r w:rsidR="00724CAE">
        <w:rPr>
          <w:rFonts w:ascii="Times New Roman" w:hAnsi="Times New Roman" w:cs="Times New Roman"/>
          <w:sz w:val="26"/>
          <w:szCs w:val="26"/>
          <w:lang w:val="kk-KZ"/>
        </w:rPr>
        <w:t>6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күнтізбелік күн ішінде дайындап, орнатуы керек, орнатудың барлық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жинақтаушыларын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 xml:space="preserve"> жеткізуші өз есебінен сатып алады, жұмыс аяқталғаннан кейін роликті перделер ақауларсыз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жеңіл </w:t>
      </w:r>
      <w:r w:rsidRPr="002A1008">
        <w:rPr>
          <w:rFonts w:ascii="Times New Roman" w:hAnsi="Times New Roman" w:cs="Times New Roman"/>
          <w:sz w:val="26"/>
          <w:szCs w:val="26"/>
          <w:lang w:val="kk-KZ"/>
        </w:rPr>
        <w:t>және шектеулерсіз жұмыс істеуі керек.</w:t>
      </w:r>
    </w:p>
    <w:p w14:paraId="71FE9713" w14:textId="77777777" w:rsidR="00C72E2E" w:rsidRDefault="00555ABC" w:rsidP="004A1B5A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55ABC">
        <w:rPr>
          <w:rFonts w:ascii="Times New Roman" w:hAnsi="Times New Roman" w:cs="Times New Roman"/>
          <w:sz w:val="26"/>
          <w:szCs w:val="26"/>
        </w:rPr>
        <w:t>Қажетті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жұмыстардың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тізімі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30D3CF1C" w14:textId="77777777" w:rsidR="00C72E2E" w:rsidRDefault="00555ABC" w:rsidP="00C72E2E">
      <w:pPr>
        <w:pStyle w:val="a3"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Роликті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перделер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мен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перделерді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бүкіл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саңылауға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да,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жеке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терезе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жақтауларына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да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орнатуды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қамтамасыз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ет</w:t>
      </w:r>
      <w:proofErr w:type="spellEnd"/>
      <w:r w:rsidR="00C72E2E">
        <w:rPr>
          <w:rFonts w:ascii="Times New Roman" w:hAnsi="Times New Roman" w:cs="Times New Roman"/>
          <w:sz w:val="26"/>
          <w:szCs w:val="26"/>
          <w:lang w:val="kk-KZ"/>
        </w:rPr>
        <w:t>у кере</w:t>
      </w:r>
      <w:r w:rsidRPr="00555A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сонымен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қатар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бағыттаушы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арматураны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қолдана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отырып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күрделі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ашылатын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терезелерге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орнатуды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қамтамасыз</w:t>
      </w:r>
      <w:proofErr w:type="spellEnd"/>
      <w:r w:rsidRPr="00555AB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55ABC">
        <w:rPr>
          <w:rFonts w:ascii="Times New Roman" w:hAnsi="Times New Roman" w:cs="Times New Roman"/>
          <w:sz w:val="26"/>
          <w:szCs w:val="26"/>
        </w:rPr>
        <w:t>ет</w:t>
      </w:r>
      <w:proofErr w:type="spellEnd"/>
      <w:r w:rsidR="00C72E2E">
        <w:rPr>
          <w:rFonts w:ascii="Times New Roman" w:hAnsi="Times New Roman" w:cs="Times New Roman"/>
          <w:sz w:val="26"/>
          <w:szCs w:val="26"/>
          <w:lang w:val="kk-KZ"/>
        </w:rPr>
        <w:t>у қажет.</w:t>
      </w:r>
    </w:p>
    <w:p w14:paraId="40974FBE" w14:textId="71A28B23" w:rsidR="00C72E2E" w:rsidRPr="00C72E2E" w:rsidRDefault="00555ABC" w:rsidP="00C72E2E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72E2E">
        <w:rPr>
          <w:rFonts w:ascii="Times New Roman" w:hAnsi="Times New Roman" w:cs="Times New Roman"/>
          <w:sz w:val="26"/>
          <w:szCs w:val="26"/>
          <w:lang w:val="kk-KZ"/>
        </w:rPr>
        <w:t>Шартқа қол қойылғаннан кейін өнім беруші материалды, фурнитураны, оның сапасын, қасиеттерін, түсін Тапсырыс берушімен келісу үшін жұмыстарды жүргізу мекен</w:t>
      </w:r>
      <w:r w:rsidR="00BD1F1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72E2E">
        <w:rPr>
          <w:rFonts w:ascii="Times New Roman" w:hAnsi="Times New Roman" w:cs="Times New Roman"/>
          <w:sz w:val="26"/>
          <w:szCs w:val="26"/>
          <w:lang w:val="kk-KZ"/>
        </w:rPr>
        <w:t>жайы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на</w:t>
      </w:r>
      <w:r w:rsidRPr="00C72E2E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келу (бару) тиіс</w:t>
      </w:r>
      <w:r w:rsidRPr="00C72E2E">
        <w:rPr>
          <w:rFonts w:ascii="Times New Roman" w:hAnsi="Times New Roman" w:cs="Times New Roman"/>
          <w:sz w:val="26"/>
          <w:szCs w:val="26"/>
          <w:lang w:val="kk-KZ"/>
        </w:rPr>
        <w:t xml:space="preserve">, сондай-ақ орнатқаннан кейін механизмдердің жұмысқа қабілеттілігін тексеруі тиіс. </w:t>
      </w:r>
    </w:p>
    <w:p w14:paraId="2153F294" w14:textId="77777777" w:rsidR="00C72E2E" w:rsidRPr="00C72E2E" w:rsidRDefault="00555ABC" w:rsidP="00C72E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72E2E">
        <w:rPr>
          <w:rFonts w:ascii="Times New Roman" w:hAnsi="Times New Roman" w:cs="Times New Roman"/>
          <w:sz w:val="26"/>
          <w:szCs w:val="26"/>
          <w:lang w:val="kk-KZ"/>
        </w:rPr>
        <w:t xml:space="preserve"> Шығын және бекіту материалдары мердігер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мен қарастырылуы қаджет.</w:t>
      </w:r>
    </w:p>
    <w:p w14:paraId="43A09447" w14:textId="77777777" w:rsidR="00C72E2E" w:rsidRPr="00845E04" w:rsidRDefault="00555ABC" w:rsidP="00C72E2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72E2E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Жұмыстың құнына 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дайындау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орнату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және барлық материалдар мен керек-жарақтарды 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кіреді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</w:p>
    <w:p w14:paraId="7E136C69" w14:textId="77777777" w:rsidR="00C72E2E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t>Түсі: каталог бойынша Тапсырыс берушімен келіс</w:t>
      </w:r>
      <w:r w:rsidR="00C72E2E">
        <w:rPr>
          <w:rFonts w:ascii="Times New Roman" w:hAnsi="Times New Roman" w:cs="Times New Roman"/>
          <w:sz w:val="26"/>
          <w:szCs w:val="26"/>
          <w:lang w:val="kk-KZ"/>
        </w:rPr>
        <w:t>іледі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</w:p>
    <w:p w14:paraId="288917FA" w14:textId="77777777" w:rsidR="002B17A6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Жұмыстарды жүргізу кезінде жиһаз бен жабдықты, сондай-ақ еден жабынын, </w:t>
      </w:r>
      <w:r w:rsidR="002B17A6">
        <w:rPr>
          <w:rFonts w:ascii="Times New Roman" w:hAnsi="Times New Roman" w:cs="Times New Roman"/>
          <w:sz w:val="26"/>
          <w:szCs w:val="26"/>
          <w:lang w:val="kk-KZ"/>
        </w:rPr>
        <w:t>плинтустарын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терезелерді, есіктерді және т.б. зақымданудан, шаңнан, дақтардан және кірден қорғауды көздеу қажет. </w:t>
      </w:r>
    </w:p>
    <w:p w14:paraId="5FFEA474" w14:textId="77777777" w:rsidR="002B17A6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Барлық жұмыстар мен қызметтер өрт қауіпсіздігі, қауіпсіздік техникасы, еңбекті қорғау және қоршаған ортаны қорғау талаптарына сәйкес </w:t>
      </w:r>
      <w:r w:rsidR="002B17A6">
        <w:rPr>
          <w:rFonts w:ascii="Times New Roman" w:hAnsi="Times New Roman" w:cs="Times New Roman"/>
          <w:sz w:val="26"/>
          <w:szCs w:val="26"/>
          <w:lang w:val="kk-KZ"/>
        </w:rPr>
        <w:t>жүргізілуі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тиіс. </w:t>
      </w:r>
    </w:p>
    <w:p w14:paraId="04887475" w14:textId="77777777" w:rsidR="002B17A6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t>Жұмыс аяқталғаннан кейін құрылыс қоқыстары жеткізушінің есебінен шығар</w:t>
      </w:r>
      <w:r w:rsidR="002B17A6">
        <w:rPr>
          <w:rFonts w:ascii="Times New Roman" w:hAnsi="Times New Roman" w:cs="Times New Roman"/>
          <w:sz w:val="26"/>
          <w:szCs w:val="26"/>
          <w:lang w:val="kk-KZ"/>
        </w:rPr>
        <w:t>ылады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. </w:t>
      </w:r>
    </w:p>
    <w:p w14:paraId="45822331" w14:textId="77777777" w:rsidR="002B17A6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lastRenderedPageBreak/>
        <w:t xml:space="preserve">Барлық пайдаланылатын материалдар мен орындалатын жұмыстар </w:t>
      </w:r>
      <w:r w:rsidR="002B17A6">
        <w:rPr>
          <w:rFonts w:ascii="Times New Roman" w:hAnsi="Times New Roman" w:cs="Times New Roman"/>
          <w:sz w:val="26"/>
          <w:szCs w:val="26"/>
          <w:lang w:val="kk-KZ"/>
        </w:rPr>
        <w:t xml:space="preserve">ҚР 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МЕМСТ, ҚНжЕ, ҚН және басқа да ҒТҚ қолданыстағы нормативтік құжаттарына сәйкес болуы тиіс. </w:t>
      </w:r>
    </w:p>
    <w:p w14:paraId="69CD1781" w14:textId="6EAA3B03" w:rsidR="00555ABC" w:rsidRPr="00845E04" w:rsidRDefault="00555ABC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sz w:val="26"/>
          <w:szCs w:val="26"/>
          <w:lang w:val="kk-KZ"/>
        </w:rPr>
        <w:t>Кепілдік орындалған жұмыстар актісіне қол қойылған сәттен бастап кемінде 12 ай.</w:t>
      </w:r>
    </w:p>
    <w:p w14:paraId="13A6DD80" w14:textId="77777777" w:rsidR="00460E59" w:rsidRPr="00845E04" w:rsidRDefault="00460E59" w:rsidP="002B17A6">
      <w:pPr>
        <w:pStyle w:val="a3"/>
        <w:ind w:firstLine="708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44AFFA1" w14:textId="77777777" w:rsidR="00460E59" w:rsidRPr="00845E04" w:rsidRDefault="00460E59" w:rsidP="00460E59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ҚР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ҚНжЕ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және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стандарттардың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негізгі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талаптары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: </w:t>
      </w:r>
    </w:p>
    <w:p w14:paraId="739495CE" w14:textId="77777777" w:rsidR="00460E59" w:rsidRPr="00845E04" w:rsidRDefault="00460E59" w:rsidP="00460E5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Өрт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қауіпсіздігі: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материалдарда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өрт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қауіпсіздігі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сертификаты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болуы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керек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(Г1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топтары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—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жануы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қиын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,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В1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—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тұтануы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қиын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,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Д2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—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орташа түтін шығару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қабілеті,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Т2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—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орташа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уыттылық).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14:paraId="4942649E" w14:textId="0A8020CC" w:rsidR="00460E59" w:rsidRPr="00845E04" w:rsidRDefault="00460E59" w:rsidP="00460E5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Жарық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өткізгіштік: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роликті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перделер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мен жализилер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табиғи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жарық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нормаларына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сәйкес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күндізгі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уақытта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(егер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үй-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жайдың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функционалдық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мақсатымен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өзгеше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көзделмесе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) </w:t>
      </w:r>
      <w:r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арық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саңылауын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толығымен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жабуға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тиіс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емес.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14:paraId="00CCC75F" w14:textId="3D035AC0" w:rsidR="00460E59" w:rsidRPr="00845E04" w:rsidRDefault="00460E59" w:rsidP="00460E5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Гигиеналық</w:t>
      </w:r>
      <w:r w:rsidRPr="00845E04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талаптар: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тіндер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қауіпсіз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болуы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керек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күн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қызған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кезде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улы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заттар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шығармауы керек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,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санитарлық-эпидемиологиялық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нормаларға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сәйкес келуі керек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.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</w:p>
    <w:p w14:paraId="14D6F3A4" w14:textId="7076E967" w:rsidR="00155394" w:rsidRPr="00845E04" w:rsidRDefault="00460E59" w:rsidP="00460E59">
      <w:pPr>
        <w:pStyle w:val="a3"/>
        <w:numPr>
          <w:ilvl w:val="0"/>
          <w:numId w:val="4"/>
        </w:numPr>
        <w:rPr>
          <w:rStyle w:val="ypks7kbdpwfgdykd3qb9"/>
          <w:rFonts w:ascii="Times New Roman" w:hAnsi="Times New Roman" w:cs="Times New Roman"/>
          <w:b/>
          <w:caps/>
          <w:sz w:val="26"/>
          <w:szCs w:val="26"/>
          <w:lang w:val="kk-KZ"/>
        </w:rPr>
      </w:pPr>
      <w:r w:rsidRPr="00845E04">
        <w:rPr>
          <w:rStyle w:val="ypks7kbdpwfgdykd3qb9"/>
          <w:rFonts w:ascii="Times New Roman" w:hAnsi="Times New Roman" w:cs="Times New Roman"/>
          <w:b/>
          <w:bCs/>
          <w:sz w:val="26"/>
          <w:szCs w:val="26"/>
          <w:lang w:val="kk-KZ"/>
        </w:rPr>
        <w:t>Орнату: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басқару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механизмі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сенімді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болуы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керек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кенептің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өздігінен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құлауын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болдырмауы</w:t>
      </w:r>
      <w:r w:rsidRPr="00845E04">
        <w:rPr>
          <w:rFonts w:ascii="Times New Roman" w:hAnsi="Times New Roman" w:cs="Times New Roman"/>
          <w:sz w:val="26"/>
          <w:szCs w:val="26"/>
          <w:lang w:val="kk-KZ"/>
        </w:rPr>
        <w:t xml:space="preserve"> керек</w:t>
      </w:r>
      <w:r w:rsidRPr="00845E04">
        <w:rPr>
          <w:rStyle w:val="ypks7kbdpwfgdykd3qb9"/>
          <w:rFonts w:ascii="Times New Roman" w:hAnsi="Times New Roman" w:cs="Times New Roman"/>
          <w:sz w:val="26"/>
          <w:szCs w:val="26"/>
          <w:lang w:val="kk-KZ"/>
        </w:rPr>
        <w:t>.</w:t>
      </w:r>
    </w:p>
    <w:p w14:paraId="1CE51692" w14:textId="1B9FA626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6B5C1BE" w14:textId="15D669DF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DA84D4D" w14:textId="1CAA7325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21002B2" w14:textId="4B443F9B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1448E817" w14:textId="4BFC7878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2FA683B0" w14:textId="2216C697" w:rsidR="00460E59" w:rsidRPr="00845E04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ECD458D" w14:textId="03023D75" w:rsidR="00460E59" w:rsidRDefault="00460E59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07FC6B47" w14:textId="79AC37FE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EECFAC1" w14:textId="445CB9F8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34574299" w14:textId="12A2C9D1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0A250F6D" w14:textId="4ACD7A6D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47DE796B" w14:textId="3CE4E533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34399B83" w14:textId="210FBD18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73D606A6" w14:textId="74CA12B3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073C5BBC" w14:textId="3197F4C5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2D95E942" w14:textId="6B224B96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1DBAA5B1" w14:textId="1C7335DE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0AE652D4" w14:textId="410445F0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BFBE77F" w14:textId="69ECCEC6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3CC56164" w14:textId="7B35FC89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61261159" w14:textId="0C746DA9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699F9634" w14:textId="2A52305E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2E165A12" w14:textId="2A8A28CD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114C0629" w14:textId="2C950386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6BB50118" w14:textId="19F7F89F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909ABD3" w14:textId="6311A31A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36AB1A67" w14:textId="5D20A1DB" w:rsidR="002A1008" w:rsidRDefault="002A1008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12CD0E79" w14:textId="77777777" w:rsidR="00BD1F1A" w:rsidRDefault="00BD1F1A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21E2EBE3" w14:textId="77777777" w:rsidR="00BD1F1A" w:rsidRDefault="00BD1F1A" w:rsidP="00460E59">
      <w:pPr>
        <w:pStyle w:val="a3"/>
        <w:rPr>
          <w:rFonts w:ascii="Times New Roman" w:hAnsi="Times New Roman" w:cs="Times New Roman"/>
          <w:b/>
          <w:caps/>
          <w:sz w:val="26"/>
          <w:szCs w:val="26"/>
          <w:lang w:val="kk-KZ"/>
        </w:rPr>
      </w:pPr>
    </w:p>
    <w:p w14:paraId="52015C86" w14:textId="31048109" w:rsidR="0087188A" w:rsidRPr="00C1367B" w:rsidRDefault="0087188A" w:rsidP="00C1367B">
      <w:pPr>
        <w:pStyle w:val="a3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C1367B">
        <w:rPr>
          <w:rFonts w:ascii="Times New Roman" w:hAnsi="Times New Roman" w:cs="Times New Roman"/>
          <w:b/>
          <w:caps/>
          <w:sz w:val="26"/>
          <w:szCs w:val="26"/>
        </w:rPr>
        <w:lastRenderedPageBreak/>
        <w:t>Техническая спецификация</w:t>
      </w:r>
    </w:p>
    <w:p w14:paraId="1947739F" w14:textId="2EB50B7A" w:rsidR="007219A0" w:rsidRPr="00C1367B" w:rsidRDefault="007219A0" w:rsidP="00C1367B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1367B">
        <w:rPr>
          <w:rFonts w:ascii="Times New Roman" w:hAnsi="Times New Roman" w:cs="Times New Roman"/>
          <w:b/>
          <w:sz w:val="26"/>
          <w:szCs w:val="26"/>
        </w:rPr>
        <w:t>Работы по изготовлению и установке ролл-штор.</w:t>
      </w:r>
    </w:p>
    <w:p w14:paraId="50D51382" w14:textId="77777777" w:rsidR="002A1008" w:rsidRDefault="002A1008" w:rsidP="00C1367B">
      <w:pPr>
        <w:pStyle w:val="a3"/>
        <w:jc w:val="both"/>
        <w:rPr>
          <w:rFonts w:ascii="Times New Roman" w:eastAsia="Times New Roman" w:hAnsi="Times New Roman"/>
          <w:bCs/>
          <w:sz w:val="26"/>
          <w:szCs w:val="26"/>
          <w:lang w:val="kk-KZ" w:eastAsia="ru-RU"/>
        </w:rPr>
      </w:pPr>
    </w:p>
    <w:p w14:paraId="71C94598" w14:textId="77777777" w:rsidR="00845E04" w:rsidRPr="00C1367B" w:rsidRDefault="00845E04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3BC5DC20" w14:textId="6150234A" w:rsidR="00EE599A" w:rsidRPr="000F5583" w:rsidRDefault="00845E04" w:rsidP="00C1367B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vertAlign w:val="superscript"/>
        </w:rPr>
      </w:pPr>
      <w:r w:rsidRPr="000F5583">
        <w:rPr>
          <w:rFonts w:ascii="Times New Roman" w:hAnsi="Times New Roman" w:cs="Times New Roman"/>
          <w:b/>
          <w:sz w:val="26"/>
          <w:szCs w:val="26"/>
        </w:rPr>
        <w:t xml:space="preserve">Ролл-шторы </w:t>
      </w:r>
      <w:r w:rsidR="00A56E46" w:rsidRPr="002C298F">
        <w:rPr>
          <w:rFonts w:ascii="Times New Roman" w:hAnsi="Times New Roman" w:cs="Times New Roman"/>
          <w:b/>
          <w:sz w:val="26"/>
          <w:szCs w:val="26"/>
        </w:rPr>
        <w:t>1</w:t>
      </w:r>
      <w:r w:rsidR="002C298F">
        <w:rPr>
          <w:rFonts w:ascii="Times New Roman" w:hAnsi="Times New Roman" w:cs="Times New Roman"/>
          <w:b/>
          <w:sz w:val="26"/>
          <w:szCs w:val="26"/>
          <w:lang w:val="en-US"/>
        </w:rPr>
        <w:t>13</w:t>
      </w:r>
      <w:r w:rsidR="00EE599A" w:rsidRPr="000F5583">
        <w:rPr>
          <w:rFonts w:ascii="Times New Roman" w:hAnsi="Times New Roman" w:cs="Times New Roman"/>
          <w:b/>
          <w:sz w:val="26"/>
          <w:szCs w:val="26"/>
        </w:rPr>
        <w:t xml:space="preserve"> м</w:t>
      </w:r>
      <w:r w:rsidR="00EE599A" w:rsidRPr="000F5583">
        <w:rPr>
          <w:rFonts w:ascii="Times New Roman" w:hAnsi="Times New Roman" w:cs="Times New Roman"/>
          <w:b/>
          <w:sz w:val="26"/>
          <w:szCs w:val="26"/>
          <w:vertAlign w:val="superscript"/>
        </w:rPr>
        <w:t>2</w:t>
      </w:r>
    </w:p>
    <w:p w14:paraId="13913884" w14:textId="77777777" w:rsidR="00C267B5" w:rsidRDefault="00C267B5" w:rsidP="00C1367B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kk-KZ"/>
        </w:rPr>
      </w:pPr>
    </w:p>
    <w:p w14:paraId="3ABCEE8E" w14:textId="7A8D2354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b/>
          <w:caps/>
          <w:sz w:val="26"/>
          <w:szCs w:val="26"/>
          <w:u w:val="single"/>
        </w:rPr>
        <w:t>Ролл-шторы</w:t>
      </w:r>
      <w:r w:rsidRPr="00C1367B">
        <w:rPr>
          <w:rFonts w:ascii="Times New Roman" w:hAnsi="Times New Roman" w:cs="Times New Roman"/>
          <w:sz w:val="26"/>
          <w:szCs w:val="26"/>
        </w:rPr>
        <w:t xml:space="preserve"> предназначены для защиты от солнечных лучей, блокирует солнечный свет. Механизм управления пластиковый, цепочка из пластика, корпус свертывания металлический, утяжелитель металлический.</w:t>
      </w:r>
    </w:p>
    <w:p w14:paraId="7D18A057" w14:textId="591DCD1C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1367B">
        <w:rPr>
          <w:rFonts w:ascii="Times New Roman" w:hAnsi="Times New Roman" w:cs="Times New Roman"/>
          <w:sz w:val="26"/>
          <w:szCs w:val="26"/>
        </w:rPr>
        <w:t>Тип ролл штор, вал и скручивающийся механизм. Регулировочная цепь, по которой плавно перемещается валик и осуществляет направления полотна. Внизу полотна устанавливается утяжелитель, благодаря которому ролл-шторы равномерно и в плотную ложиться на проем или оконную рамку, т</w:t>
      </w:r>
      <w:r w:rsidRPr="00C1367B">
        <w:rPr>
          <w:rFonts w:ascii="Times New Roman" w:hAnsi="Times New Roman" w:cs="Times New Roman"/>
          <w:sz w:val="26"/>
          <w:szCs w:val="26"/>
          <w:lang w:val="kk-KZ"/>
        </w:rPr>
        <w:t>ак же снизу крепиться магнит для плотного прилегания утяжелителя.</w:t>
      </w:r>
    </w:p>
    <w:p w14:paraId="67529A37" w14:textId="630B47A0" w:rsidR="00770CA2" w:rsidRPr="00C1367B" w:rsidRDefault="00770CA2" w:rsidP="00C1367B">
      <w:pPr>
        <w:pStyle w:val="a3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1367B">
        <w:rPr>
          <w:rFonts w:ascii="Times New Roman" w:hAnsi="Times New Roman" w:cs="Times New Roman"/>
          <w:sz w:val="26"/>
          <w:szCs w:val="26"/>
          <w:lang w:val="kk-KZ"/>
        </w:rPr>
        <w:t>Расположение: (по согласованию с Заказчиком)</w:t>
      </w:r>
    </w:p>
    <w:p w14:paraId="34CC12E1" w14:textId="599F1AA9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sz w:val="26"/>
          <w:szCs w:val="26"/>
        </w:rPr>
        <w:t>Ткань</w:t>
      </w:r>
      <w:r w:rsidR="00724CAE" w:rsidRPr="00724CAE">
        <w:rPr>
          <w:rFonts w:ascii="Times New Roman" w:hAnsi="Times New Roman" w:cs="Times New Roman"/>
          <w:sz w:val="26"/>
          <w:szCs w:val="26"/>
        </w:rPr>
        <w:t xml:space="preserve"> </w:t>
      </w:r>
      <w:r w:rsidR="00724CAE" w:rsidRPr="00C1367B">
        <w:rPr>
          <w:rFonts w:ascii="Times New Roman" w:hAnsi="Times New Roman" w:cs="Times New Roman"/>
          <w:sz w:val="26"/>
          <w:szCs w:val="26"/>
        </w:rPr>
        <w:t>ролл шторы</w:t>
      </w:r>
      <w:r w:rsidRPr="00C1367B">
        <w:rPr>
          <w:rFonts w:ascii="Times New Roman" w:hAnsi="Times New Roman" w:cs="Times New Roman"/>
          <w:sz w:val="26"/>
          <w:szCs w:val="26"/>
        </w:rPr>
        <w:t>: полиэстер, блокирует свет</w:t>
      </w:r>
      <w:r w:rsidR="00724CAE">
        <w:rPr>
          <w:rFonts w:ascii="Times New Roman" w:hAnsi="Times New Roman" w:cs="Times New Roman"/>
          <w:sz w:val="26"/>
          <w:szCs w:val="26"/>
          <w:lang w:val="kk-KZ"/>
        </w:rPr>
        <w:t xml:space="preserve">, </w:t>
      </w:r>
      <w:r w:rsidR="00770CA2" w:rsidRPr="00C1367B">
        <w:rPr>
          <w:rFonts w:ascii="Times New Roman" w:hAnsi="Times New Roman" w:cs="Times New Roman"/>
          <w:bCs/>
          <w:sz w:val="26"/>
          <w:szCs w:val="26"/>
          <w:lang w:val="kk-KZ"/>
        </w:rPr>
        <w:t>матсан</w:t>
      </w:r>
      <w:r w:rsidR="00770CA2" w:rsidRPr="00C1367B">
        <w:rPr>
          <w:rFonts w:ascii="Times New Roman" w:hAnsi="Times New Roman" w:cs="Times New Roman"/>
          <w:sz w:val="26"/>
          <w:szCs w:val="26"/>
          <w:lang w:val="kk-KZ"/>
        </w:rPr>
        <w:t>.</w:t>
      </w:r>
      <w:r w:rsidRPr="00C1367B">
        <w:rPr>
          <w:rFonts w:ascii="Times New Roman" w:hAnsi="Times New Roman" w:cs="Times New Roman"/>
          <w:sz w:val="26"/>
          <w:szCs w:val="26"/>
        </w:rPr>
        <w:t xml:space="preserve"> Пылеотталкивающая с антистатическим составом.</w:t>
      </w:r>
    </w:p>
    <w:p w14:paraId="13FD2386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057F507E" w14:textId="125CBB79" w:rsidR="007219A0" w:rsidRPr="00C1367B" w:rsidRDefault="007219A0" w:rsidP="00C1367B">
      <w:pPr>
        <w:tabs>
          <w:tab w:val="left" w:pos="7200"/>
        </w:tabs>
        <w:jc w:val="both"/>
        <w:rPr>
          <w:rFonts w:ascii="Times New Roman" w:eastAsia="Times New Roman" w:hAnsi="Times New Roman"/>
          <w:bCs/>
          <w:sz w:val="26"/>
          <w:szCs w:val="26"/>
          <w:lang w:val="kk-KZ" w:eastAsia="ru-RU" w:bidi="ar-SA"/>
        </w:rPr>
      </w:pPr>
      <w:r w:rsidRPr="00C1367B">
        <w:rPr>
          <w:rFonts w:ascii="Times New Roman" w:eastAsia="Times New Roman" w:hAnsi="Times New Roman"/>
          <w:bCs/>
          <w:sz w:val="26"/>
          <w:szCs w:val="26"/>
          <w:lang w:val="kk-KZ" w:eastAsia="ru-RU" w:bidi="ar-SA"/>
        </w:rPr>
        <w:t xml:space="preserve">Стандарты: </w:t>
      </w:r>
    </w:p>
    <w:p w14:paraId="003F9B10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32C6B83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sz w:val="26"/>
          <w:szCs w:val="26"/>
        </w:rPr>
        <w:t xml:space="preserve">Ширина </w:t>
      </w:r>
      <w:r w:rsidRPr="00C1367B">
        <w:rPr>
          <w:rFonts w:ascii="Times New Roman" w:hAnsi="Times New Roman" w:cs="Times New Roman"/>
          <w:sz w:val="26"/>
          <w:szCs w:val="26"/>
          <w:lang w:val="kk-KZ"/>
        </w:rPr>
        <w:t xml:space="preserve">и цвет </w:t>
      </w:r>
      <w:r w:rsidRPr="00C1367B">
        <w:rPr>
          <w:rFonts w:ascii="Times New Roman" w:hAnsi="Times New Roman" w:cs="Times New Roman"/>
          <w:sz w:val="26"/>
          <w:szCs w:val="26"/>
        </w:rPr>
        <w:t>по согласованию с заказчиком. Механизм: Диаметр трубы и систему управления согласовать с заказчиком.</w:t>
      </w:r>
    </w:p>
    <w:p w14:paraId="7A254AFE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sz w:val="26"/>
          <w:szCs w:val="26"/>
          <w:lang w:val="kk-KZ"/>
        </w:rPr>
        <w:t>Р</w:t>
      </w:r>
      <w:proofErr w:type="spellStart"/>
      <w:r w:rsidRPr="00C1367B">
        <w:rPr>
          <w:rFonts w:ascii="Times New Roman" w:hAnsi="Times New Roman" w:cs="Times New Roman"/>
          <w:sz w:val="26"/>
          <w:szCs w:val="26"/>
        </w:rPr>
        <w:t>аботы</w:t>
      </w:r>
      <w:proofErr w:type="spellEnd"/>
      <w:r w:rsidRPr="00C1367B">
        <w:rPr>
          <w:rFonts w:ascii="Times New Roman" w:hAnsi="Times New Roman" w:cs="Times New Roman"/>
          <w:sz w:val="26"/>
          <w:szCs w:val="26"/>
        </w:rPr>
        <w:t xml:space="preserve"> включают: выезд специалиста для замера, изготовления, установка. Обязательно специалист должен выехать и замерить. </w:t>
      </w:r>
    </w:p>
    <w:p w14:paraId="03BAE8AA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sz w:val="26"/>
          <w:szCs w:val="26"/>
        </w:rPr>
        <w:t>Поставщик п</w:t>
      </w:r>
      <w:r w:rsidRPr="00C1367B">
        <w:rPr>
          <w:rFonts w:ascii="Times New Roman" w:hAnsi="Times New Roman" w:cs="Times New Roman"/>
          <w:sz w:val="26"/>
          <w:szCs w:val="26"/>
          <w:lang w:val="kk-KZ"/>
        </w:rPr>
        <w:t>осле</w:t>
      </w:r>
      <w:r w:rsidRPr="00C136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1367B">
        <w:rPr>
          <w:rFonts w:ascii="Times New Roman" w:hAnsi="Times New Roman" w:cs="Times New Roman"/>
          <w:sz w:val="26"/>
          <w:szCs w:val="26"/>
        </w:rPr>
        <w:t>подписани</w:t>
      </w:r>
      <w:proofErr w:type="spellEnd"/>
      <w:r w:rsidRPr="00C1367B">
        <w:rPr>
          <w:rFonts w:ascii="Times New Roman" w:hAnsi="Times New Roman" w:cs="Times New Roman"/>
          <w:sz w:val="26"/>
          <w:szCs w:val="26"/>
          <w:lang w:val="kk-KZ"/>
        </w:rPr>
        <w:t>я</w:t>
      </w:r>
      <w:r w:rsidRPr="00C1367B">
        <w:rPr>
          <w:rFonts w:ascii="Times New Roman" w:hAnsi="Times New Roman" w:cs="Times New Roman"/>
          <w:sz w:val="26"/>
          <w:szCs w:val="26"/>
        </w:rPr>
        <w:t xml:space="preserve"> договора должен в обязательном порядке предоставить образец материала и дизайн.</w:t>
      </w:r>
    </w:p>
    <w:p w14:paraId="347C74EF" w14:textId="7DBB9FCE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1367B">
        <w:rPr>
          <w:rFonts w:ascii="Times New Roman" w:hAnsi="Times New Roman" w:cs="Times New Roman"/>
          <w:sz w:val="26"/>
          <w:szCs w:val="26"/>
        </w:rPr>
        <w:t>В случае обнаружения брака или дефекта, не соответствие товара вышеуказанным характеристикам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 xml:space="preserve"> п</w:t>
      </w:r>
      <w:proofErr w:type="spellStart"/>
      <w:r w:rsidRPr="00C1367B">
        <w:rPr>
          <w:rFonts w:ascii="Times New Roman" w:hAnsi="Times New Roman" w:cs="Times New Roman"/>
          <w:sz w:val="26"/>
          <w:szCs w:val="26"/>
        </w:rPr>
        <w:t>оставщик</w:t>
      </w:r>
      <w:proofErr w:type="spellEnd"/>
      <w:r w:rsidRPr="00C1367B">
        <w:rPr>
          <w:rFonts w:ascii="Times New Roman" w:hAnsi="Times New Roman" w:cs="Times New Roman"/>
          <w:sz w:val="26"/>
          <w:szCs w:val="26"/>
        </w:rPr>
        <w:t xml:space="preserve"> производит замену товара 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в полном</w:t>
      </w:r>
      <w:r w:rsidRPr="00C1367B">
        <w:rPr>
          <w:rFonts w:ascii="Times New Roman" w:hAnsi="Times New Roman" w:cs="Times New Roman"/>
          <w:sz w:val="26"/>
          <w:szCs w:val="26"/>
        </w:rPr>
        <w:t xml:space="preserve"> объем</w:t>
      </w:r>
      <w:r w:rsidR="00555ABC">
        <w:rPr>
          <w:rFonts w:ascii="Times New Roman" w:hAnsi="Times New Roman" w:cs="Times New Roman"/>
          <w:sz w:val="26"/>
          <w:szCs w:val="26"/>
          <w:lang w:val="kk-KZ"/>
        </w:rPr>
        <w:t>е</w:t>
      </w:r>
      <w:r w:rsidRPr="00C1367B">
        <w:rPr>
          <w:rFonts w:ascii="Times New Roman" w:hAnsi="Times New Roman" w:cs="Times New Roman"/>
          <w:sz w:val="26"/>
          <w:szCs w:val="26"/>
        </w:rPr>
        <w:t xml:space="preserve"> в течении </w:t>
      </w:r>
      <w:r w:rsidR="00451FB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3 </w:t>
      </w:r>
      <w:r w:rsidR="00724CAE">
        <w:rPr>
          <w:rFonts w:ascii="Times New Roman" w:hAnsi="Times New Roman" w:cs="Times New Roman"/>
          <w:b/>
          <w:bCs/>
          <w:sz w:val="26"/>
          <w:szCs w:val="26"/>
          <w:lang w:val="kk-KZ"/>
        </w:rPr>
        <w:t>(</w:t>
      </w:r>
      <w:r w:rsidR="00451FBD">
        <w:rPr>
          <w:rFonts w:ascii="Times New Roman" w:hAnsi="Times New Roman" w:cs="Times New Roman"/>
          <w:b/>
          <w:bCs/>
          <w:sz w:val="26"/>
          <w:szCs w:val="26"/>
          <w:lang w:val="kk-KZ"/>
        </w:rPr>
        <w:t>трех</w:t>
      </w:r>
      <w:r w:rsidR="00724CAE">
        <w:rPr>
          <w:rFonts w:ascii="Times New Roman" w:hAnsi="Times New Roman" w:cs="Times New Roman"/>
          <w:b/>
          <w:bCs/>
          <w:sz w:val="26"/>
          <w:szCs w:val="26"/>
          <w:lang w:val="kk-KZ"/>
        </w:rPr>
        <w:t>)</w:t>
      </w:r>
      <w:r w:rsidRPr="00C1367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1367B">
        <w:rPr>
          <w:rFonts w:ascii="Times New Roman" w:hAnsi="Times New Roman" w:cs="Times New Roman"/>
          <w:b/>
          <w:bCs/>
          <w:sz w:val="26"/>
          <w:szCs w:val="26"/>
        </w:rPr>
        <w:t>рабоч</w:t>
      </w:r>
      <w:proofErr w:type="spellEnd"/>
      <w:r w:rsidR="00724CAE">
        <w:rPr>
          <w:rFonts w:ascii="Times New Roman" w:hAnsi="Times New Roman" w:cs="Times New Roman"/>
          <w:b/>
          <w:bCs/>
          <w:sz w:val="26"/>
          <w:szCs w:val="26"/>
          <w:lang w:val="kk-KZ"/>
        </w:rPr>
        <w:t>их</w:t>
      </w:r>
      <w:r w:rsidRPr="00C1367B">
        <w:rPr>
          <w:rFonts w:ascii="Times New Roman" w:hAnsi="Times New Roman" w:cs="Times New Roman"/>
          <w:b/>
          <w:bCs/>
          <w:sz w:val="26"/>
          <w:szCs w:val="26"/>
        </w:rPr>
        <w:t xml:space="preserve"> д</w:t>
      </w:r>
      <w:r w:rsidR="00724CAE">
        <w:rPr>
          <w:rFonts w:ascii="Times New Roman" w:hAnsi="Times New Roman" w:cs="Times New Roman"/>
          <w:b/>
          <w:bCs/>
          <w:sz w:val="26"/>
          <w:szCs w:val="26"/>
          <w:lang w:val="kk-KZ"/>
        </w:rPr>
        <w:t>ней</w:t>
      </w:r>
      <w:r w:rsidR="00770CA2" w:rsidRPr="00C1367B">
        <w:rPr>
          <w:rFonts w:ascii="Times New Roman" w:hAnsi="Times New Roman" w:cs="Times New Roman"/>
          <w:sz w:val="26"/>
          <w:szCs w:val="26"/>
          <w:lang w:val="kk-KZ"/>
        </w:rPr>
        <w:t>, б</w:t>
      </w:r>
      <w:r w:rsidRPr="00C1367B">
        <w:rPr>
          <w:rFonts w:ascii="Times New Roman" w:hAnsi="Times New Roman" w:cs="Times New Roman"/>
          <w:sz w:val="26"/>
          <w:szCs w:val="26"/>
        </w:rPr>
        <w:t>ез каких-либо затрат Заказчика. В стоимость включены все расходы, связанные с изготовлением, доставкой и установкой. Поставщик должен изготовить и установить в течении 1</w:t>
      </w:r>
      <w:r w:rsidR="00724CAE" w:rsidRPr="00724CAE">
        <w:rPr>
          <w:rFonts w:ascii="Times New Roman" w:hAnsi="Times New Roman" w:cs="Times New Roman"/>
          <w:sz w:val="26"/>
          <w:szCs w:val="26"/>
        </w:rPr>
        <w:t>6</w:t>
      </w:r>
      <w:r w:rsidRPr="00C1367B">
        <w:rPr>
          <w:rFonts w:ascii="Times New Roman" w:hAnsi="Times New Roman" w:cs="Times New Roman"/>
          <w:sz w:val="26"/>
          <w:szCs w:val="26"/>
        </w:rPr>
        <w:t xml:space="preserve"> календарных дней, все комплектующие для установки поставщик приобретает за свой счет, после выполнения работ ролл шторы должны функционировать без дефектов легко и без ограничений. </w:t>
      </w:r>
    </w:p>
    <w:p w14:paraId="259ED0FD" w14:textId="77777777" w:rsidR="007219A0" w:rsidRPr="00C1367B" w:rsidRDefault="007219A0" w:rsidP="00C1367B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14:paraId="58C43D6B" w14:textId="77777777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>Список необходимых работ:</w:t>
      </w:r>
    </w:p>
    <w:p w14:paraId="7B7524F5" w14:textId="19E90FEA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• Предусмотреть установку </w:t>
      </w:r>
      <w:r w:rsidR="00FE0078">
        <w:rPr>
          <w:rFonts w:ascii="Times New Roman" w:hAnsi="Times New Roman"/>
          <w:bCs/>
          <w:sz w:val="26"/>
          <w:szCs w:val="26"/>
          <w:lang w:val="ru-RU"/>
        </w:rPr>
        <w:t xml:space="preserve">ролл-штор 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как на весь </w:t>
      </w:r>
      <w:proofErr w:type="gramStart"/>
      <w:r w:rsidRPr="00C1367B">
        <w:rPr>
          <w:rFonts w:ascii="Times New Roman" w:hAnsi="Times New Roman"/>
          <w:bCs/>
          <w:sz w:val="26"/>
          <w:szCs w:val="26"/>
          <w:lang w:val="ru-RU"/>
        </w:rPr>
        <w:t>проем</w:t>
      </w:r>
      <w:proofErr w:type="gramEnd"/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так и на отдельные рамы окна, также предусмотреть установку на окна со сложным открыванием используя направляющие фурнитуры.</w:t>
      </w:r>
    </w:p>
    <w:p w14:paraId="5817CB34" w14:textId="008E6418" w:rsidR="007219A0" w:rsidRPr="00E24495" w:rsidRDefault="007219A0" w:rsidP="008414B1">
      <w:pPr>
        <w:ind w:left="-5"/>
        <w:jc w:val="both"/>
        <w:rPr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>• После подписания договора</w:t>
      </w:r>
      <w:r w:rsidR="00451FBD">
        <w:rPr>
          <w:rFonts w:ascii="Times New Roman" w:hAnsi="Times New Roman"/>
          <w:bCs/>
          <w:sz w:val="26"/>
          <w:szCs w:val="26"/>
          <w:lang w:val="ru-RU"/>
        </w:rPr>
        <w:t>,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поставщик </w:t>
      </w:r>
      <w:r w:rsidR="00BD1F1A">
        <w:rPr>
          <w:rFonts w:ascii="Times New Roman" w:hAnsi="Times New Roman"/>
          <w:bCs/>
          <w:sz w:val="26"/>
          <w:szCs w:val="26"/>
          <w:lang w:val="ru-RU"/>
        </w:rPr>
        <w:t xml:space="preserve">должен </w:t>
      </w:r>
      <w:r w:rsidR="00BD1F1A" w:rsidRPr="00C1367B">
        <w:rPr>
          <w:rFonts w:ascii="Times New Roman" w:hAnsi="Times New Roman"/>
          <w:bCs/>
          <w:sz w:val="26"/>
          <w:szCs w:val="26"/>
          <w:lang w:val="ru-RU"/>
        </w:rPr>
        <w:t>согласовать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материал, фурнитуры, его качества, свойств, цвета с Заказчиком</w:t>
      </w:r>
      <w:r w:rsidR="00E24495">
        <w:rPr>
          <w:rFonts w:ascii="Times New Roman" w:hAnsi="Times New Roman"/>
          <w:bCs/>
          <w:sz w:val="26"/>
          <w:szCs w:val="26"/>
          <w:lang w:val="ru-RU"/>
        </w:rPr>
        <w:t xml:space="preserve">, </w:t>
      </w:r>
      <w:r w:rsidR="00E24495" w:rsidRPr="00E24495">
        <w:rPr>
          <w:rFonts w:ascii="Times New Roman" w:hAnsi="Times New Roman"/>
          <w:bCs/>
          <w:sz w:val="26"/>
          <w:szCs w:val="26"/>
          <w:lang w:val="ru-RU"/>
        </w:rPr>
        <w:t>а также провести проверку работоспособности механизмов после установки</w:t>
      </w:r>
      <w:r w:rsidR="00451FBD">
        <w:rPr>
          <w:rFonts w:ascii="Times New Roman" w:hAnsi="Times New Roman"/>
          <w:bCs/>
          <w:sz w:val="26"/>
          <w:szCs w:val="26"/>
          <w:lang w:val="ru-RU"/>
        </w:rPr>
        <w:t xml:space="preserve"> по месту нахождения заказчика.</w:t>
      </w:r>
    </w:p>
    <w:p w14:paraId="23DB8201" w14:textId="77777777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>• Расходные и крепежные материалы должны быть предусмотрены подрядчиком.</w:t>
      </w:r>
    </w:p>
    <w:p w14:paraId="37171A5C" w14:textId="55A5D47B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• В стоимость </w:t>
      </w:r>
      <w:r w:rsidR="00FE0078">
        <w:rPr>
          <w:rFonts w:ascii="Times New Roman" w:hAnsi="Times New Roman"/>
          <w:bCs/>
          <w:sz w:val="26"/>
          <w:szCs w:val="26"/>
          <w:lang w:val="ru-RU"/>
        </w:rPr>
        <w:t>работ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r w:rsidR="00C72E2E">
        <w:rPr>
          <w:rFonts w:ascii="Times New Roman" w:hAnsi="Times New Roman"/>
          <w:bCs/>
          <w:sz w:val="26"/>
          <w:szCs w:val="26"/>
          <w:lang w:val="ru-RU"/>
        </w:rPr>
        <w:t>входит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</w:t>
      </w:r>
      <w:r w:rsidR="00C1367B" w:rsidRPr="00C1367B">
        <w:rPr>
          <w:rFonts w:ascii="Times New Roman" w:hAnsi="Times New Roman"/>
          <w:bCs/>
          <w:sz w:val="26"/>
          <w:szCs w:val="26"/>
          <w:lang w:val="ru-RU"/>
        </w:rPr>
        <w:t>изготовлени</w:t>
      </w:r>
      <w:r w:rsidR="00451FBD">
        <w:rPr>
          <w:rFonts w:ascii="Times New Roman" w:hAnsi="Times New Roman"/>
          <w:bCs/>
          <w:sz w:val="26"/>
          <w:szCs w:val="26"/>
          <w:lang w:val="ru-RU"/>
        </w:rPr>
        <w:t>е</w:t>
      </w:r>
      <w:r w:rsidR="00C1367B" w:rsidRPr="00C1367B">
        <w:rPr>
          <w:rFonts w:ascii="Times New Roman" w:hAnsi="Times New Roman"/>
          <w:bCs/>
          <w:sz w:val="26"/>
          <w:szCs w:val="26"/>
          <w:lang w:val="ru-RU"/>
        </w:rPr>
        <w:t xml:space="preserve">, </w:t>
      </w:r>
      <w:r w:rsidR="00451FBD">
        <w:rPr>
          <w:rFonts w:ascii="Times New Roman" w:hAnsi="Times New Roman"/>
          <w:bCs/>
          <w:sz w:val="26"/>
          <w:szCs w:val="26"/>
          <w:lang w:val="ru-RU"/>
        </w:rPr>
        <w:t xml:space="preserve">доставка, 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>установк</w:t>
      </w:r>
      <w:r w:rsidR="00C72E2E">
        <w:rPr>
          <w:rFonts w:ascii="Times New Roman" w:hAnsi="Times New Roman"/>
          <w:bCs/>
          <w:sz w:val="26"/>
          <w:szCs w:val="26"/>
          <w:lang w:val="ru-RU"/>
        </w:rPr>
        <w:t>а</w:t>
      </w: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и все материалы и фурнитуры.</w:t>
      </w:r>
    </w:p>
    <w:p w14:paraId="0C5B0588" w14:textId="77777777" w:rsidR="007219A0" w:rsidRPr="00C1367B" w:rsidRDefault="007219A0" w:rsidP="008414B1">
      <w:pPr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/>
          <w:bCs/>
          <w:sz w:val="26"/>
          <w:szCs w:val="26"/>
          <w:lang w:val="ru-RU"/>
        </w:rPr>
        <w:t>Цвет: По каталогу согласовать с заказчиком.</w:t>
      </w:r>
    </w:p>
    <w:p w14:paraId="32303354" w14:textId="77777777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При производстве работ предусмотреть защиту мебели и оборудования, а </w:t>
      </w:r>
      <w:proofErr w:type="gramStart"/>
      <w:r w:rsidRPr="00C1367B">
        <w:rPr>
          <w:rFonts w:ascii="Times New Roman" w:hAnsi="Times New Roman"/>
          <w:bCs/>
          <w:sz w:val="26"/>
          <w:szCs w:val="26"/>
          <w:lang w:val="ru-RU"/>
        </w:rPr>
        <w:t>так же</w:t>
      </w:r>
      <w:proofErr w:type="gramEnd"/>
      <w:r w:rsidRPr="00C1367B">
        <w:rPr>
          <w:rFonts w:ascii="Times New Roman" w:hAnsi="Times New Roman"/>
          <w:bCs/>
          <w:sz w:val="26"/>
          <w:szCs w:val="26"/>
          <w:lang w:val="ru-RU"/>
        </w:rPr>
        <w:t xml:space="preserve"> напольного покрытия, плинтусов, окон, дверей и т.д. от повреждений, пыли, пятен и грязи.</w:t>
      </w:r>
    </w:p>
    <w:p w14:paraId="7E2DF40E" w14:textId="77777777" w:rsidR="007219A0" w:rsidRPr="00C1367B" w:rsidRDefault="007219A0" w:rsidP="008414B1">
      <w:pPr>
        <w:jc w:val="both"/>
        <w:rPr>
          <w:rFonts w:ascii="Times New Roman" w:hAnsi="Times New Roman"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Cs/>
          <w:sz w:val="26"/>
          <w:szCs w:val="26"/>
          <w:lang w:val="ru-RU"/>
        </w:rPr>
        <w:lastRenderedPageBreak/>
        <w:t>Все работы и услуги должны соответствовать требованиям пожарной безопасности, техники безопасности, охраны труда и охраны окружающей среды.</w:t>
      </w:r>
    </w:p>
    <w:p w14:paraId="43F8B56C" w14:textId="40DC960E" w:rsidR="007A3D2F" w:rsidRPr="00C1367B" w:rsidRDefault="00C1367B" w:rsidP="008414B1">
      <w:pPr>
        <w:pStyle w:val="a3"/>
        <w:jc w:val="both"/>
        <w:rPr>
          <w:rFonts w:ascii="Times New Roman" w:hAnsi="Times New Roman"/>
          <w:bCs/>
          <w:sz w:val="26"/>
          <w:szCs w:val="26"/>
          <w:lang w:val="kk-KZ"/>
        </w:rPr>
      </w:pPr>
      <w:r w:rsidRPr="00C1367B">
        <w:rPr>
          <w:rFonts w:ascii="Times New Roman" w:hAnsi="Times New Roman"/>
          <w:bCs/>
          <w:sz w:val="26"/>
          <w:szCs w:val="26"/>
          <w:lang w:val="kk-KZ"/>
        </w:rPr>
        <w:t>В</w:t>
      </w:r>
      <w:proofErr w:type="spellStart"/>
      <w:r w:rsidR="00451FBD" w:rsidRPr="00C1367B">
        <w:rPr>
          <w:rFonts w:ascii="Times New Roman" w:hAnsi="Times New Roman"/>
          <w:bCs/>
          <w:sz w:val="26"/>
          <w:szCs w:val="26"/>
        </w:rPr>
        <w:t>ывоз</w:t>
      </w:r>
      <w:proofErr w:type="spellEnd"/>
      <w:r w:rsidR="007219A0" w:rsidRPr="00C1367B">
        <w:rPr>
          <w:rFonts w:ascii="Times New Roman" w:hAnsi="Times New Roman"/>
          <w:bCs/>
          <w:sz w:val="26"/>
          <w:szCs w:val="26"/>
        </w:rPr>
        <w:t xml:space="preserve"> строительного мусора после завершения работ</w:t>
      </w:r>
      <w:r w:rsidRPr="00C1367B">
        <w:rPr>
          <w:rFonts w:ascii="Times New Roman" w:hAnsi="Times New Roman"/>
          <w:bCs/>
          <w:sz w:val="26"/>
          <w:szCs w:val="26"/>
          <w:lang w:val="kk-KZ"/>
        </w:rPr>
        <w:t xml:space="preserve"> за счет Поставщика.</w:t>
      </w:r>
    </w:p>
    <w:p w14:paraId="4AF195B7" w14:textId="77777777" w:rsidR="00FE0078" w:rsidRPr="00C1367B" w:rsidRDefault="00FE0078" w:rsidP="008414B1">
      <w:pPr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/>
          <w:bCs/>
          <w:sz w:val="26"/>
          <w:szCs w:val="26"/>
          <w:lang w:val="ru-RU"/>
        </w:rPr>
        <w:t>Все используемые материалы и выполняемые работы должны соответствовать действующим нормативным документам ГОСТ, СНиП, СН РК и другие НТД.</w:t>
      </w:r>
    </w:p>
    <w:p w14:paraId="31096A65" w14:textId="77777777" w:rsidR="00FE0078" w:rsidRPr="00C1367B" w:rsidRDefault="00FE0078" w:rsidP="008414B1">
      <w:pPr>
        <w:jc w:val="both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C1367B">
        <w:rPr>
          <w:rFonts w:ascii="Times New Roman" w:hAnsi="Times New Roman"/>
          <w:b/>
          <w:bCs/>
          <w:sz w:val="26"/>
          <w:szCs w:val="26"/>
          <w:lang w:val="ru-RU"/>
        </w:rPr>
        <w:t>Гарантия не менее 12 месяцев с момента подписания акта выполненных работ.</w:t>
      </w:r>
    </w:p>
    <w:p w14:paraId="2D05F971" w14:textId="77777777" w:rsidR="00C1367B" w:rsidRPr="00C1367B" w:rsidRDefault="00C1367B" w:rsidP="008414B1">
      <w:pPr>
        <w:shd w:val="clear" w:color="auto" w:fill="FFFFFF"/>
        <w:jc w:val="both"/>
        <w:rPr>
          <w:rFonts w:ascii="Times New Roman" w:hAnsi="Times New Roman"/>
          <w:bCs/>
          <w:sz w:val="26"/>
          <w:szCs w:val="26"/>
          <w:lang w:val="kk-KZ"/>
        </w:rPr>
      </w:pPr>
    </w:p>
    <w:p w14:paraId="2B3E8073" w14:textId="339E1ADE" w:rsidR="00C1367B" w:rsidRPr="00C1367B" w:rsidRDefault="00C1367B" w:rsidP="008414B1">
      <w:pPr>
        <w:shd w:val="clear" w:color="auto" w:fill="FFFFFF"/>
        <w:jc w:val="both"/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</w:pPr>
      <w:r w:rsidRPr="00C1367B"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  <w:t xml:space="preserve"> Основные требования СНиП РК и стандартов:</w:t>
      </w:r>
    </w:p>
    <w:p w14:paraId="17D28DFA" w14:textId="77777777" w:rsidR="00C1367B" w:rsidRPr="00C1367B" w:rsidRDefault="00C1367B" w:rsidP="008414B1">
      <w:pPr>
        <w:numPr>
          <w:ilvl w:val="0"/>
          <w:numId w:val="1"/>
        </w:numPr>
        <w:shd w:val="clear" w:color="auto" w:fill="FFFFFF"/>
        <w:jc w:val="both"/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</w:pPr>
      <w:r w:rsidRPr="00C1367B"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  <w:t>Пожарная безопасность: </w:t>
      </w:r>
      <w:r w:rsidRPr="00C1367B"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  <w:t>Материалы должны иметь сертификат пожарной безопасности (группы Г1 — трудносгораемые, В1 — трудновоспламеняемые, Д2 — умеренная дымообразующая способность, Т2 — умеренная токсичность).</w:t>
      </w:r>
    </w:p>
    <w:p w14:paraId="039D6D44" w14:textId="77777777" w:rsidR="00C1367B" w:rsidRPr="00C1367B" w:rsidRDefault="00C1367B" w:rsidP="008414B1">
      <w:pPr>
        <w:numPr>
          <w:ilvl w:val="0"/>
          <w:numId w:val="1"/>
        </w:numPr>
        <w:shd w:val="clear" w:color="auto" w:fill="FFFFFF"/>
        <w:jc w:val="both"/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</w:pPr>
      <w:r w:rsidRPr="00C1367B"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  <w:t>Светопропускание:</w:t>
      </w:r>
      <w:r w:rsidRPr="00C1367B"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  <w:t> Рулонные шторы не должны полностью перекрывать световой проем в дневное время (если иное не предусмотрено функциональным назначением помещения) согласно нормам по естественному освещению.</w:t>
      </w:r>
    </w:p>
    <w:p w14:paraId="49757B15" w14:textId="20533828" w:rsidR="00C1367B" w:rsidRPr="00C1367B" w:rsidRDefault="00C1367B" w:rsidP="008414B1">
      <w:pPr>
        <w:numPr>
          <w:ilvl w:val="0"/>
          <w:numId w:val="1"/>
        </w:numPr>
        <w:shd w:val="clear" w:color="auto" w:fill="FFFFFF"/>
        <w:jc w:val="both"/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</w:pPr>
      <w:r w:rsidRPr="00C1367B"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  <w:t>Гигиенические требования:</w:t>
      </w:r>
      <w:r w:rsidRPr="00C1367B"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  <w:t> Ткани должны быть безопасными, не выделять токсичных веществ при нагревании солнцем, соответствовать санитарно-эпидемиологическим нормам.</w:t>
      </w:r>
    </w:p>
    <w:p w14:paraId="3AFFA301" w14:textId="77777777" w:rsidR="00C1367B" w:rsidRPr="00C1367B" w:rsidRDefault="00C1367B" w:rsidP="008414B1">
      <w:pPr>
        <w:numPr>
          <w:ilvl w:val="0"/>
          <w:numId w:val="1"/>
        </w:numPr>
        <w:shd w:val="clear" w:color="auto" w:fill="FFFFFF"/>
        <w:jc w:val="both"/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</w:pPr>
      <w:r w:rsidRPr="00C1367B">
        <w:rPr>
          <w:rFonts w:ascii="Times New Roman" w:eastAsiaTheme="minorHAnsi" w:hAnsi="Times New Roman" w:cstheme="minorBidi"/>
          <w:b/>
          <w:sz w:val="26"/>
          <w:szCs w:val="26"/>
          <w:lang w:val="kk-KZ" w:bidi="ar-SA"/>
        </w:rPr>
        <w:t>Установка:</w:t>
      </w:r>
      <w:r w:rsidRPr="00C1367B">
        <w:rPr>
          <w:rFonts w:ascii="Times New Roman" w:eastAsiaTheme="minorHAnsi" w:hAnsi="Times New Roman" w:cstheme="minorBidi"/>
          <w:bCs/>
          <w:sz w:val="26"/>
          <w:szCs w:val="26"/>
          <w:lang w:val="kk-KZ" w:bidi="ar-SA"/>
        </w:rPr>
        <w:t> Механизм управления должен быть надежным, исключать самопроизвольное падение полотна. </w:t>
      </w:r>
    </w:p>
    <w:p w14:paraId="3C18AD4F" w14:textId="7C1D370D" w:rsidR="00C1367B" w:rsidRPr="00C1367B" w:rsidRDefault="00C1367B" w:rsidP="007219A0">
      <w:pPr>
        <w:pStyle w:val="a3"/>
        <w:jc w:val="both"/>
        <w:rPr>
          <w:sz w:val="28"/>
          <w:szCs w:val="28"/>
        </w:rPr>
      </w:pPr>
    </w:p>
    <w:sectPr w:rsidR="00C1367B" w:rsidRPr="00C1367B" w:rsidSect="00BD1F1A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2463"/>
    <w:multiLevelType w:val="hybridMultilevel"/>
    <w:tmpl w:val="F5729670"/>
    <w:lvl w:ilvl="0" w:tplc="AFD05916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2956413"/>
    <w:multiLevelType w:val="hybridMultilevel"/>
    <w:tmpl w:val="0E52AC3C"/>
    <w:lvl w:ilvl="0" w:tplc="AFD05916">
      <w:numFmt w:val="bullet"/>
      <w:lvlText w:val=""/>
      <w:lvlJc w:val="left"/>
      <w:pPr>
        <w:ind w:left="112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C2B039D"/>
    <w:multiLevelType w:val="multilevel"/>
    <w:tmpl w:val="9134E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BC1D1E"/>
    <w:multiLevelType w:val="hybridMultilevel"/>
    <w:tmpl w:val="88C6B3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31097934">
    <w:abstractNumId w:val="2"/>
  </w:num>
  <w:num w:numId="2" w16cid:durableId="43722982">
    <w:abstractNumId w:val="3"/>
  </w:num>
  <w:num w:numId="3" w16cid:durableId="2071536524">
    <w:abstractNumId w:val="0"/>
  </w:num>
  <w:num w:numId="4" w16cid:durableId="24600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29"/>
    <w:rsid w:val="00003D33"/>
    <w:rsid w:val="000E00AF"/>
    <w:rsid w:val="000F5583"/>
    <w:rsid w:val="00155394"/>
    <w:rsid w:val="00176AEA"/>
    <w:rsid w:val="001774E1"/>
    <w:rsid w:val="002A1008"/>
    <w:rsid w:val="002B17A6"/>
    <w:rsid w:val="002C298F"/>
    <w:rsid w:val="00390838"/>
    <w:rsid w:val="00451FBD"/>
    <w:rsid w:val="00460E59"/>
    <w:rsid w:val="004903E3"/>
    <w:rsid w:val="004A1B5A"/>
    <w:rsid w:val="004B3D50"/>
    <w:rsid w:val="004F076E"/>
    <w:rsid w:val="00555ABC"/>
    <w:rsid w:val="00706375"/>
    <w:rsid w:val="007219A0"/>
    <w:rsid w:val="00724CAE"/>
    <w:rsid w:val="00770CA2"/>
    <w:rsid w:val="007A3D2F"/>
    <w:rsid w:val="008204C0"/>
    <w:rsid w:val="008414B1"/>
    <w:rsid w:val="00845E04"/>
    <w:rsid w:val="0087188A"/>
    <w:rsid w:val="0096753E"/>
    <w:rsid w:val="00984521"/>
    <w:rsid w:val="009D2C29"/>
    <w:rsid w:val="00A56E46"/>
    <w:rsid w:val="00AE7C00"/>
    <w:rsid w:val="00B625CE"/>
    <w:rsid w:val="00BD1F1A"/>
    <w:rsid w:val="00C1367B"/>
    <w:rsid w:val="00C267B5"/>
    <w:rsid w:val="00C72E2E"/>
    <w:rsid w:val="00D23E18"/>
    <w:rsid w:val="00D47E54"/>
    <w:rsid w:val="00DB71A4"/>
    <w:rsid w:val="00DC0FBB"/>
    <w:rsid w:val="00E24495"/>
    <w:rsid w:val="00E663EA"/>
    <w:rsid w:val="00E7566B"/>
    <w:rsid w:val="00EE599A"/>
    <w:rsid w:val="00F6334E"/>
    <w:rsid w:val="00FE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1F32"/>
  <w15:docId w15:val="{1A3B9941-CE4D-4578-B73E-255808B32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19A0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88A"/>
    <w:pPr>
      <w:spacing w:after="0" w:line="240" w:lineRule="auto"/>
    </w:pPr>
  </w:style>
  <w:style w:type="table" w:styleId="a4">
    <w:name w:val="Table Grid"/>
    <w:basedOn w:val="a1"/>
    <w:rsid w:val="007219A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C1367B"/>
    <w:rPr>
      <w:b/>
      <w:bCs/>
    </w:rPr>
  </w:style>
  <w:style w:type="character" w:customStyle="1" w:styleId="vkekvd">
    <w:name w:val="vkekvd"/>
    <w:basedOn w:val="a0"/>
    <w:rsid w:val="00C1367B"/>
  </w:style>
  <w:style w:type="paragraph" w:customStyle="1" w:styleId="df3vjf">
    <w:name w:val="df3vjf"/>
    <w:basedOn w:val="a"/>
    <w:rsid w:val="00C1367B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t286pc">
    <w:name w:val="t286pc"/>
    <w:basedOn w:val="a0"/>
    <w:rsid w:val="00C1367B"/>
  </w:style>
  <w:style w:type="character" w:customStyle="1" w:styleId="ypks7kbdpwfgdykd3qb9">
    <w:name w:val="ypks7kbdpwfgdykd3qb9"/>
    <w:basedOn w:val="a0"/>
    <w:rsid w:val="00155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1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D529F-2271-4F69-AD13-7FB7E7037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Pavel-PC</dc:creator>
  <cp:lastModifiedBy>Пользователь</cp:lastModifiedBy>
  <cp:revision>2</cp:revision>
  <dcterms:created xsi:type="dcterms:W3CDTF">2026-10-15T12:23:00Z</dcterms:created>
  <dcterms:modified xsi:type="dcterms:W3CDTF">2026-10-15T12:23:00Z</dcterms:modified>
</cp:coreProperties>
</file>