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DCD23" w14:textId="77777777" w:rsidR="00A3049C" w:rsidRPr="00A3049C" w:rsidRDefault="00A3049C" w:rsidP="00A3049C">
      <w:pPr>
        <w:spacing w:after="0" w:line="240" w:lineRule="auto"/>
        <w:jc w:val="right"/>
        <w:rPr>
          <w:rFonts w:ascii="Times New Roman" w:hAnsi="Times New Roman" w:cs="Times New Roman"/>
          <w:i/>
          <w:sz w:val="24"/>
          <w:szCs w:val="24"/>
        </w:rPr>
      </w:pPr>
      <w:r w:rsidRPr="00A3049C">
        <w:rPr>
          <w:rFonts w:ascii="Times New Roman" w:hAnsi="Times New Roman" w:cs="Times New Roman"/>
          <w:i/>
          <w:sz w:val="24"/>
          <w:szCs w:val="24"/>
        </w:rPr>
        <w:t xml:space="preserve">Шартқа 2-қосымша </w:t>
      </w:r>
    </w:p>
    <w:p w14:paraId="29837E4D" w14:textId="2E41394D" w:rsidR="00A3049C" w:rsidRDefault="006558C1" w:rsidP="00A3049C">
      <w:pPr>
        <w:spacing w:after="0" w:line="240" w:lineRule="auto"/>
        <w:jc w:val="right"/>
        <w:rPr>
          <w:rFonts w:ascii="Times New Roman" w:hAnsi="Times New Roman" w:cs="Times New Roman"/>
          <w:i/>
          <w:sz w:val="24"/>
          <w:szCs w:val="24"/>
        </w:rPr>
      </w:pPr>
      <w:r>
        <w:rPr>
          <w:rFonts w:ascii="Times New Roman" w:hAnsi="Times New Roman" w:cs="Times New Roman"/>
          <w:i/>
          <w:sz w:val="24"/>
          <w:szCs w:val="24"/>
        </w:rPr>
        <w:t xml:space="preserve"> бастап "___" _______ 202</w:t>
      </w:r>
      <w:r w:rsidR="009151E5">
        <w:rPr>
          <w:rFonts w:ascii="Times New Roman" w:hAnsi="Times New Roman" w:cs="Times New Roman"/>
          <w:i/>
          <w:sz w:val="24"/>
          <w:szCs w:val="24"/>
          <w:lang w:val="en-US"/>
        </w:rPr>
        <w:t>6</w:t>
      </w:r>
      <w:r w:rsidR="00A3049C" w:rsidRPr="00A3049C">
        <w:rPr>
          <w:rFonts w:ascii="Times New Roman" w:hAnsi="Times New Roman" w:cs="Times New Roman"/>
          <w:i/>
          <w:sz w:val="24"/>
          <w:szCs w:val="24"/>
        </w:rPr>
        <w:t xml:space="preserve"> жыл № ___</w:t>
      </w:r>
    </w:p>
    <w:p w14:paraId="3491077F" w14:textId="77777777" w:rsidR="00A3049C" w:rsidRDefault="00A3049C" w:rsidP="00A3049C">
      <w:pPr>
        <w:spacing w:after="0" w:line="240" w:lineRule="auto"/>
        <w:jc w:val="right"/>
        <w:rPr>
          <w:rFonts w:ascii="Times New Roman" w:hAnsi="Times New Roman" w:cs="Times New Roman"/>
          <w:i/>
          <w:sz w:val="24"/>
          <w:szCs w:val="24"/>
        </w:rPr>
      </w:pPr>
    </w:p>
    <w:p w14:paraId="3AD95D77" w14:textId="77777777" w:rsidR="00A3049C" w:rsidRPr="00A3049C" w:rsidRDefault="00A3049C" w:rsidP="00A3049C">
      <w:pPr>
        <w:spacing w:after="0" w:line="240" w:lineRule="auto"/>
        <w:jc w:val="center"/>
        <w:rPr>
          <w:rFonts w:ascii="Times New Roman" w:hAnsi="Times New Roman" w:cs="Times New Roman"/>
          <w:b/>
          <w:sz w:val="24"/>
          <w:szCs w:val="24"/>
        </w:rPr>
      </w:pPr>
      <w:r w:rsidRPr="00A3049C">
        <w:rPr>
          <w:rFonts w:ascii="Times New Roman" w:hAnsi="Times New Roman" w:cs="Times New Roman"/>
          <w:b/>
          <w:sz w:val="24"/>
          <w:szCs w:val="24"/>
        </w:rPr>
        <w:t>Техникалық сипаттама</w:t>
      </w:r>
    </w:p>
    <w:p w14:paraId="3FE37F43" w14:textId="77777777" w:rsidR="004F25A8" w:rsidRPr="004F25A8" w:rsidRDefault="004F25A8" w:rsidP="004F25A8">
      <w:pPr>
        <w:spacing w:after="0" w:line="240" w:lineRule="auto"/>
        <w:jc w:val="center"/>
        <w:rPr>
          <w:rFonts w:ascii="Times New Roman" w:hAnsi="Times New Roman" w:cs="Times New Roman"/>
          <w:b/>
          <w:sz w:val="24"/>
          <w:szCs w:val="24"/>
        </w:rPr>
      </w:pPr>
      <w:r w:rsidRPr="004F25A8">
        <w:rPr>
          <w:rFonts w:ascii="Times New Roman" w:hAnsi="Times New Roman" w:cs="Times New Roman"/>
          <w:b/>
          <w:sz w:val="24"/>
          <w:szCs w:val="24"/>
        </w:rPr>
        <w:t>ақаулы актіні жасауға және дайындауға</w:t>
      </w:r>
    </w:p>
    <w:p w14:paraId="15960FCC" w14:textId="3AEF643F" w:rsidR="006E2E2D" w:rsidRDefault="004F25A8" w:rsidP="004F25A8">
      <w:pPr>
        <w:spacing w:after="0" w:line="240" w:lineRule="auto"/>
        <w:jc w:val="center"/>
        <w:rPr>
          <w:rFonts w:ascii="Times New Roman" w:hAnsi="Times New Roman" w:cs="Times New Roman"/>
          <w:b/>
          <w:sz w:val="24"/>
          <w:szCs w:val="24"/>
        </w:rPr>
      </w:pPr>
      <w:r w:rsidRPr="004F25A8">
        <w:rPr>
          <w:rFonts w:ascii="Times New Roman" w:hAnsi="Times New Roman" w:cs="Times New Roman"/>
          <w:b/>
          <w:sz w:val="24"/>
          <w:szCs w:val="24"/>
        </w:rPr>
        <w:t>(Бекітілген), жергілікті смета, сметалық есеп</w:t>
      </w:r>
    </w:p>
    <w:p w14:paraId="0CE5A4E0" w14:textId="77777777" w:rsidR="00E06FCF" w:rsidRPr="00A3049C" w:rsidRDefault="00E06FCF" w:rsidP="004F25A8">
      <w:pPr>
        <w:spacing w:after="0" w:line="240" w:lineRule="auto"/>
        <w:jc w:val="center"/>
        <w:rPr>
          <w:rFonts w:ascii="Times New Roman" w:hAnsi="Times New Roman" w:cs="Times New Roman"/>
          <w:sz w:val="24"/>
          <w:szCs w:val="24"/>
        </w:rPr>
      </w:pPr>
    </w:p>
    <w:tbl>
      <w:tblPr>
        <w:tblW w:w="9779"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77"/>
        <w:gridCol w:w="2574"/>
        <w:gridCol w:w="6528"/>
      </w:tblGrid>
      <w:tr w:rsidR="00A3049C" w:rsidRPr="00D945DD" w14:paraId="63B46CAF" w14:textId="77777777" w:rsidTr="00E06FCF">
        <w:trPr>
          <w:trHeight w:val="336"/>
        </w:trPr>
        <w:tc>
          <w:tcPr>
            <w:tcW w:w="677" w:type="dxa"/>
            <w:vAlign w:val="center"/>
          </w:tcPr>
          <w:p w14:paraId="38E8D283" w14:textId="77777777" w:rsidR="00A3049C" w:rsidRPr="00D945DD" w:rsidRDefault="00A3049C" w:rsidP="00DF73BB">
            <w:pPr>
              <w:jc w:val="center"/>
              <w:rPr>
                <w:rFonts w:ascii="Times New Roman" w:hAnsi="Times New Roman" w:cs="Times New Roman"/>
                <w:b/>
                <w:sz w:val="24"/>
                <w:szCs w:val="24"/>
              </w:rPr>
            </w:pPr>
            <w:r w:rsidRPr="00D945DD">
              <w:rPr>
                <w:rFonts w:ascii="Times New Roman" w:hAnsi="Times New Roman" w:cs="Times New Roman"/>
                <w:b/>
                <w:sz w:val="24"/>
                <w:szCs w:val="24"/>
              </w:rPr>
              <w:t>№</w:t>
            </w:r>
          </w:p>
        </w:tc>
        <w:tc>
          <w:tcPr>
            <w:tcW w:w="2574" w:type="dxa"/>
            <w:tcBorders>
              <w:right w:val="single" w:sz="4" w:space="0" w:color="auto"/>
            </w:tcBorders>
            <w:vAlign w:val="center"/>
          </w:tcPr>
          <w:p w14:paraId="56E0B76B" w14:textId="77777777" w:rsidR="00A3049C" w:rsidRPr="00D945DD" w:rsidRDefault="00A3049C" w:rsidP="00DF73BB">
            <w:pPr>
              <w:jc w:val="center"/>
              <w:rPr>
                <w:rFonts w:ascii="Times New Roman" w:hAnsi="Times New Roman" w:cs="Times New Roman"/>
                <w:b/>
                <w:sz w:val="24"/>
                <w:szCs w:val="24"/>
              </w:rPr>
            </w:pPr>
            <w:r w:rsidRPr="00A3049C">
              <w:rPr>
                <w:rFonts w:ascii="Times New Roman" w:hAnsi="Times New Roman" w:cs="Times New Roman"/>
                <w:b/>
                <w:sz w:val="24"/>
                <w:szCs w:val="24"/>
              </w:rPr>
              <w:t>Қызметтердің атауы</w:t>
            </w:r>
          </w:p>
        </w:tc>
        <w:tc>
          <w:tcPr>
            <w:tcW w:w="6528" w:type="dxa"/>
            <w:tcBorders>
              <w:left w:val="single" w:sz="4" w:space="0" w:color="auto"/>
            </w:tcBorders>
            <w:vAlign w:val="center"/>
          </w:tcPr>
          <w:p w14:paraId="05E956D2" w14:textId="77777777" w:rsidR="00A3049C" w:rsidRPr="00D945DD" w:rsidRDefault="00A3049C" w:rsidP="00DF73BB">
            <w:pPr>
              <w:jc w:val="center"/>
              <w:rPr>
                <w:rFonts w:ascii="Times New Roman" w:hAnsi="Times New Roman" w:cs="Times New Roman"/>
                <w:b/>
                <w:sz w:val="24"/>
                <w:szCs w:val="24"/>
              </w:rPr>
            </w:pPr>
            <w:r w:rsidRPr="00A3049C">
              <w:rPr>
                <w:rFonts w:ascii="Times New Roman" w:hAnsi="Times New Roman" w:cs="Times New Roman"/>
                <w:b/>
                <w:sz w:val="24"/>
                <w:szCs w:val="24"/>
              </w:rPr>
              <w:t>Техникалық ерекшелік, қызметтердің сипаттамасы</w:t>
            </w:r>
          </w:p>
        </w:tc>
      </w:tr>
      <w:tr w:rsidR="00A3049C" w:rsidRPr="00F95FBB" w14:paraId="1A2D531B" w14:textId="77777777" w:rsidTr="00E06FCF">
        <w:trPr>
          <w:trHeight w:val="2630"/>
        </w:trPr>
        <w:tc>
          <w:tcPr>
            <w:tcW w:w="677" w:type="dxa"/>
            <w:tcBorders>
              <w:bottom w:val="single" w:sz="4" w:space="0" w:color="auto"/>
              <w:right w:val="single" w:sz="4" w:space="0" w:color="auto"/>
            </w:tcBorders>
          </w:tcPr>
          <w:p w14:paraId="1BBA70D5" w14:textId="77777777" w:rsidR="00A3049C" w:rsidRPr="00D945DD" w:rsidRDefault="00A3049C" w:rsidP="00DF73BB">
            <w:pPr>
              <w:numPr>
                <w:ilvl w:val="0"/>
                <w:numId w:val="1"/>
              </w:numPr>
              <w:spacing w:after="0" w:line="240" w:lineRule="auto"/>
              <w:jc w:val="center"/>
              <w:rPr>
                <w:rFonts w:ascii="Times New Roman" w:hAnsi="Times New Roman" w:cs="Times New Roman"/>
                <w:sz w:val="24"/>
                <w:szCs w:val="24"/>
              </w:rPr>
            </w:pPr>
          </w:p>
        </w:tc>
        <w:tc>
          <w:tcPr>
            <w:tcW w:w="2574" w:type="dxa"/>
            <w:tcBorders>
              <w:left w:val="single" w:sz="4" w:space="0" w:color="auto"/>
              <w:bottom w:val="single" w:sz="4" w:space="0" w:color="auto"/>
              <w:right w:val="single" w:sz="4" w:space="0" w:color="auto"/>
            </w:tcBorders>
          </w:tcPr>
          <w:p w14:paraId="5A876D80" w14:textId="6A58C241" w:rsidR="00A3049C" w:rsidRPr="00966AA7" w:rsidRDefault="00BB7747" w:rsidP="00DF73BB">
            <w:pPr>
              <w:spacing w:after="0" w:line="240" w:lineRule="auto"/>
              <w:jc w:val="center"/>
              <w:rPr>
                <w:rFonts w:ascii="Times New Roman" w:hAnsi="Times New Roman" w:cs="Times New Roman"/>
                <w:bCs/>
                <w:sz w:val="24"/>
                <w:szCs w:val="24"/>
              </w:rPr>
            </w:pPr>
            <w:r w:rsidRPr="00BB7747">
              <w:rPr>
                <w:rFonts w:ascii="Times New Roman" w:hAnsi="Times New Roman" w:cs="Times New Roman"/>
                <w:bCs/>
                <w:sz w:val="24"/>
                <w:szCs w:val="24"/>
              </w:rPr>
              <w:t>Мектеп үй-жайларының бір бөлігін консервациялау және мектептің жылу жүйесін ағымдағы жөндеу бойынша жұмыстар</w:t>
            </w:r>
          </w:p>
        </w:tc>
        <w:tc>
          <w:tcPr>
            <w:tcW w:w="6528" w:type="dxa"/>
            <w:tcBorders>
              <w:left w:val="single" w:sz="4" w:space="0" w:color="auto"/>
              <w:bottom w:val="single" w:sz="4" w:space="0" w:color="auto"/>
              <w:right w:val="single" w:sz="4" w:space="0" w:color="auto"/>
            </w:tcBorders>
          </w:tcPr>
          <w:p w14:paraId="1880A457" w14:textId="4CEBC5C9" w:rsidR="00A3049C" w:rsidRPr="00BC5808" w:rsidRDefault="00BC5808" w:rsidP="006558C1">
            <w:pPr>
              <w:pStyle w:val="Bodytext20"/>
              <w:spacing w:after="1085" w:line="240" w:lineRule="auto"/>
              <w:rPr>
                <w:sz w:val="20"/>
                <w:szCs w:val="20"/>
                <w:lang w:val="kk-KZ"/>
              </w:rPr>
            </w:pPr>
            <w:r w:rsidRPr="00BC5808">
              <w:rPr>
                <w:sz w:val="20"/>
                <w:szCs w:val="20"/>
                <w:lang w:val="kk-KZ"/>
              </w:rPr>
              <w:t xml:space="preserve">Өнім беруші сметалық есепті, ақаулы актіні және жергілікті сметаны жасау үшін объектіні тексеру және өлшеулер жүргізу үшін шартқа қол қойылғаннан кейін </w:t>
            </w:r>
            <w:r w:rsidR="00F95FBB">
              <w:rPr>
                <w:sz w:val="20"/>
                <w:szCs w:val="20"/>
                <w:lang w:val="kk-KZ"/>
              </w:rPr>
              <w:t>3</w:t>
            </w:r>
            <w:r w:rsidRPr="00BC5808">
              <w:rPr>
                <w:sz w:val="20"/>
                <w:szCs w:val="20"/>
                <w:lang w:val="kk-KZ"/>
              </w:rPr>
              <w:t xml:space="preserve"> жұмыс күні ішінде мекемеге маман ұсынуы қажет. Тексеру жүргізу және сметалық есептеулер мен ақаулы актіні жасау кезінде аумақтың ауданын дәл өлшеу, шаршы метрді есептеу, барлық жұмыстарды кезең-кезеңімен есептеу, барлық үстеме шығыстарды есепке алу, материалдардың қажетті санын салу және т. б. қажет..ақаулы актіні және сметалық есепті Тапсырыс берушімен алдын ала келісу. Қажет болған жағдайда Тапсырыс беруші өзгерістер енгізуге құқылы.Ақаулы ведомость негізінде өнім берушінің жауапты тұлғаларының қолы мен мөрімен 3 (үш) данада сметалық құжаттама жасау және Тапсырыс берушіге бастапқы деректердің электрондық нұсқасын ұсыну. </w:t>
            </w:r>
            <w:r w:rsidR="00434653" w:rsidRPr="00434653">
              <w:rPr>
                <w:sz w:val="20"/>
                <w:szCs w:val="20"/>
                <w:lang w:val="kk-KZ"/>
              </w:rPr>
              <w:t>Мердігер Тапсырыс берушіге сметалық құжаттаманың 3 данасын қағаз тасығышта және 1 данасын электрондық тасығышта беруге, сондай-ақ өз ұйымының жобалау қызметіне лицензия беруге міндеттенеді.</w:t>
            </w:r>
            <w:r w:rsidRPr="00BC5808">
              <w:rPr>
                <w:sz w:val="20"/>
                <w:szCs w:val="20"/>
                <w:lang w:val="kk-KZ"/>
              </w:rPr>
              <w:t xml:space="preserve"> Барлық шығыстар, оның ішінде (көлік, іссапар), сондай-ақ есептеулер сәйкес келмеген немесе сметалық есепте немесе актіде ақауда көрсетілген жұмыстар, материалдар мен тауарлар тізбесі сәйкес келмеген жағдайда қосымша шығыстар Орындаушының есебінен жүргізіледі.Өнім беруші сметалық құжаттаманы жасау бойынша көрсетілген қызметтің нормативтік-техникалық құжаттаманың талаптарына және Қазақстан Республикасының қолданыстағы заңнамасына сәйкес келетініне кепілдік береді. Өнім беруші өздеріне берілген жұмыс көлемдерінің нақты көлемдерге сәйкестігі үшін және сметалық құжаттамада қабылдаған бағалар мен тарифтер үшін толық жауапты болады.Орындалған жұмыстарға кепілдік 1 жыл (бұзушылық анықталған кезде Өнім беруші сметалық ведомостке, өнім берушіні хабардар ете отырып, ақаулы актіге өзгерістер енгізуге міндетті).</w:t>
            </w:r>
            <w:r w:rsidR="00EA7A38" w:rsidRPr="00EA7A38">
              <w:rPr>
                <w:lang w:val="kk-KZ"/>
              </w:rPr>
              <w:t xml:space="preserve"> </w:t>
            </w:r>
            <w:r w:rsidR="004F25A8" w:rsidRPr="00BC5808">
              <w:rPr>
                <w:sz w:val="20"/>
                <w:szCs w:val="20"/>
                <w:lang w:val="kk-KZ"/>
              </w:rPr>
              <w:t xml:space="preserve">Ағымдағы жөндеудің сметалық құнын айқындау бойынша жоғарыда көрсетілген нормативтік құжаттар ҚР Индустрия және инфрақұрылымдық даму министрлігі Құрылыс және тұрғын үй-коммуналдық шаруашылық істері комитеті Төрағасының 22.08.2022 N 167-НҚ бұйрығына сәйкес келуге тиіс ҚР ҚН 1.04-26-2022 . "Азаматтық, өндірістік ғимараттар мен құрылыстарды қайта жаңарту,күрделі және ағымдағы жөндеу". </w:t>
            </w:r>
            <w:r w:rsidR="002C372C" w:rsidRPr="002C372C">
              <w:rPr>
                <w:sz w:val="20"/>
                <w:szCs w:val="20"/>
                <w:lang w:val="kk-KZ"/>
              </w:rPr>
              <w:t xml:space="preserve">Жұмыстарды орындау мерзімі шартқа қол қойылғаннан кейін </w:t>
            </w:r>
            <w:r w:rsidR="00BB7747">
              <w:rPr>
                <w:sz w:val="20"/>
                <w:szCs w:val="20"/>
                <w:lang w:val="kk-KZ"/>
              </w:rPr>
              <w:t>16</w:t>
            </w:r>
            <w:r w:rsidR="002C372C" w:rsidRPr="002C372C">
              <w:rPr>
                <w:sz w:val="20"/>
                <w:szCs w:val="20"/>
                <w:lang w:val="kk-KZ"/>
              </w:rPr>
              <w:t xml:space="preserve"> күнтізбелік күн.</w:t>
            </w:r>
          </w:p>
        </w:tc>
      </w:tr>
    </w:tbl>
    <w:p w14:paraId="57DA00CF" w14:textId="77777777" w:rsidR="00A3049C" w:rsidRPr="00D967BA" w:rsidRDefault="00A3049C" w:rsidP="00A3049C">
      <w:pPr>
        <w:spacing w:after="0" w:line="240" w:lineRule="auto"/>
        <w:jc w:val="right"/>
        <w:rPr>
          <w:rFonts w:ascii="Times New Roman" w:hAnsi="Times New Roman" w:cs="Times New Roman"/>
          <w:i/>
          <w:sz w:val="24"/>
          <w:szCs w:val="24"/>
          <w:lang w:val="kk-KZ"/>
        </w:rPr>
      </w:pPr>
    </w:p>
    <w:p w14:paraId="615DE269" w14:textId="77777777" w:rsidR="00A3049C" w:rsidRPr="00D967BA" w:rsidRDefault="00A3049C" w:rsidP="00A3049C">
      <w:pPr>
        <w:spacing w:after="0" w:line="240" w:lineRule="auto"/>
        <w:jc w:val="right"/>
        <w:rPr>
          <w:rFonts w:ascii="Times New Roman" w:hAnsi="Times New Roman" w:cs="Times New Roman"/>
          <w:i/>
          <w:sz w:val="24"/>
          <w:szCs w:val="24"/>
          <w:lang w:val="kk-KZ"/>
        </w:rPr>
      </w:pPr>
    </w:p>
    <w:p w14:paraId="69C3AE7C" w14:textId="77777777" w:rsidR="00A3049C" w:rsidRPr="00D967BA" w:rsidRDefault="00A3049C" w:rsidP="00A3049C">
      <w:pPr>
        <w:spacing w:after="0" w:line="240" w:lineRule="auto"/>
        <w:jc w:val="right"/>
        <w:rPr>
          <w:rFonts w:ascii="Times New Roman" w:hAnsi="Times New Roman" w:cs="Times New Roman"/>
          <w:i/>
          <w:sz w:val="24"/>
          <w:szCs w:val="24"/>
          <w:lang w:val="kk-KZ"/>
        </w:rPr>
      </w:pPr>
    </w:p>
    <w:p w14:paraId="1309AACF" w14:textId="77777777" w:rsidR="00A3049C" w:rsidRDefault="00A3049C" w:rsidP="00A3049C">
      <w:pPr>
        <w:spacing w:after="0" w:line="240" w:lineRule="auto"/>
        <w:jc w:val="right"/>
        <w:rPr>
          <w:rFonts w:ascii="Times New Roman" w:hAnsi="Times New Roman" w:cs="Times New Roman"/>
          <w:i/>
          <w:sz w:val="24"/>
          <w:szCs w:val="24"/>
          <w:lang w:val="kk-KZ"/>
        </w:rPr>
      </w:pPr>
    </w:p>
    <w:p w14:paraId="74EA7FEB" w14:textId="77777777" w:rsidR="000B259C" w:rsidRDefault="000B259C" w:rsidP="00A3049C">
      <w:pPr>
        <w:spacing w:after="0" w:line="240" w:lineRule="auto"/>
        <w:jc w:val="right"/>
        <w:rPr>
          <w:rFonts w:ascii="Times New Roman" w:hAnsi="Times New Roman" w:cs="Times New Roman"/>
          <w:i/>
          <w:sz w:val="24"/>
          <w:szCs w:val="24"/>
          <w:lang w:val="kk-KZ"/>
        </w:rPr>
      </w:pPr>
    </w:p>
    <w:p w14:paraId="633A4777" w14:textId="77777777" w:rsidR="000B259C" w:rsidRDefault="000B259C" w:rsidP="00A3049C">
      <w:pPr>
        <w:spacing w:after="0" w:line="240" w:lineRule="auto"/>
        <w:jc w:val="right"/>
        <w:rPr>
          <w:rFonts w:ascii="Times New Roman" w:hAnsi="Times New Roman" w:cs="Times New Roman"/>
          <w:i/>
          <w:sz w:val="24"/>
          <w:szCs w:val="24"/>
          <w:lang w:val="kk-KZ"/>
        </w:rPr>
      </w:pPr>
    </w:p>
    <w:p w14:paraId="4DD48C0D" w14:textId="77777777" w:rsidR="000B259C" w:rsidRDefault="000B259C" w:rsidP="00A3049C">
      <w:pPr>
        <w:spacing w:after="0" w:line="240" w:lineRule="auto"/>
        <w:jc w:val="right"/>
        <w:rPr>
          <w:rFonts w:ascii="Times New Roman" w:hAnsi="Times New Roman" w:cs="Times New Roman"/>
          <w:i/>
          <w:sz w:val="24"/>
          <w:szCs w:val="24"/>
          <w:lang w:val="kk-KZ"/>
        </w:rPr>
      </w:pPr>
    </w:p>
    <w:p w14:paraId="6E0DB72C" w14:textId="77777777" w:rsidR="000B259C" w:rsidRDefault="000B259C" w:rsidP="00A3049C">
      <w:pPr>
        <w:spacing w:after="0" w:line="240" w:lineRule="auto"/>
        <w:jc w:val="right"/>
        <w:rPr>
          <w:rFonts w:ascii="Times New Roman" w:hAnsi="Times New Roman" w:cs="Times New Roman"/>
          <w:i/>
          <w:sz w:val="24"/>
          <w:szCs w:val="24"/>
          <w:lang w:val="kk-KZ"/>
        </w:rPr>
      </w:pPr>
    </w:p>
    <w:p w14:paraId="1F38F4C5" w14:textId="77777777" w:rsidR="000B259C" w:rsidRDefault="000B259C" w:rsidP="00A3049C">
      <w:pPr>
        <w:spacing w:after="0" w:line="240" w:lineRule="auto"/>
        <w:jc w:val="right"/>
        <w:rPr>
          <w:rFonts w:ascii="Times New Roman" w:hAnsi="Times New Roman" w:cs="Times New Roman"/>
          <w:i/>
          <w:sz w:val="24"/>
          <w:szCs w:val="24"/>
          <w:lang w:val="kk-KZ"/>
        </w:rPr>
      </w:pPr>
    </w:p>
    <w:p w14:paraId="6712DEB0" w14:textId="77777777" w:rsidR="000B259C" w:rsidRDefault="000B259C" w:rsidP="00A3049C">
      <w:pPr>
        <w:spacing w:after="0" w:line="240" w:lineRule="auto"/>
        <w:jc w:val="right"/>
        <w:rPr>
          <w:rFonts w:ascii="Times New Roman" w:hAnsi="Times New Roman" w:cs="Times New Roman"/>
          <w:i/>
          <w:sz w:val="24"/>
          <w:szCs w:val="24"/>
          <w:lang w:val="kk-KZ"/>
        </w:rPr>
      </w:pPr>
    </w:p>
    <w:p w14:paraId="1E5CB3CC" w14:textId="77777777" w:rsidR="00D945DD" w:rsidRPr="00D945DD" w:rsidRDefault="00D945DD" w:rsidP="00A3049C">
      <w:pPr>
        <w:spacing w:after="0" w:line="240" w:lineRule="auto"/>
        <w:jc w:val="right"/>
        <w:rPr>
          <w:rFonts w:ascii="Times New Roman" w:hAnsi="Times New Roman" w:cs="Times New Roman"/>
          <w:i/>
          <w:sz w:val="24"/>
          <w:szCs w:val="24"/>
        </w:rPr>
      </w:pPr>
      <w:r w:rsidRPr="00D945DD">
        <w:rPr>
          <w:rFonts w:ascii="Times New Roman" w:hAnsi="Times New Roman" w:cs="Times New Roman"/>
          <w:i/>
          <w:sz w:val="24"/>
          <w:szCs w:val="24"/>
        </w:rPr>
        <w:lastRenderedPageBreak/>
        <w:t xml:space="preserve">Приложение 2 к Договору </w:t>
      </w:r>
    </w:p>
    <w:p w14:paraId="656A6C21" w14:textId="0C86E8F8" w:rsidR="00D945DD" w:rsidRPr="00D945DD" w:rsidRDefault="00D945DD" w:rsidP="00D945DD">
      <w:pPr>
        <w:spacing w:after="0" w:line="240" w:lineRule="auto"/>
        <w:jc w:val="right"/>
        <w:rPr>
          <w:rFonts w:ascii="Times New Roman" w:hAnsi="Times New Roman" w:cs="Times New Roman"/>
          <w:i/>
          <w:sz w:val="24"/>
          <w:szCs w:val="24"/>
        </w:rPr>
      </w:pPr>
      <w:r w:rsidRPr="00D945DD">
        <w:rPr>
          <w:rFonts w:ascii="Times New Roman" w:hAnsi="Times New Roman" w:cs="Times New Roman"/>
          <w:i/>
          <w:sz w:val="24"/>
          <w:szCs w:val="24"/>
        </w:rPr>
        <w:t xml:space="preserve"> от «___» _______ 20</w:t>
      </w:r>
      <w:r w:rsidRPr="00D945DD">
        <w:rPr>
          <w:rFonts w:ascii="Times New Roman" w:hAnsi="Times New Roman" w:cs="Times New Roman"/>
          <w:i/>
          <w:sz w:val="24"/>
          <w:szCs w:val="24"/>
          <w:lang w:val="kk-KZ"/>
        </w:rPr>
        <w:t>2</w:t>
      </w:r>
      <w:r w:rsidR="009151E5">
        <w:rPr>
          <w:rFonts w:ascii="Times New Roman" w:hAnsi="Times New Roman" w:cs="Times New Roman"/>
          <w:i/>
          <w:sz w:val="24"/>
          <w:szCs w:val="24"/>
          <w:lang w:val="en-US"/>
        </w:rPr>
        <w:t>6</w:t>
      </w:r>
      <w:r w:rsidRPr="00D945DD">
        <w:rPr>
          <w:rFonts w:ascii="Times New Roman" w:hAnsi="Times New Roman" w:cs="Times New Roman"/>
          <w:i/>
          <w:sz w:val="24"/>
          <w:szCs w:val="24"/>
        </w:rPr>
        <w:t xml:space="preserve"> года № ___</w:t>
      </w:r>
    </w:p>
    <w:p w14:paraId="3EC311B8" w14:textId="77777777" w:rsidR="000B259C" w:rsidRDefault="000B259C" w:rsidP="002B3225">
      <w:pPr>
        <w:spacing w:after="0" w:line="240" w:lineRule="auto"/>
        <w:jc w:val="center"/>
        <w:rPr>
          <w:rFonts w:ascii="Times New Roman" w:eastAsia="Times New Roman" w:hAnsi="Times New Roman" w:cs="Times New Roman"/>
          <w:b/>
          <w:sz w:val="24"/>
          <w:szCs w:val="24"/>
          <w:lang w:eastAsia="ru-RU"/>
        </w:rPr>
      </w:pPr>
    </w:p>
    <w:p w14:paraId="5C8B909D" w14:textId="77777777" w:rsidR="002B3225" w:rsidRPr="00587958" w:rsidRDefault="00CD1432" w:rsidP="002B3225">
      <w:pPr>
        <w:spacing w:after="0" w:line="240" w:lineRule="auto"/>
        <w:jc w:val="center"/>
        <w:rPr>
          <w:rFonts w:ascii="Times New Roman" w:eastAsia="Times New Roman" w:hAnsi="Times New Roman" w:cs="Times New Roman"/>
          <w:b/>
          <w:sz w:val="24"/>
          <w:szCs w:val="24"/>
          <w:lang w:eastAsia="ru-RU"/>
        </w:rPr>
      </w:pPr>
      <w:r w:rsidRPr="00587958">
        <w:rPr>
          <w:rFonts w:ascii="Times New Roman" w:eastAsia="Times New Roman" w:hAnsi="Times New Roman" w:cs="Times New Roman"/>
          <w:b/>
          <w:sz w:val="24"/>
          <w:szCs w:val="24"/>
          <w:lang w:eastAsia="ru-RU"/>
        </w:rPr>
        <w:t>Техническая спецификация</w:t>
      </w:r>
    </w:p>
    <w:p w14:paraId="7137CFE4" w14:textId="60F2CCA3" w:rsidR="00CD1432" w:rsidRDefault="009F632A" w:rsidP="000B259C">
      <w:pPr>
        <w:spacing w:after="0" w:line="240" w:lineRule="auto"/>
        <w:jc w:val="center"/>
        <w:rPr>
          <w:rFonts w:ascii="Times New Roman" w:eastAsia="Times New Roman" w:hAnsi="Times New Roman" w:cs="Times New Roman"/>
          <w:b/>
          <w:sz w:val="24"/>
          <w:szCs w:val="24"/>
          <w:lang w:eastAsia="ru-RU"/>
        </w:rPr>
      </w:pPr>
      <w:r w:rsidRPr="00587958">
        <w:rPr>
          <w:rFonts w:ascii="Times New Roman" w:eastAsia="Times New Roman" w:hAnsi="Times New Roman" w:cs="Times New Roman"/>
          <w:b/>
          <w:sz w:val="24"/>
          <w:szCs w:val="24"/>
          <w:lang w:eastAsia="ru-RU"/>
        </w:rPr>
        <w:t xml:space="preserve">на </w:t>
      </w:r>
      <w:r w:rsidR="009B24C7" w:rsidRPr="00587958">
        <w:rPr>
          <w:rFonts w:ascii="Times New Roman" w:eastAsia="Times New Roman" w:hAnsi="Times New Roman" w:cs="Times New Roman"/>
          <w:b/>
          <w:sz w:val="24"/>
          <w:szCs w:val="24"/>
          <w:lang w:eastAsia="ru-RU"/>
        </w:rPr>
        <w:t>составление и изготовление Дефектного акта</w:t>
      </w:r>
      <w:r w:rsidR="009B24C7" w:rsidRPr="00587958">
        <w:rPr>
          <w:rFonts w:ascii="Times New Roman" w:eastAsia="Times New Roman" w:hAnsi="Times New Roman" w:cs="Times New Roman"/>
          <w:b/>
          <w:sz w:val="24"/>
          <w:szCs w:val="24"/>
          <w:lang w:eastAsia="ru-RU"/>
        </w:rPr>
        <w:br/>
        <w:t xml:space="preserve">(Утвержденный), локальной сметы, сметного расчета </w:t>
      </w:r>
    </w:p>
    <w:p w14:paraId="5DA169F2" w14:textId="77777777" w:rsidR="00E06FCF" w:rsidRPr="00CD1432" w:rsidRDefault="00E06FCF" w:rsidP="000B259C">
      <w:pPr>
        <w:spacing w:after="0" w:line="240" w:lineRule="auto"/>
        <w:jc w:val="center"/>
        <w:rPr>
          <w:rFonts w:ascii="Times New Roman" w:eastAsia="Times New Roman" w:hAnsi="Times New Roman" w:cs="Times New Roman"/>
          <w:b/>
          <w:sz w:val="28"/>
          <w:szCs w:val="28"/>
          <w:lang w:eastAsia="ru-RU"/>
        </w:rPr>
      </w:pPr>
    </w:p>
    <w:tbl>
      <w:tblPr>
        <w:tblW w:w="9990"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92"/>
        <w:gridCol w:w="2595"/>
        <w:gridCol w:w="6703"/>
      </w:tblGrid>
      <w:tr w:rsidR="00D945DD" w:rsidRPr="00D945DD" w14:paraId="3B122056" w14:textId="77777777" w:rsidTr="00E06FCF">
        <w:trPr>
          <w:trHeight w:val="407"/>
        </w:trPr>
        <w:tc>
          <w:tcPr>
            <w:tcW w:w="692" w:type="dxa"/>
            <w:vAlign w:val="center"/>
          </w:tcPr>
          <w:p w14:paraId="052F5D83" w14:textId="77777777" w:rsidR="00D945DD" w:rsidRPr="00D945DD" w:rsidRDefault="00D945DD" w:rsidP="00587958">
            <w:pPr>
              <w:jc w:val="center"/>
              <w:rPr>
                <w:rFonts w:ascii="Times New Roman" w:hAnsi="Times New Roman" w:cs="Times New Roman"/>
                <w:b/>
                <w:sz w:val="24"/>
                <w:szCs w:val="24"/>
              </w:rPr>
            </w:pPr>
            <w:r w:rsidRPr="00D945DD">
              <w:rPr>
                <w:rFonts w:ascii="Times New Roman" w:hAnsi="Times New Roman" w:cs="Times New Roman"/>
                <w:b/>
                <w:sz w:val="24"/>
                <w:szCs w:val="24"/>
              </w:rPr>
              <w:t>№</w:t>
            </w:r>
          </w:p>
        </w:tc>
        <w:tc>
          <w:tcPr>
            <w:tcW w:w="2595" w:type="dxa"/>
            <w:tcBorders>
              <w:right w:val="single" w:sz="4" w:space="0" w:color="auto"/>
            </w:tcBorders>
            <w:vAlign w:val="center"/>
          </w:tcPr>
          <w:p w14:paraId="05230B7D" w14:textId="77777777" w:rsidR="00D945DD" w:rsidRPr="00D945DD" w:rsidRDefault="00D945DD" w:rsidP="00711603">
            <w:pPr>
              <w:jc w:val="center"/>
              <w:rPr>
                <w:rFonts w:ascii="Times New Roman" w:hAnsi="Times New Roman" w:cs="Times New Roman"/>
                <w:b/>
                <w:sz w:val="24"/>
                <w:szCs w:val="24"/>
              </w:rPr>
            </w:pPr>
            <w:r w:rsidRPr="00D945DD">
              <w:rPr>
                <w:rFonts w:ascii="Times New Roman" w:hAnsi="Times New Roman" w:cs="Times New Roman"/>
                <w:b/>
                <w:sz w:val="24"/>
                <w:szCs w:val="24"/>
              </w:rPr>
              <w:t>Наименование услуг</w:t>
            </w:r>
          </w:p>
        </w:tc>
        <w:tc>
          <w:tcPr>
            <w:tcW w:w="6703" w:type="dxa"/>
            <w:tcBorders>
              <w:left w:val="single" w:sz="4" w:space="0" w:color="auto"/>
            </w:tcBorders>
            <w:vAlign w:val="center"/>
          </w:tcPr>
          <w:p w14:paraId="2C7C63EC" w14:textId="77777777" w:rsidR="00D945DD" w:rsidRPr="00D945DD" w:rsidRDefault="00D945DD" w:rsidP="00711603">
            <w:pPr>
              <w:jc w:val="center"/>
              <w:rPr>
                <w:rFonts w:ascii="Times New Roman" w:hAnsi="Times New Roman" w:cs="Times New Roman"/>
                <w:b/>
                <w:sz w:val="24"/>
                <w:szCs w:val="24"/>
              </w:rPr>
            </w:pPr>
            <w:r w:rsidRPr="00D945DD">
              <w:rPr>
                <w:rFonts w:ascii="Times New Roman" w:hAnsi="Times New Roman" w:cs="Times New Roman"/>
                <w:b/>
                <w:sz w:val="24"/>
                <w:szCs w:val="24"/>
              </w:rPr>
              <w:t>Техническая спецификация, характеристика услуг</w:t>
            </w:r>
          </w:p>
        </w:tc>
      </w:tr>
      <w:tr w:rsidR="00D945DD" w:rsidRPr="00D945DD" w14:paraId="0299E067" w14:textId="77777777" w:rsidTr="00E06FCF">
        <w:trPr>
          <w:trHeight w:val="8905"/>
        </w:trPr>
        <w:tc>
          <w:tcPr>
            <w:tcW w:w="692" w:type="dxa"/>
            <w:tcBorders>
              <w:bottom w:val="single" w:sz="4" w:space="0" w:color="auto"/>
              <w:right w:val="single" w:sz="4" w:space="0" w:color="auto"/>
            </w:tcBorders>
          </w:tcPr>
          <w:p w14:paraId="416F67A5" w14:textId="77777777" w:rsidR="00D945DD" w:rsidRPr="00D945DD" w:rsidRDefault="000B259C" w:rsidP="000B259C">
            <w:pPr>
              <w:spacing w:after="0" w:line="240" w:lineRule="auto"/>
              <w:ind w:left="142"/>
              <w:jc w:val="center"/>
              <w:rPr>
                <w:rFonts w:ascii="Times New Roman" w:hAnsi="Times New Roman" w:cs="Times New Roman"/>
                <w:sz w:val="24"/>
                <w:szCs w:val="24"/>
              </w:rPr>
            </w:pPr>
            <w:r>
              <w:rPr>
                <w:rFonts w:ascii="Times New Roman" w:hAnsi="Times New Roman" w:cs="Times New Roman"/>
                <w:sz w:val="24"/>
                <w:szCs w:val="24"/>
              </w:rPr>
              <w:t>1</w:t>
            </w:r>
          </w:p>
        </w:tc>
        <w:tc>
          <w:tcPr>
            <w:tcW w:w="2595" w:type="dxa"/>
            <w:tcBorders>
              <w:left w:val="single" w:sz="4" w:space="0" w:color="auto"/>
              <w:bottom w:val="single" w:sz="4" w:space="0" w:color="auto"/>
              <w:right w:val="single" w:sz="4" w:space="0" w:color="auto"/>
            </w:tcBorders>
          </w:tcPr>
          <w:p w14:paraId="69E80E10" w14:textId="6135D6DA" w:rsidR="00D945DD" w:rsidRPr="009151E5" w:rsidRDefault="005C62F8" w:rsidP="00D36041">
            <w:pPr>
              <w:spacing w:after="0" w:line="240" w:lineRule="auto"/>
              <w:jc w:val="center"/>
              <w:rPr>
                <w:rFonts w:ascii="Times New Roman" w:hAnsi="Times New Roman" w:cs="Times New Roman"/>
                <w:bCs/>
                <w:sz w:val="24"/>
                <w:szCs w:val="24"/>
                <w:lang w:val="kk-KZ"/>
              </w:rPr>
            </w:pPr>
            <w:r>
              <w:rPr>
                <w:rFonts w:ascii="Times New Roman" w:hAnsi="Times New Roman" w:cs="Times New Roman"/>
                <w:bCs/>
                <w:sz w:val="24"/>
                <w:szCs w:val="24"/>
              </w:rPr>
              <w:t>Работ</w:t>
            </w:r>
            <w:r w:rsidR="000D773E">
              <w:rPr>
                <w:rFonts w:ascii="Times New Roman" w:hAnsi="Times New Roman" w:cs="Times New Roman"/>
                <w:bCs/>
                <w:sz w:val="24"/>
                <w:szCs w:val="24"/>
              </w:rPr>
              <w:t>ы по консервации части помещений</w:t>
            </w:r>
            <w:r w:rsidR="009151E5">
              <w:rPr>
                <w:rFonts w:ascii="Times New Roman" w:hAnsi="Times New Roman" w:cs="Times New Roman"/>
                <w:bCs/>
                <w:sz w:val="24"/>
                <w:szCs w:val="24"/>
                <w:lang w:val="kk-KZ"/>
              </w:rPr>
              <w:t xml:space="preserve"> школы</w:t>
            </w:r>
            <w:r w:rsidR="000D773E">
              <w:rPr>
                <w:rFonts w:ascii="Times New Roman" w:hAnsi="Times New Roman" w:cs="Times New Roman"/>
                <w:bCs/>
                <w:sz w:val="24"/>
                <w:szCs w:val="24"/>
                <w:lang w:val="kk-KZ"/>
              </w:rPr>
              <w:t xml:space="preserve"> и </w:t>
            </w:r>
            <w:r w:rsidR="00B3766F">
              <w:rPr>
                <w:rFonts w:ascii="Times New Roman" w:hAnsi="Times New Roman" w:cs="Times New Roman"/>
                <w:bCs/>
                <w:sz w:val="24"/>
                <w:szCs w:val="24"/>
                <w:lang w:val="kk-KZ"/>
              </w:rPr>
              <w:t xml:space="preserve">текущему </w:t>
            </w:r>
            <w:r w:rsidR="000D773E">
              <w:rPr>
                <w:rFonts w:ascii="Times New Roman" w:hAnsi="Times New Roman" w:cs="Times New Roman"/>
                <w:bCs/>
                <w:sz w:val="24"/>
                <w:szCs w:val="24"/>
                <w:lang w:val="kk-KZ"/>
              </w:rPr>
              <w:t>ремонту</w:t>
            </w:r>
            <w:r w:rsidR="0060245D">
              <w:rPr>
                <w:rFonts w:ascii="Times New Roman" w:hAnsi="Times New Roman" w:cs="Times New Roman"/>
                <w:bCs/>
                <w:sz w:val="24"/>
                <w:szCs w:val="24"/>
                <w:lang w:val="kk-KZ"/>
              </w:rPr>
              <w:t xml:space="preserve"> системы отопления школы</w:t>
            </w:r>
          </w:p>
        </w:tc>
        <w:tc>
          <w:tcPr>
            <w:tcW w:w="6703" w:type="dxa"/>
            <w:tcBorders>
              <w:left w:val="single" w:sz="4" w:space="0" w:color="auto"/>
              <w:bottom w:val="single" w:sz="4" w:space="0" w:color="auto"/>
              <w:right w:val="single" w:sz="4" w:space="0" w:color="auto"/>
            </w:tcBorders>
          </w:tcPr>
          <w:p w14:paraId="067075F3" w14:textId="5607EEB5" w:rsidR="00BC5808" w:rsidRPr="00BC5808" w:rsidRDefault="00BC5808" w:rsidP="00BC5808">
            <w:pPr>
              <w:spacing w:after="0" w:line="240" w:lineRule="auto"/>
              <w:jc w:val="both"/>
              <w:rPr>
                <w:rFonts w:ascii="Times New Roman" w:eastAsia="Times New Roman" w:hAnsi="Times New Roman" w:cs="Times New Roman"/>
                <w:sz w:val="20"/>
                <w:szCs w:val="20"/>
                <w:lang w:eastAsia="ru-RU"/>
              </w:rPr>
            </w:pPr>
            <w:r w:rsidRPr="00BC5808">
              <w:rPr>
                <w:rFonts w:ascii="Times New Roman" w:eastAsia="Times New Roman" w:hAnsi="Times New Roman" w:cs="Times New Roman"/>
                <w:sz w:val="20"/>
                <w:szCs w:val="20"/>
                <w:lang w:eastAsia="ru-RU"/>
              </w:rPr>
              <w:t xml:space="preserve">Поставщику для составления сметного расчета, дефектного акта и локальной сметы необходимо предоставить специалиста в учреждение в течение </w:t>
            </w:r>
            <w:r w:rsidR="00F95FBB">
              <w:rPr>
                <w:rFonts w:ascii="Times New Roman" w:eastAsia="Times New Roman" w:hAnsi="Times New Roman" w:cs="Times New Roman"/>
                <w:sz w:val="20"/>
                <w:szCs w:val="20"/>
                <w:lang w:val="kk-KZ" w:eastAsia="ru-RU"/>
              </w:rPr>
              <w:t>3</w:t>
            </w:r>
            <w:r w:rsidRPr="00BC5808">
              <w:rPr>
                <w:rFonts w:ascii="Times New Roman" w:eastAsia="Times New Roman" w:hAnsi="Times New Roman" w:cs="Times New Roman"/>
                <w:sz w:val="20"/>
                <w:szCs w:val="20"/>
                <w:lang w:eastAsia="ru-RU"/>
              </w:rPr>
              <w:t xml:space="preserve"> рабочих дней после подписания договора для обследования объекта и проведение замеров. </w:t>
            </w:r>
          </w:p>
          <w:p w14:paraId="2369A19A" w14:textId="77777777" w:rsidR="00BC5808" w:rsidRPr="00BC5808" w:rsidRDefault="00BC5808" w:rsidP="00BC5808">
            <w:pPr>
              <w:spacing w:after="0" w:line="240" w:lineRule="auto"/>
              <w:jc w:val="both"/>
              <w:rPr>
                <w:rFonts w:ascii="Times New Roman" w:eastAsia="Times New Roman" w:hAnsi="Times New Roman" w:cs="Times New Roman"/>
                <w:sz w:val="20"/>
                <w:szCs w:val="20"/>
                <w:lang w:eastAsia="ru-RU"/>
              </w:rPr>
            </w:pPr>
            <w:r w:rsidRPr="00BC5808">
              <w:rPr>
                <w:rFonts w:ascii="Times New Roman" w:eastAsia="Times New Roman" w:hAnsi="Times New Roman" w:cs="Times New Roman"/>
                <w:sz w:val="20"/>
                <w:szCs w:val="20"/>
                <w:lang w:eastAsia="ru-RU"/>
              </w:rPr>
              <w:t>При проведении обследования и составлении сметных расчетов и дефектного акта, необходимо провести точные замеры площади территории, просчитать квадратные метры, просчитать все работы поэтапно, учесть все накладные расходы, заложить необходим</w:t>
            </w:r>
            <w:r>
              <w:rPr>
                <w:rFonts w:ascii="Times New Roman" w:eastAsia="Times New Roman" w:hAnsi="Times New Roman" w:cs="Times New Roman"/>
                <w:sz w:val="20"/>
                <w:szCs w:val="20"/>
                <w:lang w:eastAsia="ru-RU"/>
              </w:rPr>
              <w:t xml:space="preserve">ое количество материалов и т.д. </w:t>
            </w:r>
            <w:r w:rsidRPr="00BC5808">
              <w:rPr>
                <w:rFonts w:ascii="Times New Roman" w:eastAsia="Times New Roman" w:hAnsi="Times New Roman" w:cs="Times New Roman"/>
                <w:sz w:val="20"/>
                <w:szCs w:val="20"/>
                <w:lang w:eastAsia="ru-RU"/>
              </w:rPr>
              <w:t>предварительно согласовать с Заказчиком дефектный акт и сметный расчет. При необходимости заказчик вправе внести изменения.</w:t>
            </w:r>
          </w:p>
          <w:p w14:paraId="26695EDF" w14:textId="624F6B89" w:rsidR="00BC5808" w:rsidRPr="00BC5808" w:rsidRDefault="00BC5808" w:rsidP="00BC5808">
            <w:pPr>
              <w:spacing w:after="0" w:line="240" w:lineRule="auto"/>
              <w:jc w:val="both"/>
              <w:rPr>
                <w:rFonts w:ascii="Times New Roman" w:eastAsia="Times New Roman" w:hAnsi="Times New Roman" w:cs="Times New Roman"/>
                <w:sz w:val="20"/>
                <w:szCs w:val="20"/>
                <w:lang w:eastAsia="ru-RU"/>
              </w:rPr>
            </w:pPr>
            <w:r w:rsidRPr="00BC5808">
              <w:rPr>
                <w:rFonts w:ascii="Times New Roman" w:eastAsia="Times New Roman" w:hAnsi="Times New Roman" w:cs="Times New Roman"/>
                <w:sz w:val="20"/>
                <w:szCs w:val="20"/>
                <w:lang w:eastAsia="ru-RU"/>
              </w:rPr>
              <w:t xml:space="preserve">На основании дефектной ведомости составить сметную документацию в 3 (трех) экземплярах с подписью и печатью ответственных лиц Поставщика и предоставить электронный вариант исходных данных Заказчику. Подрядчик обязуется передать Заказчику </w:t>
            </w:r>
            <w:r w:rsidR="006558C1">
              <w:rPr>
                <w:rFonts w:ascii="Times New Roman" w:eastAsia="Times New Roman" w:hAnsi="Times New Roman" w:cs="Times New Roman"/>
                <w:sz w:val="20"/>
                <w:szCs w:val="20"/>
                <w:lang w:val="kk-KZ" w:eastAsia="ru-RU"/>
              </w:rPr>
              <w:t>3</w:t>
            </w:r>
            <w:r w:rsidRPr="00BC5808">
              <w:rPr>
                <w:rFonts w:ascii="Times New Roman" w:eastAsia="Times New Roman" w:hAnsi="Times New Roman" w:cs="Times New Roman"/>
                <w:sz w:val="20"/>
                <w:szCs w:val="20"/>
                <w:lang w:eastAsia="ru-RU"/>
              </w:rPr>
              <w:t xml:space="preserve"> экземпляра сметной документации на бумажном носителе и 1 экземпляр на электронном носителе</w:t>
            </w:r>
            <w:r w:rsidR="00434653">
              <w:rPr>
                <w:rFonts w:ascii="Times New Roman" w:eastAsia="Times New Roman" w:hAnsi="Times New Roman" w:cs="Times New Roman"/>
                <w:sz w:val="20"/>
                <w:szCs w:val="20"/>
                <w:lang w:eastAsia="ru-RU"/>
              </w:rPr>
              <w:t xml:space="preserve">, а </w:t>
            </w:r>
            <w:r w:rsidR="00F95FBB">
              <w:rPr>
                <w:rFonts w:ascii="Times New Roman" w:eastAsia="Times New Roman" w:hAnsi="Times New Roman" w:cs="Times New Roman"/>
                <w:sz w:val="20"/>
                <w:szCs w:val="20"/>
                <w:lang w:eastAsia="ru-RU"/>
              </w:rPr>
              <w:t>также</w:t>
            </w:r>
            <w:r w:rsidR="00434653">
              <w:rPr>
                <w:rFonts w:ascii="Times New Roman" w:eastAsia="Times New Roman" w:hAnsi="Times New Roman" w:cs="Times New Roman"/>
                <w:sz w:val="20"/>
                <w:szCs w:val="20"/>
                <w:lang w:eastAsia="ru-RU"/>
              </w:rPr>
              <w:t xml:space="preserve"> предоставить лицензию на проектную деятельность своей организации</w:t>
            </w:r>
            <w:r w:rsidRPr="00BC5808">
              <w:rPr>
                <w:rFonts w:ascii="Times New Roman" w:eastAsia="Times New Roman" w:hAnsi="Times New Roman" w:cs="Times New Roman"/>
                <w:sz w:val="20"/>
                <w:szCs w:val="20"/>
                <w:lang w:eastAsia="ru-RU"/>
              </w:rPr>
              <w:t xml:space="preserve">. Все подробности согласовать обязательно с Заказчиком. </w:t>
            </w:r>
          </w:p>
          <w:p w14:paraId="33696741" w14:textId="606A7E91" w:rsidR="00BC5808" w:rsidRPr="00BC5808" w:rsidRDefault="00BC5808" w:rsidP="00BC5808">
            <w:pPr>
              <w:spacing w:after="0" w:line="240" w:lineRule="auto"/>
              <w:jc w:val="both"/>
              <w:rPr>
                <w:rFonts w:ascii="Times New Roman" w:eastAsia="Times New Roman" w:hAnsi="Times New Roman" w:cs="Times New Roman"/>
                <w:sz w:val="20"/>
                <w:szCs w:val="20"/>
                <w:lang w:eastAsia="ru-RU"/>
              </w:rPr>
            </w:pPr>
            <w:r w:rsidRPr="00BC5808">
              <w:rPr>
                <w:rFonts w:ascii="Times New Roman" w:eastAsia="Times New Roman" w:hAnsi="Times New Roman" w:cs="Times New Roman"/>
                <w:sz w:val="20"/>
                <w:szCs w:val="20"/>
                <w:lang w:eastAsia="ru-RU"/>
              </w:rPr>
              <w:t>Все расходы в том числе (транспортные, командировочные), а</w:t>
            </w:r>
            <w:r>
              <w:rPr>
                <w:rFonts w:ascii="Times New Roman" w:eastAsia="Times New Roman" w:hAnsi="Times New Roman" w:cs="Times New Roman"/>
                <w:sz w:val="20"/>
                <w:szCs w:val="20"/>
                <w:lang w:eastAsia="ru-RU"/>
              </w:rPr>
              <w:t xml:space="preserve"> </w:t>
            </w:r>
            <w:r w:rsidRPr="00BC5808">
              <w:rPr>
                <w:rFonts w:ascii="Times New Roman" w:eastAsia="Times New Roman" w:hAnsi="Times New Roman" w:cs="Times New Roman"/>
                <w:sz w:val="20"/>
                <w:szCs w:val="20"/>
                <w:lang w:eastAsia="ru-RU"/>
              </w:rPr>
              <w:t>также дополнительные расходы в случае несовпадения расчетов или же несоответствия перечня работ, материалов и товаров, указанных в сметном</w:t>
            </w:r>
            <w:r>
              <w:rPr>
                <w:rFonts w:ascii="Times New Roman" w:eastAsia="Times New Roman" w:hAnsi="Times New Roman" w:cs="Times New Roman"/>
                <w:sz w:val="20"/>
                <w:szCs w:val="20"/>
                <w:lang w:eastAsia="ru-RU"/>
              </w:rPr>
              <w:t xml:space="preserve"> </w:t>
            </w:r>
            <w:r w:rsidRPr="00BC5808">
              <w:rPr>
                <w:rFonts w:ascii="Times New Roman" w:eastAsia="Times New Roman" w:hAnsi="Times New Roman" w:cs="Times New Roman"/>
                <w:sz w:val="20"/>
                <w:szCs w:val="20"/>
                <w:lang w:eastAsia="ru-RU"/>
              </w:rPr>
              <w:t>расчете или в дефект</w:t>
            </w:r>
            <w:r>
              <w:rPr>
                <w:rFonts w:ascii="Times New Roman" w:eastAsia="Times New Roman" w:hAnsi="Times New Roman" w:cs="Times New Roman"/>
                <w:sz w:val="20"/>
                <w:szCs w:val="20"/>
                <w:lang w:eastAsia="ru-RU"/>
              </w:rPr>
              <w:t>н</w:t>
            </w:r>
            <w:r w:rsidRPr="00BC5808">
              <w:rPr>
                <w:rFonts w:ascii="Times New Roman" w:eastAsia="Times New Roman" w:hAnsi="Times New Roman" w:cs="Times New Roman"/>
                <w:sz w:val="20"/>
                <w:szCs w:val="20"/>
                <w:lang w:eastAsia="ru-RU"/>
              </w:rPr>
              <w:t xml:space="preserve">ом акте, производятся за счет </w:t>
            </w:r>
            <w:r w:rsidR="002C372C" w:rsidRPr="002C372C">
              <w:rPr>
                <w:rFonts w:ascii="Times New Roman" w:eastAsia="Times New Roman" w:hAnsi="Times New Roman" w:cs="Times New Roman"/>
                <w:sz w:val="20"/>
                <w:szCs w:val="20"/>
                <w:lang w:eastAsia="ru-RU"/>
              </w:rPr>
              <w:t>Поставщика</w:t>
            </w:r>
            <w:r w:rsidRPr="00BC5808">
              <w:rPr>
                <w:rFonts w:ascii="Times New Roman" w:eastAsia="Times New Roman" w:hAnsi="Times New Roman" w:cs="Times New Roman"/>
                <w:sz w:val="20"/>
                <w:szCs w:val="20"/>
                <w:lang w:eastAsia="ru-RU"/>
              </w:rPr>
              <w:t>.</w:t>
            </w:r>
          </w:p>
          <w:p w14:paraId="6DAB0513" w14:textId="77777777" w:rsidR="00BC5808" w:rsidRPr="00BC5808" w:rsidRDefault="00BC5808" w:rsidP="00BC5808">
            <w:pPr>
              <w:spacing w:after="0" w:line="240" w:lineRule="auto"/>
              <w:jc w:val="both"/>
              <w:rPr>
                <w:rFonts w:ascii="Times New Roman" w:eastAsia="Times New Roman" w:hAnsi="Times New Roman" w:cs="Times New Roman"/>
                <w:sz w:val="20"/>
                <w:szCs w:val="20"/>
                <w:lang w:eastAsia="ru-RU"/>
              </w:rPr>
            </w:pPr>
            <w:r w:rsidRPr="00BC5808">
              <w:rPr>
                <w:rFonts w:ascii="Times New Roman" w:eastAsia="Times New Roman" w:hAnsi="Times New Roman" w:cs="Times New Roman"/>
                <w:sz w:val="20"/>
                <w:szCs w:val="20"/>
                <w:lang w:eastAsia="ru-RU"/>
              </w:rPr>
              <w:t>Поставщик гарантирует, что оказанная услуга по составлению   сметной документации соответствует требованиям нормативно-технической документации и действующему законодательству Республики Казахстан. Поставщик несет полную ответственность за соответствие предоставленных им объемов работ фактическим объемам и за принятые им в сметной документации расценки и тарифов.</w:t>
            </w:r>
          </w:p>
          <w:p w14:paraId="54EE8949" w14:textId="77777777" w:rsidR="00BC5808" w:rsidRPr="00BC5808" w:rsidRDefault="00BC5808" w:rsidP="00BC5808">
            <w:pPr>
              <w:spacing w:after="0" w:line="240" w:lineRule="auto"/>
              <w:jc w:val="both"/>
              <w:rPr>
                <w:rFonts w:ascii="Times New Roman" w:eastAsia="Times New Roman" w:hAnsi="Times New Roman" w:cs="Times New Roman"/>
                <w:sz w:val="20"/>
                <w:szCs w:val="20"/>
                <w:lang w:eastAsia="ru-RU"/>
              </w:rPr>
            </w:pPr>
            <w:r w:rsidRPr="00BC5808">
              <w:rPr>
                <w:rFonts w:ascii="Times New Roman" w:eastAsia="Times New Roman" w:hAnsi="Times New Roman" w:cs="Times New Roman"/>
                <w:sz w:val="20"/>
                <w:szCs w:val="20"/>
                <w:lang w:eastAsia="ru-RU"/>
              </w:rPr>
              <w:t>Гарантия на выполненные работы 1 год (при выявлениях нарушении поставщик обязан внести изменения в сметную ведомость, дефектный акт с уведомлением поставщика).</w:t>
            </w:r>
          </w:p>
          <w:p w14:paraId="5E159833" w14:textId="397DDEA9" w:rsidR="004F25A8" w:rsidRPr="00434653" w:rsidRDefault="004F25A8" w:rsidP="00134EAF">
            <w:pPr>
              <w:spacing w:after="0" w:line="240" w:lineRule="auto"/>
              <w:jc w:val="both"/>
              <w:rPr>
                <w:rFonts w:ascii="Times New Roman" w:eastAsia="Times New Roman" w:hAnsi="Times New Roman" w:cs="Times New Roman"/>
                <w:sz w:val="20"/>
                <w:szCs w:val="20"/>
                <w:lang w:eastAsia="ru-RU"/>
              </w:rPr>
            </w:pPr>
            <w:r w:rsidRPr="004F25A8">
              <w:rPr>
                <w:rFonts w:ascii="Times New Roman" w:eastAsia="Times New Roman" w:hAnsi="Times New Roman" w:cs="Times New Roman"/>
                <w:sz w:val="20"/>
                <w:szCs w:val="20"/>
                <w:lang w:eastAsia="ru-RU"/>
              </w:rPr>
              <w:t>Вышеуказанные нормативные документы по определению сметной стоимости текущего ремонта должно соответствовать согласно приказа Председателя Комитета по делам строительства и жилищно-коммунального хозяйства Министерства индустрии и инфраструктурного развития РК от 22.08.2022 N 167-НҚ и СН РК 1.04-26-</w:t>
            </w:r>
            <w:r w:rsidR="00F95FBB" w:rsidRPr="004F25A8">
              <w:rPr>
                <w:rFonts w:ascii="Times New Roman" w:eastAsia="Times New Roman" w:hAnsi="Times New Roman" w:cs="Times New Roman"/>
                <w:sz w:val="20"/>
                <w:szCs w:val="20"/>
                <w:lang w:eastAsia="ru-RU"/>
              </w:rPr>
              <w:t>2022.</w:t>
            </w:r>
            <w:r w:rsidRPr="004F25A8">
              <w:rPr>
                <w:rFonts w:ascii="Times New Roman" w:eastAsia="Times New Roman" w:hAnsi="Times New Roman" w:cs="Times New Roman"/>
                <w:sz w:val="20"/>
                <w:szCs w:val="20"/>
                <w:lang w:eastAsia="ru-RU"/>
              </w:rPr>
              <w:t xml:space="preserve"> "Реконструкция, капитальный и текущий ремонт гражданских,</w:t>
            </w:r>
            <w:r>
              <w:rPr>
                <w:rFonts w:ascii="Times New Roman" w:eastAsia="Times New Roman" w:hAnsi="Times New Roman" w:cs="Times New Roman"/>
                <w:sz w:val="20"/>
                <w:szCs w:val="20"/>
                <w:lang w:val="kk-KZ" w:eastAsia="ru-RU"/>
              </w:rPr>
              <w:t xml:space="preserve"> </w:t>
            </w:r>
            <w:r w:rsidRPr="004F25A8">
              <w:rPr>
                <w:rFonts w:ascii="Times New Roman" w:eastAsia="Times New Roman" w:hAnsi="Times New Roman" w:cs="Times New Roman"/>
                <w:sz w:val="20"/>
                <w:szCs w:val="20"/>
                <w:lang w:eastAsia="ru-RU"/>
              </w:rPr>
              <w:t>производственных зданий и сооружений"</w:t>
            </w:r>
            <w:r w:rsidR="00434653">
              <w:rPr>
                <w:rFonts w:ascii="Times New Roman" w:eastAsia="Times New Roman" w:hAnsi="Times New Roman" w:cs="Times New Roman"/>
                <w:sz w:val="20"/>
                <w:szCs w:val="20"/>
                <w:lang w:eastAsia="ru-RU"/>
              </w:rPr>
              <w:t>.</w:t>
            </w:r>
          </w:p>
          <w:p w14:paraId="7D7CBED4" w14:textId="2C5DB2FB" w:rsidR="00D945DD" w:rsidRPr="00BC5808" w:rsidRDefault="00D945DD" w:rsidP="00134EAF">
            <w:pPr>
              <w:spacing w:after="0" w:line="240" w:lineRule="auto"/>
              <w:jc w:val="both"/>
              <w:rPr>
                <w:rFonts w:ascii="Times New Roman" w:eastAsia="Times New Roman" w:hAnsi="Times New Roman" w:cs="Times New Roman"/>
                <w:sz w:val="20"/>
                <w:szCs w:val="20"/>
                <w:lang w:val="kk-KZ" w:eastAsia="ru-RU"/>
              </w:rPr>
            </w:pPr>
            <w:r w:rsidRPr="00BC5808">
              <w:rPr>
                <w:rFonts w:ascii="Times New Roman" w:eastAsia="Times New Roman" w:hAnsi="Times New Roman" w:cs="Times New Roman"/>
                <w:sz w:val="20"/>
                <w:szCs w:val="20"/>
                <w:lang w:val="kk-KZ" w:eastAsia="ru-RU"/>
              </w:rPr>
              <w:t xml:space="preserve">Срок исполнения работ </w:t>
            </w:r>
            <w:r w:rsidR="00BB7747">
              <w:rPr>
                <w:rFonts w:ascii="Times New Roman" w:eastAsia="Times New Roman" w:hAnsi="Times New Roman" w:cs="Times New Roman"/>
                <w:sz w:val="20"/>
                <w:szCs w:val="20"/>
                <w:lang w:val="kk-KZ" w:eastAsia="ru-RU"/>
              </w:rPr>
              <w:t>16</w:t>
            </w:r>
            <w:r w:rsidR="00F95FBB">
              <w:rPr>
                <w:rFonts w:ascii="Times New Roman" w:eastAsia="Times New Roman" w:hAnsi="Times New Roman" w:cs="Times New Roman"/>
                <w:sz w:val="20"/>
                <w:szCs w:val="20"/>
                <w:lang w:val="kk-KZ" w:eastAsia="ru-RU"/>
              </w:rPr>
              <w:t xml:space="preserve"> календарных дней после</w:t>
            </w:r>
            <w:r w:rsidRPr="00BC5808">
              <w:rPr>
                <w:rFonts w:ascii="Times New Roman" w:eastAsia="Times New Roman" w:hAnsi="Times New Roman" w:cs="Times New Roman"/>
                <w:sz w:val="20"/>
                <w:szCs w:val="20"/>
                <w:lang w:val="kk-KZ" w:eastAsia="ru-RU"/>
              </w:rPr>
              <w:t xml:space="preserve"> подписания договора</w:t>
            </w:r>
            <w:r w:rsidR="00ED67CC" w:rsidRPr="00BC5808">
              <w:rPr>
                <w:rFonts w:ascii="Times New Roman" w:eastAsia="Times New Roman" w:hAnsi="Times New Roman" w:cs="Times New Roman"/>
                <w:sz w:val="20"/>
                <w:szCs w:val="20"/>
                <w:lang w:val="kk-KZ" w:eastAsia="ru-RU"/>
              </w:rPr>
              <w:t>.</w:t>
            </w:r>
          </w:p>
          <w:p w14:paraId="35B1D735" w14:textId="77777777" w:rsidR="00D945DD" w:rsidRPr="004479CC" w:rsidRDefault="00D945DD" w:rsidP="00134EAF">
            <w:pPr>
              <w:pStyle w:val="Bodytext20"/>
              <w:shd w:val="clear" w:color="auto" w:fill="auto"/>
              <w:spacing w:before="0" w:after="1085" w:line="240" w:lineRule="auto"/>
              <w:ind w:firstLine="760"/>
              <w:rPr>
                <w:sz w:val="24"/>
                <w:szCs w:val="24"/>
                <w:lang w:val="kk-KZ"/>
              </w:rPr>
            </w:pPr>
          </w:p>
        </w:tc>
      </w:tr>
    </w:tbl>
    <w:p w14:paraId="64428238" w14:textId="77777777" w:rsidR="00CD1432" w:rsidRDefault="00CD1432" w:rsidP="00EA04C6">
      <w:pPr>
        <w:spacing w:after="0" w:line="240" w:lineRule="auto"/>
        <w:jc w:val="both"/>
        <w:rPr>
          <w:rFonts w:ascii="Times New Roman" w:hAnsi="Times New Roman" w:cs="Times New Roman"/>
          <w:sz w:val="28"/>
          <w:szCs w:val="28"/>
        </w:rPr>
      </w:pPr>
      <w:r w:rsidRPr="00CD1432">
        <w:rPr>
          <w:rFonts w:ascii="Times New Roman" w:eastAsia="Times New Roman" w:hAnsi="Times New Roman" w:cs="Times New Roman"/>
          <w:sz w:val="28"/>
          <w:szCs w:val="28"/>
          <w:lang w:eastAsia="ru-RU"/>
        </w:rPr>
        <w:br/>
      </w:r>
    </w:p>
    <w:sectPr w:rsidR="00CD1432" w:rsidSect="00587958">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B620BB"/>
    <w:multiLevelType w:val="hybridMultilevel"/>
    <w:tmpl w:val="06BCB59E"/>
    <w:lvl w:ilvl="0" w:tplc="FC4A2F00">
      <w:start w:val="1"/>
      <w:numFmt w:val="decimal"/>
      <w:lvlText w:val="%1."/>
      <w:lvlJc w:val="left"/>
      <w:pPr>
        <w:tabs>
          <w:tab w:val="num" w:pos="502"/>
        </w:tabs>
        <w:ind w:left="502" w:hanging="360"/>
      </w:pPr>
      <w:rPr>
        <w:sz w:val="20"/>
        <w:szCs w:val="20"/>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num w:numId="1" w16cid:durableId="58797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432"/>
    <w:rsid w:val="000722A3"/>
    <w:rsid w:val="000B259C"/>
    <w:rsid w:val="000D773E"/>
    <w:rsid w:val="000F4CC9"/>
    <w:rsid w:val="0012403E"/>
    <w:rsid w:val="00134EAF"/>
    <w:rsid w:val="002B3225"/>
    <w:rsid w:val="002C372C"/>
    <w:rsid w:val="002E4399"/>
    <w:rsid w:val="00352F89"/>
    <w:rsid w:val="003A7B6C"/>
    <w:rsid w:val="003F4ED9"/>
    <w:rsid w:val="003F5077"/>
    <w:rsid w:val="00421BF2"/>
    <w:rsid w:val="00434653"/>
    <w:rsid w:val="004479CC"/>
    <w:rsid w:val="00493E75"/>
    <w:rsid w:val="004E297E"/>
    <w:rsid w:val="004E4673"/>
    <w:rsid w:val="004F25A8"/>
    <w:rsid w:val="00532C0B"/>
    <w:rsid w:val="00587958"/>
    <w:rsid w:val="005C62F8"/>
    <w:rsid w:val="005D534F"/>
    <w:rsid w:val="005D612F"/>
    <w:rsid w:val="0060166C"/>
    <w:rsid w:val="0060245D"/>
    <w:rsid w:val="006558C1"/>
    <w:rsid w:val="006633E3"/>
    <w:rsid w:val="00697281"/>
    <w:rsid w:val="006C7AAB"/>
    <w:rsid w:val="006E2E2D"/>
    <w:rsid w:val="006F4CE2"/>
    <w:rsid w:val="00737034"/>
    <w:rsid w:val="00742CCD"/>
    <w:rsid w:val="007A53B5"/>
    <w:rsid w:val="008503F5"/>
    <w:rsid w:val="008B0CC7"/>
    <w:rsid w:val="008B54BF"/>
    <w:rsid w:val="008F709F"/>
    <w:rsid w:val="009151E5"/>
    <w:rsid w:val="00921F5F"/>
    <w:rsid w:val="00966AA7"/>
    <w:rsid w:val="00967F0B"/>
    <w:rsid w:val="00995E64"/>
    <w:rsid w:val="009B24C7"/>
    <w:rsid w:val="009F632A"/>
    <w:rsid w:val="00A11CCC"/>
    <w:rsid w:val="00A3049C"/>
    <w:rsid w:val="00AD23DB"/>
    <w:rsid w:val="00AE41BA"/>
    <w:rsid w:val="00AF14FE"/>
    <w:rsid w:val="00B03AB8"/>
    <w:rsid w:val="00B3766F"/>
    <w:rsid w:val="00B558B0"/>
    <w:rsid w:val="00B718FB"/>
    <w:rsid w:val="00BB7747"/>
    <w:rsid w:val="00BC5808"/>
    <w:rsid w:val="00C17499"/>
    <w:rsid w:val="00C362CB"/>
    <w:rsid w:val="00CD1432"/>
    <w:rsid w:val="00D36041"/>
    <w:rsid w:val="00D56F81"/>
    <w:rsid w:val="00D945DD"/>
    <w:rsid w:val="00D967BA"/>
    <w:rsid w:val="00E06FCF"/>
    <w:rsid w:val="00E23A73"/>
    <w:rsid w:val="00E67244"/>
    <w:rsid w:val="00EA04C6"/>
    <w:rsid w:val="00EA7A38"/>
    <w:rsid w:val="00ED67CC"/>
    <w:rsid w:val="00F03A69"/>
    <w:rsid w:val="00F633FB"/>
    <w:rsid w:val="00F833D3"/>
    <w:rsid w:val="00F95F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1C1A9"/>
  <w15:docId w15:val="{2B2CB835-C0AF-4BE7-A885-33D1ABC5B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833D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arkedcontent">
    <w:name w:val="markedcontent"/>
    <w:basedOn w:val="a0"/>
    <w:rsid w:val="00CD1432"/>
  </w:style>
  <w:style w:type="character" w:customStyle="1" w:styleId="Bodytext2">
    <w:name w:val="Body text (2)_"/>
    <w:basedOn w:val="a0"/>
    <w:link w:val="Bodytext20"/>
    <w:rsid w:val="00D945DD"/>
    <w:rPr>
      <w:rFonts w:ascii="Times New Roman" w:eastAsia="Times New Roman" w:hAnsi="Times New Roman" w:cs="Times New Roman"/>
      <w:shd w:val="clear" w:color="auto" w:fill="FFFFFF"/>
    </w:rPr>
  </w:style>
  <w:style w:type="paragraph" w:customStyle="1" w:styleId="Bodytext20">
    <w:name w:val="Body text (2)"/>
    <w:basedOn w:val="a"/>
    <w:link w:val="Bodytext2"/>
    <w:rsid w:val="00D945DD"/>
    <w:pPr>
      <w:widowControl w:val="0"/>
      <w:shd w:val="clear" w:color="auto" w:fill="FFFFFF"/>
      <w:spacing w:before="1140" w:after="0" w:line="274" w:lineRule="exact"/>
      <w:jc w:val="both"/>
    </w:pPr>
    <w:rPr>
      <w:rFonts w:ascii="Times New Roman" w:eastAsia="Times New Roman" w:hAnsi="Times New Roman" w:cs="Times New Roman"/>
    </w:rPr>
  </w:style>
  <w:style w:type="character" w:customStyle="1" w:styleId="Bodytext2Bold">
    <w:name w:val="Body text (2) + Bold"/>
    <w:basedOn w:val="Bodytext2"/>
    <w:rsid w:val="00D945DD"/>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0795507">
      <w:bodyDiv w:val="1"/>
      <w:marLeft w:val="0"/>
      <w:marRight w:val="0"/>
      <w:marTop w:val="0"/>
      <w:marBottom w:val="0"/>
      <w:divBdr>
        <w:top w:val="none" w:sz="0" w:space="0" w:color="auto"/>
        <w:left w:val="none" w:sz="0" w:space="0" w:color="auto"/>
        <w:bottom w:val="none" w:sz="0" w:space="0" w:color="auto"/>
        <w:right w:val="none" w:sz="0" w:space="0" w:color="auto"/>
      </w:divBdr>
      <w:divsChild>
        <w:div w:id="2529066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404CC-6D1B-4FD6-9EB5-3B37C9FF5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788</Words>
  <Characters>4498</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сrown</dc:creator>
  <cp:lastModifiedBy>Марина Суворина</cp:lastModifiedBy>
  <cp:revision>8</cp:revision>
  <cp:lastPrinted>2025-10-07T11:45:00Z</cp:lastPrinted>
  <dcterms:created xsi:type="dcterms:W3CDTF">2026-10-18T16:36:00Z</dcterms:created>
  <dcterms:modified xsi:type="dcterms:W3CDTF">2026-10-18T16:40:00Z</dcterms:modified>
</cp:coreProperties>
</file>