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0011BE" w14:textId="4C81BCAF" w:rsidR="004C6525" w:rsidRPr="00F004EE" w:rsidRDefault="004C6525" w:rsidP="00AA6655">
      <w:pPr>
        <w:tabs>
          <w:tab w:val="left" w:pos="1431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F004EE">
        <w:rPr>
          <w:rFonts w:ascii="Times New Roman" w:eastAsia="Calibri" w:hAnsi="Times New Roman" w:cs="Times New Roman"/>
          <w:b/>
          <w:sz w:val="24"/>
          <w:szCs w:val="24"/>
        </w:rPr>
        <w:t>Приложение № 2/</w:t>
      </w:r>
      <w:r w:rsidRPr="00F004EE">
        <w:rPr>
          <w:rFonts w:ascii="Times New Roman" w:hAnsi="Times New Roman" w:cs="Times New Roman"/>
          <w:b/>
          <w:sz w:val="24"/>
          <w:szCs w:val="24"/>
        </w:rPr>
        <w:t xml:space="preserve">№ 2 </w:t>
      </w:r>
      <w:proofErr w:type="spellStart"/>
      <w:r w:rsidRPr="00F004EE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  <w:r w:rsidRPr="00F004E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AB591D9" w14:textId="77777777" w:rsidR="004C6525" w:rsidRPr="00F004EE" w:rsidRDefault="004C6525" w:rsidP="00AA6655">
      <w:pPr>
        <w:tabs>
          <w:tab w:val="left" w:pos="1431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14:paraId="56A26027" w14:textId="77777777" w:rsidR="0056272E" w:rsidRPr="00F004EE" w:rsidRDefault="0056272E" w:rsidP="00AA6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004EE">
        <w:rPr>
          <w:rFonts w:ascii="Times New Roman" w:hAnsi="Times New Roman" w:cs="Times New Roman"/>
          <w:b/>
          <w:sz w:val="24"/>
          <w:szCs w:val="24"/>
          <w:lang w:eastAsia="ru-RU"/>
        </w:rPr>
        <w:t>Техническая спецификация Товара/</w:t>
      </w:r>
      <w:proofErr w:type="spellStart"/>
      <w:r w:rsidRPr="00F004EE">
        <w:rPr>
          <w:rFonts w:ascii="Times New Roman" w:hAnsi="Times New Roman" w:cs="Times New Roman"/>
          <w:b/>
          <w:sz w:val="24"/>
          <w:szCs w:val="24"/>
          <w:lang w:eastAsia="ru-RU"/>
        </w:rPr>
        <w:t>Рабо</w:t>
      </w:r>
      <w:proofErr w:type="spellEnd"/>
      <w:r w:rsidRPr="00F004EE">
        <w:rPr>
          <w:rFonts w:ascii="Times New Roman" w:hAnsi="Times New Roman" w:cs="Times New Roman"/>
          <w:b/>
          <w:sz w:val="24"/>
          <w:szCs w:val="24"/>
          <w:lang w:val="kk-KZ" w:eastAsia="ru-RU"/>
        </w:rPr>
        <w:t>т</w:t>
      </w:r>
      <w:r w:rsidRPr="00F004EE">
        <w:rPr>
          <w:rFonts w:ascii="Times New Roman" w:hAnsi="Times New Roman" w:cs="Times New Roman"/>
          <w:b/>
          <w:sz w:val="24"/>
          <w:szCs w:val="24"/>
          <w:lang w:eastAsia="ru-RU"/>
        </w:rPr>
        <w:t>/Услуг</w:t>
      </w:r>
    </w:p>
    <w:p w14:paraId="2E4F93A8" w14:textId="77777777" w:rsidR="0056272E" w:rsidRPr="00F004EE" w:rsidRDefault="004C6525" w:rsidP="00AA66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 w:eastAsia="ru-RU"/>
        </w:rPr>
      </w:pPr>
      <w:r w:rsidRPr="00F004EE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Pr="00F004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72E" w:rsidRPr="00F004EE">
        <w:rPr>
          <w:rFonts w:ascii="Times New Roman" w:eastAsia="Calibri" w:hAnsi="Times New Roman" w:cs="Times New Roman"/>
          <w:b/>
          <w:sz w:val="24"/>
          <w:szCs w:val="24"/>
          <w:lang w:val="kk-KZ" w:eastAsia="ru-RU"/>
        </w:rPr>
        <w:t>Тауардың техникалық ерекшелігі</w:t>
      </w:r>
    </w:p>
    <w:p w14:paraId="4B760D4E" w14:textId="77777777" w:rsidR="00DA4092" w:rsidRPr="00F004EE" w:rsidRDefault="00DA4092" w:rsidP="00AA66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Style w:val="af7"/>
        <w:tblW w:w="14710" w:type="dxa"/>
        <w:jc w:val="center"/>
        <w:tblLook w:val="04A0" w:firstRow="1" w:lastRow="0" w:firstColumn="1" w:lastColumn="0" w:noHBand="0" w:noVBand="1"/>
      </w:tblPr>
      <w:tblGrid>
        <w:gridCol w:w="405"/>
        <w:gridCol w:w="329"/>
        <w:gridCol w:w="2386"/>
        <w:gridCol w:w="1456"/>
        <w:gridCol w:w="1187"/>
        <w:gridCol w:w="4469"/>
        <w:gridCol w:w="14"/>
        <w:gridCol w:w="4120"/>
        <w:gridCol w:w="344"/>
      </w:tblGrid>
      <w:tr w:rsidR="00DA4092" w:rsidRPr="00F004EE" w14:paraId="607A99A9" w14:textId="77777777" w:rsidTr="003A20F2">
        <w:trPr>
          <w:gridAfter w:val="1"/>
          <w:wAfter w:w="344" w:type="dxa"/>
          <w:trHeight w:val="1405"/>
          <w:jc w:val="center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658E" w14:textId="77777777" w:rsidR="009C24FA" w:rsidRPr="00F004EE" w:rsidRDefault="009C24FA" w:rsidP="00AA6655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4EE">
              <w:rPr>
                <w:rFonts w:ascii="Times New Roman" w:hAnsi="Times New Roman" w:cs="Times New Roman"/>
                <w:b/>
                <w:sz w:val="24"/>
                <w:szCs w:val="24"/>
              </w:rPr>
              <w:t>№ п./п.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C409" w14:textId="77777777" w:rsidR="009C24FA" w:rsidRPr="00F004EE" w:rsidRDefault="009C24FA" w:rsidP="00AA6655">
            <w:pPr>
              <w:pStyle w:val="aa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F004E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закупаемых товаров / работ / услуг</w:t>
            </w:r>
            <w:r w:rsidRPr="00F004E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/</w:t>
            </w:r>
          </w:p>
          <w:p w14:paraId="20018A1A" w14:textId="6C48EF54" w:rsidR="009C24FA" w:rsidRPr="00F004EE" w:rsidRDefault="009C24FA" w:rsidP="00AA6655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004E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алынатын тауарлардың / жұмыстардың</w:t>
            </w:r>
            <w:r w:rsidR="00DA4092" w:rsidRPr="00F004E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/ қызметтердің атауы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BD272" w14:textId="77777777" w:rsidR="009C24FA" w:rsidRPr="00F004EE" w:rsidRDefault="009C24FA" w:rsidP="00AA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</w:t>
            </w:r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измерения</w:t>
            </w:r>
            <w:proofErr w:type="gramStart"/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Pr="00F004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ірлік</w:t>
            </w:r>
            <w:proofErr w:type="spellEnd"/>
          </w:p>
          <w:p w14:paraId="246558CD" w14:textId="77777777" w:rsidR="009C24FA" w:rsidRPr="00F004EE" w:rsidRDefault="009C24FA" w:rsidP="00AA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өлшеу</w:t>
            </w:r>
            <w:proofErr w:type="spellEnd"/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6DD6" w14:textId="77777777" w:rsidR="009C24FA" w:rsidRPr="00F004EE" w:rsidRDefault="009C24FA" w:rsidP="004D2A1F">
            <w:pPr>
              <w:spacing w:after="0" w:line="240" w:lineRule="auto"/>
              <w:ind w:left="-47" w:right="28" w:firstLine="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</w:t>
            </w:r>
            <w:proofErr w:type="spellEnd"/>
          </w:p>
          <w:p w14:paraId="7ADEA1E0" w14:textId="77777777" w:rsidR="009C24FA" w:rsidRPr="00F004EE" w:rsidRDefault="009C24FA" w:rsidP="00DA4092">
            <w:pPr>
              <w:spacing w:after="0" w:line="240" w:lineRule="auto"/>
              <w:ind w:left="-10" w:firstLine="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</w:t>
            </w:r>
            <w:proofErr w:type="spellEnd"/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Pr="00F004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04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Саны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073C" w14:textId="77777777" w:rsidR="009C24FA" w:rsidRPr="00F004EE" w:rsidRDefault="009C24FA" w:rsidP="00AA6655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4EE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товаров / работ / услуг</w:t>
            </w:r>
          </w:p>
        </w:tc>
        <w:tc>
          <w:tcPr>
            <w:tcW w:w="4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622F" w14:textId="77777777" w:rsidR="009C24FA" w:rsidRPr="00F004EE" w:rsidRDefault="009C24FA" w:rsidP="00AA6655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4E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Тауарлардың / жұмыстардың / қызметтердің с</w:t>
            </w:r>
            <w:r w:rsidRPr="00F004EE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ипаттамасы</w:t>
            </w:r>
          </w:p>
        </w:tc>
      </w:tr>
      <w:tr w:rsidR="00DA4092" w:rsidRPr="00F004EE" w14:paraId="5C86E560" w14:textId="77777777" w:rsidTr="003A20F2">
        <w:trPr>
          <w:trHeight w:val="1405"/>
          <w:jc w:val="center"/>
        </w:trPr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DA82" w14:textId="77777777" w:rsidR="009C24FA" w:rsidRPr="00F004EE" w:rsidRDefault="00DC6248" w:rsidP="00DA4092">
            <w:pPr>
              <w:pStyle w:val="a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4E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C10D" w14:textId="77777777" w:rsidR="009C24FA" w:rsidRDefault="0052485F" w:rsidP="00AA66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85F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обслуживание лифта </w:t>
            </w:r>
            <w:proofErr w:type="spellStart"/>
            <w:r w:rsidRPr="0052485F">
              <w:rPr>
                <w:rFonts w:ascii="Times New Roman" w:hAnsi="Times New Roman" w:cs="Times New Roman"/>
                <w:sz w:val="24"/>
                <w:szCs w:val="24"/>
              </w:rPr>
              <w:t>Алимак</w:t>
            </w:r>
            <w:proofErr w:type="spellEnd"/>
            <w:r w:rsidRPr="0052485F">
              <w:rPr>
                <w:rFonts w:ascii="Times New Roman" w:hAnsi="Times New Roman" w:cs="Times New Roman"/>
                <w:sz w:val="24"/>
                <w:szCs w:val="24"/>
              </w:rPr>
              <w:t xml:space="preserve"> мини </w:t>
            </w:r>
            <w:proofErr w:type="spellStart"/>
            <w:r w:rsidRPr="0052485F">
              <w:rPr>
                <w:rFonts w:ascii="Times New Roman" w:hAnsi="Times New Roman" w:cs="Times New Roman"/>
                <w:sz w:val="24"/>
                <w:szCs w:val="24"/>
              </w:rPr>
              <w:t>скандо</w:t>
            </w:r>
            <w:proofErr w:type="spellEnd"/>
            <w:r w:rsidRPr="0052485F">
              <w:rPr>
                <w:rFonts w:ascii="Times New Roman" w:hAnsi="Times New Roman" w:cs="Times New Roman"/>
                <w:sz w:val="24"/>
                <w:szCs w:val="24"/>
              </w:rPr>
              <w:t xml:space="preserve"> с проведением ежегодного освидетельствования и текущего ремонта</w:t>
            </w:r>
          </w:p>
          <w:p w14:paraId="405CC78B" w14:textId="77777777" w:rsidR="00944B61" w:rsidRDefault="00944B61" w:rsidP="00AA66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C9F92" w14:textId="77D739D1" w:rsidR="00944B61" w:rsidRPr="00F004EE" w:rsidRDefault="00944B61" w:rsidP="00AA66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Алимак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мини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скандо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лифтіне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сайынғы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жә</w:t>
            </w:r>
            <w:proofErr w:type="gram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proofErr w:type="gram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ағымдағы</w:t>
            </w:r>
            <w:proofErr w:type="spellEnd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4B61">
              <w:rPr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5E90" w14:textId="77777777" w:rsidR="009C24FA" w:rsidRPr="00F004EE" w:rsidRDefault="00BF7281" w:rsidP="00AA6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Штука/</w:t>
            </w:r>
            <w:r w:rsidRPr="00F004EE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004EE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н</w:t>
            </w:r>
            <w:r w:rsidRPr="00F004E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әрсе</w:t>
            </w:r>
            <w:proofErr w:type="spellEnd"/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6878" w14:textId="79D5A227" w:rsidR="009C24FA" w:rsidRPr="00F004EE" w:rsidRDefault="00305D27" w:rsidP="00AA6655">
            <w:pPr>
              <w:spacing w:after="0" w:line="240" w:lineRule="auto"/>
              <w:ind w:left="-10" w:right="-133" w:firstLine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4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46BD" w14:textId="436AC1B6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Услуги на техническое обслуживание лифта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Алимак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Мини</w:t>
            </w:r>
            <w:r w:rsidR="00944B61"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Скандо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 проведением ежегодного освидетельствования и текущего ремонта </w:t>
            </w:r>
            <w:r w:rsidRPr="003A20F2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с периодичностью I раз в </w:t>
            </w: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квартал</w:t>
            </w:r>
            <w:r w:rsidR="00BE54D2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04A588F8" w14:textId="7B7496E0" w:rsidR="0052485F" w:rsidRPr="003A20F2" w:rsidRDefault="00BE54D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1C4CA536" w14:textId="77777777" w:rsidR="00944B61" w:rsidRPr="003A20F2" w:rsidRDefault="00944B61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Лифт:</w:t>
            </w:r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Мини-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Скандо</w:t>
            </w:r>
            <w:proofErr w:type="spellEnd"/>
          </w:p>
          <w:p w14:paraId="426F066E" w14:textId="6A230E0F" w:rsidR="00BE54D2" w:rsidRPr="003A20F2" w:rsidRDefault="00BE54D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Производитель</w:t>
            </w:r>
            <w:r w:rsidR="00944B61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44B61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лифта</w:t>
            </w: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:Линден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Алимак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» Швеция</w:t>
            </w:r>
          </w:p>
          <w:p w14:paraId="5000D4E0" w14:textId="5A44C791" w:rsidR="00BE54D2" w:rsidRPr="003A20F2" w:rsidRDefault="00BE54D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Грузоподъемность 200 кгс</w:t>
            </w:r>
          </w:p>
          <w:p w14:paraId="4F6B4160" w14:textId="56CCD6C8" w:rsidR="00BE54D2" w:rsidRPr="003A20F2" w:rsidRDefault="00BE54D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Грузопассажирский</w:t>
            </w:r>
          </w:p>
          <w:p w14:paraId="1BA8E164" w14:textId="7B8E340B" w:rsidR="00BE54D2" w:rsidRPr="003A20F2" w:rsidRDefault="00BE54D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Скорость лифта -0</w:t>
            </w:r>
            <w:proofErr w:type="gramStart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,65</w:t>
            </w:r>
            <w:proofErr w:type="gramEnd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м/с</w:t>
            </w:r>
            <w:r w:rsidR="00083DE8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42138ABC" w14:textId="4E284FE7" w:rsidR="00BE54D2" w:rsidRPr="003A20F2" w:rsidRDefault="00944B61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аракт</w:t>
            </w:r>
            <w:r w:rsidR="00083DE8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ер</w:t>
            </w: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083DE8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сти</w:t>
            </w: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ка лебедки: реечный механизм</w:t>
            </w:r>
            <w:r w:rsidR="00083DE8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83DE8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подъема с червячным редуктором и дисковым и центробежным </w:t>
            </w:r>
            <w:r w:rsidR="00083DE8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тормозами</w:t>
            </w:r>
            <w:r w:rsidR="00083DE8"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66D739A3" w14:textId="77777777" w:rsidR="00BE54D2" w:rsidRPr="003A20F2" w:rsidRDefault="00BE54D2" w:rsidP="003A20F2">
            <w:pPr>
              <w:pStyle w:val="af8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21DBF0A8" w14:textId="3CF29C9D" w:rsidR="0052485F" w:rsidRPr="003A20F2" w:rsidRDefault="0052485F" w:rsidP="003A20F2">
            <w:pPr>
              <w:pStyle w:val="af8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Перечень услуг, входящих в состав услуг по техническому обслуживанию лифтов.</w:t>
            </w:r>
          </w:p>
          <w:p w14:paraId="0DAC14DB" w14:textId="77777777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Для предоставления услуг по техническому обслуживанию лифта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Алимак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«Мини-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Скандо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потенциальный поставщик обязуется: </w:t>
            </w:r>
          </w:p>
          <w:p w14:paraId="1DA8D566" w14:textId="77777777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 Предоставлять услуги по обслуживанию лифтов с надлежащим качеством и в предельно допустимый для устранения неисправности срок в течение всего периода обслуживания. </w:t>
            </w:r>
          </w:p>
          <w:p w14:paraId="710F7A9A" w14:textId="77777777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2) Соблюдать технику безопасности, пожарную безопасность, а также положения действующих нормативных актов, инструкций, правил, предписаний, разработанных уполномоченными органами Республики Казахстан и предприятием (если они не противоречат действующему законодательству Республики Казахстан), касающихся обеспечения комфортной эксплуатации и обслуживания лифтов.</w:t>
            </w:r>
          </w:p>
          <w:p w14:paraId="79DF49E5" w14:textId="77777777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3) Предоставлять услуги, согласно составу услуг, входящих в ТО </w:t>
            </w:r>
            <w:proofErr w:type="gramStart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на  лифте</w:t>
            </w:r>
            <w:proofErr w:type="gramEnd"/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продолжительностью, которая определена технически обоснованной нормой времени, при условии полного выполнения объема услуг.</w:t>
            </w:r>
          </w:p>
          <w:p w14:paraId="0622E263" w14:textId="77777777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4) 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В ходе исполнения принятых </w:t>
            </w:r>
            <w:r w:rsidRPr="003A20F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обязательств Поставщик для оказания услуг должен предоставить квалифицированный и обученный персонал в области промышленной безопасности.  </w:t>
            </w:r>
          </w:p>
          <w:p w14:paraId="03539DC0" w14:textId="77777777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5) </w:t>
            </w: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Техническое обслуживание пассажирского лифта должно осуществляться в соответствии с требованиями «Положения о порядке организации эксплуатации лифтов в Республике Казахстан», «Положения о системе Планово-Предупредительного Ремонта» и «Правил обеспечения промышленной безопасности при эксплуатации грузоподъемных механизмов». Ответственность за соблюдение правил пожарной безопасности, охраны труда возлагается на Исполнителя.</w:t>
            </w:r>
          </w:p>
          <w:p w14:paraId="39D7818D" w14:textId="77777777" w:rsidR="0052485F" w:rsidRPr="003A20F2" w:rsidRDefault="0052485F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eastAsia="ru-RU"/>
              </w:rPr>
              <w:t>6) Перечень работ по обслуживанию лифта:</w:t>
            </w:r>
          </w:p>
          <w:p w14:paraId="1B91DDE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Таблички и инструкции</w:t>
            </w:r>
          </w:p>
          <w:p w14:paraId="45FAFC66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Проверка, наличия табличек на своих местах в соответствии с каталогом запасных частей, наличия документации, указанной на табличке документационного ящика. </w:t>
            </w:r>
          </w:p>
          <w:p w14:paraId="48B1BD34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Предохранительное устройство</w:t>
            </w:r>
          </w:p>
          <w:p w14:paraId="65B4602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Проверка, что пользователь/оператор слышит срабатывание предохранительного устройства (без причины оно не должно срабатывать), во 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время работы отсутствие посторонних шумов.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Проверка </w:t>
            </w:r>
            <w:proofErr w:type="spellStart"/>
            <w:r w:rsidRPr="003A20F2">
              <w:rPr>
                <w:rFonts w:ascii="Times New Roman" w:eastAsia="Calibri" w:hAnsi="Times New Roman"/>
                <w:sz w:val="24"/>
                <w:szCs w:val="24"/>
              </w:rPr>
              <w:t>контрроликов</w:t>
            </w:r>
            <w:proofErr w:type="spellEnd"/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 (на задней части монтажной плиты механизма), а также предохранительных крюков и направляющих роликов на раме кабины подъёмника</w:t>
            </w:r>
          </w:p>
          <w:p w14:paraId="53D9F0CA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всех резьбовых соединений и их затяжки. </w:t>
            </w:r>
          </w:p>
          <w:p w14:paraId="6AF764CD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3.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Крепление монтажной плиты</w:t>
            </w:r>
          </w:p>
          <w:p w14:paraId="2FE2EA22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надежности затяжки всех резьбовых соединений. </w:t>
            </w:r>
          </w:p>
          <w:p w14:paraId="2F3CF64A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4.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Тормоза электродвигателя</w:t>
            </w:r>
          </w:p>
          <w:p w14:paraId="50C149DA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остановки кабины в допустимых пределах </w:t>
            </w:r>
          </w:p>
          <w:p w14:paraId="223B094A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5.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Тормозные колодки</w:t>
            </w:r>
          </w:p>
          <w:p w14:paraId="4DE00E3C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зазора между якорем электромагнита и вращающимся тормозным диском.</w:t>
            </w:r>
          </w:p>
          <w:p w14:paraId="278EF00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6.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Подъёмный кабель(и)</w:t>
            </w:r>
          </w:p>
          <w:p w14:paraId="319B53C0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кабеля на износ и наличия /отсутствия перегибов. Проверка крепления кабеля в поддерживающем рычаге на кабине и в мачте подъёмника (где установлены направляющее устройство и кабельная тележка). Кабель должен иметь маркировку «ALIMAK».</w:t>
            </w:r>
          </w:p>
          <w:p w14:paraId="2EE8B55B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7.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Блокировки</w:t>
            </w:r>
          </w:p>
          <w:p w14:paraId="30823E46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Проверка работы всех механических и электрических блокировок на всех остановках и на кабине. </w:t>
            </w:r>
          </w:p>
          <w:p w14:paraId="0F9BD195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8.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Пол и крыша кабины</w:t>
            </w:r>
          </w:p>
          <w:p w14:paraId="67C405E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Очистка пола и крыши кабины. </w:t>
            </w:r>
          </w:p>
          <w:p w14:paraId="6623B21B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9.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Смазка механизмов </w:t>
            </w:r>
          </w:p>
          <w:p w14:paraId="02749652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При выполнении смазки необходима проверка возможных повреждений, перекосов и надёжности креплений. </w:t>
            </w:r>
          </w:p>
          <w:p w14:paraId="4DB77977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10.</w:t>
            </w:r>
            <w:r w:rsidRPr="003A20F2">
              <w:rPr>
                <w:rFonts w:ascii="Times New Roman" w:eastAsia="Calibri" w:hAnsi="Times New Roman"/>
                <w:color w:val="FF0000"/>
                <w:sz w:val="24"/>
                <w:szCs w:val="24"/>
              </w:rPr>
              <w:tab/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Крепления несущих конструкций лифта</w:t>
            </w:r>
          </w:p>
          <w:p w14:paraId="12BBB47C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 всех</w:t>
            </w:r>
            <w:proofErr w:type="gramEnd"/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 болтовых соединений креплений несущих конструкций лифта, проверка  надёжности затяжки. Необходима проверка креплений к конструкции тела башни.</w:t>
            </w:r>
          </w:p>
          <w:p w14:paraId="4607B2E4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066B75C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14:paraId="6F9518CA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11.       Проверка Концевых выключателей.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  <w:p w14:paraId="45E4EB74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Концевых выключателей, кулачков и конечного выключателя с соответствующими кулачками. Проверка их крепления и работоспособности. </w:t>
            </w:r>
          </w:p>
          <w:p w14:paraId="7A299488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12.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Направляющие кабеля</w:t>
            </w:r>
          </w:p>
          <w:p w14:paraId="28342BFB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качества крепления направляющих кабеля, и установки 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относительно поддерживающего рычага кабины. </w:t>
            </w:r>
          </w:p>
          <w:p w14:paraId="7487F85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13.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Основание / приямок</w:t>
            </w:r>
          </w:p>
          <w:p w14:paraId="1F4F6911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Удаление мусора, который мог попасть в основание (или приямок). </w:t>
            </w:r>
          </w:p>
          <w:p w14:paraId="447E7908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14.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Двери кабины и ограждения</w:t>
            </w:r>
          </w:p>
          <w:p w14:paraId="42F6092A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работы, крепления и износа роликов. Проверка правильности установки резиновых амортизаторов.</w:t>
            </w:r>
          </w:p>
          <w:p w14:paraId="73CA6141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15.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Буферы кабины</w:t>
            </w:r>
          </w:p>
          <w:p w14:paraId="3601E204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правильности положения буферов и их исправного состояния. </w:t>
            </w:r>
          </w:p>
          <w:p w14:paraId="0148806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16.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Сигнальное оборудование и освещение</w:t>
            </w:r>
          </w:p>
          <w:p w14:paraId="5572DE2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работы органов управления, аварийного сигнала, освещения, автоматической остановки на этажах. </w:t>
            </w:r>
          </w:p>
          <w:p w14:paraId="32C1B692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17.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Аварийное освещение</w:t>
            </w:r>
          </w:p>
          <w:p w14:paraId="4C85BEA7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работоспособности главного выключателя ВКЛ/ВЫКЛ в кабине и работоспособности, аварийного освещения. </w:t>
            </w:r>
          </w:p>
          <w:p w14:paraId="41EFEEAD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18.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Реечная передача (рейка и шестерня)</w:t>
            </w:r>
          </w:p>
          <w:p w14:paraId="2CA42CCE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износа рейки и шестерни</w:t>
            </w:r>
          </w:p>
          <w:p w14:paraId="31579907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19.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Направляющие ролики</w:t>
            </w:r>
          </w:p>
          <w:p w14:paraId="0896723F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износа и люфта подшипников направляющих роликов кабины. Регулировка и замена при необходимости должны выполняться обученным/уполномоченным персоналом. </w:t>
            </w:r>
          </w:p>
          <w:p w14:paraId="0EA9800E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20.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Предохранительное устройство</w:t>
            </w:r>
          </w:p>
          <w:p w14:paraId="17A2502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Проведение испытаний предохранительного устройства, «Испытание на срабатывание (</w:t>
            </w:r>
            <w:proofErr w:type="spellStart"/>
            <w:r w:rsidRPr="003A20F2">
              <w:rPr>
                <w:rFonts w:ascii="Times New Roman" w:eastAsia="Calibri" w:hAnsi="Times New Roman"/>
                <w:sz w:val="24"/>
                <w:szCs w:val="24"/>
              </w:rPr>
              <w:t>Drop</w:t>
            </w:r>
            <w:proofErr w:type="spellEnd"/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eastAsia="Calibri" w:hAnsi="Times New Roman"/>
                <w:sz w:val="24"/>
                <w:szCs w:val="24"/>
              </w:rPr>
              <w:t>test</w:t>
            </w:r>
            <w:proofErr w:type="spellEnd"/>
            <w:proofErr w:type="gramStart"/>
            <w:r w:rsidRPr="003A20F2">
              <w:rPr>
                <w:rFonts w:ascii="Times New Roman" w:eastAsia="Calibri" w:hAnsi="Times New Roman"/>
                <w:sz w:val="24"/>
                <w:szCs w:val="24"/>
              </w:rPr>
              <w:t>)»</w:t>
            </w:r>
            <w:proofErr w:type="gramEnd"/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</w:p>
          <w:p w14:paraId="48E9FBC7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21.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Центробежный тормоз</w:t>
            </w:r>
          </w:p>
          <w:p w14:paraId="536CD4B0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скорости скольжения, скорость не должна превышать нормальную рабочую скорость более чем на 15% с помощью тахометра. Проверка тормозных накладок. Замена накладки при износе до 3 мм (0</w:t>
            </w:r>
            <w:proofErr w:type="gramStart"/>
            <w:r w:rsidRPr="003A20F2">
              <w:rPr>
                <w:rFonts w:ascii="Times New Roman" w:eastAsia="Calibri" w:hAnsi="Times New Roman"/>
                <w:sz w:val="24"/>
                <w:szCs w:val="24"/>
              </w:rPr>
              <w:t>,12</w:t>
            </w:r>
            <w:proofErr w:type="gramEnd"/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"). </w:t>
            </w:r>
          </w:p>
          <w:p w14:paraId="11284426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22.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Электродвигатель</w:t>
            </w:r>
          </w:p>
          <w:p w14:paraId="50CB21F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Очистка охлаждающих рёбер электродвигателя. Смазка при необходимости.</w:t>
            </w:r>
          </w:p>
          <w:p w14:paraId="1BE321D4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23.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Червячные передачи</w:t>
            </w:r>
          </w:p>
          <w:p w14:paraId="739589B8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уровня масла и, при необходимости, долив масла. Замена протекающих прокладок. Проверка износа.</w:t>
            </w:r>
          </w:p>
          <w:p w14:paraId="4AD15187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24.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Контакторы</w:t>
            </w:r>
          </w:p>
          <w:p w14:paraId="5B318148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состояния контактных поверхностей в контакторах. </w:t>
            </w:r>
          </w:p>
          <w:p w14:paraId="15398DD0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25.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Электропроводка</w:t>
            </w:r>
          </w:p>
          <w:p w14:paraId="5C021231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Проверка всех проводов, кабельных вводов и соединений. </w:t>
            </w:r>
          </w:p>
          <w:p w14:paraId="5680D364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26.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Защита двигателя от перегрузки</w:t>
            </w:r>
          </w:p>
          <w:p w14:paraId="273A8B41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защиты двигателя от перегрузки на номинальный ток, указанный на табличке электродвигателя.</w:t>
            </w:r>
          </w:p>
          <w:p w14:paraId="0BFD13FC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27.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tab/>
              <w:t>Несущие конструкции подъёмника / направляющие</w:t>
            </w:r>
          </w:p>
          <w:p w14:paraId="06F45616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Проверка всех болтовых соединений на направляющих рейках, а также в местах крепления конструкций лифта к конструкциям тела башни, проверка надежности   затяжки.</w:t>
            </w:r>
          </w:p>
          <w:p w14:paraId="66972B8F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506EF52C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7) В стоимость договора входят также услуги по устранению всех замечаний согласно «Ведомости дефектов» указанной в экспертном заключении №228-1/09-25.</w:t>
            </w:r>
          </w:p>
          <w:p w14:paraId="4BC08C39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 xml:space="preserve">8) В стоимость договора входят также услуги: по ежегодному периодическому техническому освидетельствованию лифтов с выдачей копий </w:t>
            </w:r>
            <w:r w:rsidRPr="003A20F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освидетельствований Заказчику. </w:t>
            </w:r>
          </w:p>
          <w:p w14:paraId="34D04E7C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color w:val="FF0000"/>
                <w:sz w:val="24"/>
                <w:szCs w:val="24"/>
              </w:rPr>
            </w:pPr>
          </w:p>
          <w:p w14:paraId="365FB47A" w14:textId="77777777" w:rsidR="0052485F" w:rsidRPr="003A20F2" w:rsidRDefault="0052485F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</w:rPr>
              <w:t>9</w:t>
            </w:r>
            <w:r w:rsidRPr="003A20F2"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) Обязательно ведение журналов регистрации оказанных услуг с указанием ФИО и должности исполнителя и по окончанию оказанных услуг. Исполнитель обязан произвести соответствующую запись в журнале регистрации с указанием Ф.И.О. и должности исполнителя, оказавшего услугу и Ф.И.О. и должности представителя Заказчика, принявшего услугу. </w:t>
            </w:r>
          </w:p>
          <w:p w14:paraId="484FBB9C" w14:textId="4F48329E" w:rsidR="00944B61" w:rsidRPr="003A20F2" w:rsidRDefault="00944B61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Услуга оказывается один раз в квартал. Дата оказания услуги предварительно согласовывается с заказчиком</w:t>
            </w:r>
          </w:p>
          <w:p w14:paraId="71964CB0" w14:textId="77777777" w:rsidR="00944B61" w:rsidRPr="003A20F2" w:rsidRDefault="00944B61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14:paraId="2E08F985" w14:textId="7AED34D0" w:rsidR="00944B61" w:rsidRPr="003A20F2" w:rsidRDefault="00944B61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Услуга оказывается по адресу:</w:t>
            </w:r>
          </w:p>
          <w:p w14:paraId="790FFB62" w14:textId="3D678B17" w:rsidR="00944B61" w:rsidRPr="003A20F2" w:rsidRDefault="00944B61" w:rsidP="003A20F2">
            <w:pPr>
              <w:pStyle w:val="af8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г.Алматы, Медеуский район,  ул. Ж. Омаровой, 35.</w:t>
            </w:r>
          </w:p>
          <w:p w14:paraId="0E9206A7" w14:textId="30EEEDF8" w:rsidR="005750EA" w:rsidRPr="003A20F2" w:rsidRDefault="005750EA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4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C39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Алимак Мини - Скандо лифтіне техникалық қызмет көрсету қызметтері тоқсанына I рет кезеңділікпен жыл сайынғы куәландыруды және ағымдағы жөндеуді жүргізе отырып.</w:t>
            </w:r>
          </w:p>
          <w:p w14:paraId="00D7A0D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6B4162C4" w14:textId="3B2CDE13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Лифт: Мини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A20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Скандо</w:t>
            </w:r>
          </w:p>
          <w:p w14:paraId="4676E82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Лифт өндірушісі: Линден" Алимак " Швеция</w:t>
            </w:r>
          </w:p>
          <w:p w14:paraId="5AB5C5D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Жүк көтергіштігі 200 кгс</w:t>
            </w:r>
          </w:p>
          <w:p w14:paraId="0A7290A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Жүк-жолаушы</w:t>
            </w:r>
          </w:p>
          <w:p w14:paraId="6823690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Лифт жылдамдығы -0,65 м / с.</w:t>
            </w:r>
          </w:p>
          <w:p w14:paraId="3181D52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Лебедканың сипаттамасы: құрт редукторы және дискілі және центрифугалық тежегіштері бар тірек көтеру механизмі.</w:t>
            </w:r>
          </w:p>
          <w:p w14:paraId="5CDB83FF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6C63C25F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Лифтілерге техникалық қызмет көрсету бойынша қызметтер құрамына кіретін қызметтер тізбесі.</w:t>
            </w:r>
          </w:p>
          <w:p w14:paraId="4A24B69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Алимак "шағын Скандо" лифтіне техникалық қызмет көрсету бойынша қызметтер көрсету үшін әлеуетті өнім беруші міндеттенеді: </w:t>
            </w:r>
          </w:p>
          <w:p w14:paraId="7D7C9C7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1) қызмет көрсетудің барлық кезеңі ішінде тиісті сапамен және ақаулықты жою үшін рұқсат етілген шекті мерзімде лифтілерге қызмет көрсету бойынша қызметтер көрсетуге міндетті. </w:t>
            </w:r>
          </w:p>
          <w:p w14:paraId="308C29A6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2) лифттерді ыңғайлы пайдалану мен оларға қызмет көрсетуді қамтамасыз етуге қатысты қауіпсіздік техникасын, өрт қауіпсіздігін, сондай-ақ Қазақстан Республикасының уәкілетті органдары мен кәсіпорын әзірлеген (егер олар Қазақстан Республикасының қолданыстағы заңнамасына қайшы келмесе) қолданыстағы нормативтік актілердің, нұсқаулықтардың, Қағидалардың, нұсқамалардың ережелерін сақтауға міндетті.</w:t>
            </w:r>
          </w:p>
          <w:p w14:paraId="0C268EA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3) қызметтер көлемін толық орындау шартымен техникалық негізделген уақыт нормасымен айқындалған ұзақтығы бар лифтте ТҚК кіретін қызметтер құрамына сәйкес қызметтер көрсетуге міндетті.</w:t>
            </w:r>
          </w:p>
          <w:p w14:paraId="3E3BBC91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4) қабылданған міндеттемелерді орындау барысында өнім беруші қызмет 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 xml:space="preserve">көрсету үшін өнеркәсіптік қауіпсіздік саласындағы білікті және оқытылған персоналды ұсынуға тиіс.  </w:t>
            </w:r>
          </w:p>
          <w:p w14:paraId="14BDD1FB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5) "" "Қазақстан Республикасында лифттерді пайдалануды ұйымдастыру тәртібі туралы ереже", "Жоспарлы-алдын ала жөндеу жүйесі туралы ереже"және" жүк көтергіш тетіктерді пайдалану кезінде өнеркәсіптік қауіпсіздікті қамтамасыз ету қағидалары " талаптарына сәйкес жолаушылар лифтіне техникалық қызмет көрсету жүзеге асырылуға тиіс. Өрт қауіпсіздігі, еңбекті қорғау ережелерін сақтағаны үшін жауапкершілік орындаушыға жүктеледі.</w:t>
            </w:r>
          </w:p>
          <w:p w14:paraId="512D52B7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6) лифтке қызмет көрсету жөніндегі жұмыстардың тізбесі:</w:t>
            </w:r>
          </w:p>
          <w:p w14:paraId="52CB09B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1.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Планшеттер мен нұсқаулар</w:t>
            </w:r>
          </w:p>
          <w:p w14:paraId="5240F6D7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Қосалқы бөлшектер каталогына сәйкес өз орындарында тақтайшалардың болуын, құжаттама жәшігінің тақтайшасында көрсетілген құжаттаманың болуын тексеру. </w:t>
            </w:r>
          </w:p>
          <w:p w14:paraId="214A80E1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Қауіпсіздік құрылғысы</w:t>
            </w:r>
          </w:p>
          <w:p w14:paraId="423F0B5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Пайдаланушы/оператор қауіпсіздік құрылғысының іске қосылғанын естиді (себепсіз ол жұмыс істемеуі керек), жұмыс кезінде бөгде шудың болмауы.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 xml:space="preserve">Контрроликтерді (механизмнің монтаждау тақтасының артқы жағында), сондай-ақ көтергіш кабинаның 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жақтауындағы сақтандырғыш ілгектер мен бағыттаушы роликтерді тексеру</w:t>
            </w:r>
          </w:p>
          <w:p w14:paraId="07A3972D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Барлық Бұрандалы қосылыстарды және оларды қатайтуды тексеру. </w:t>
            </w:r>
          </w:p>
          <w:p w14:paraId="29EB4927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Орнату тақтасын бекіту</w:t>
            </w:r>
          </w:p>
          <w:p w14:paraId="426232A9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Барлық бұрандалы қосылыстардың беріктігін тексеру. </w:t>
            </w:r>
          </w:p>
          <w:p w14:paraId="4C3E60E6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4.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Электр қозғалтқышының тежегіштері</w:t>
            </w:r>
          </w:p>
          <w:p w14:paraId="101839C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Кабинаның тоқтатылуын рұқсат етілген шектерде тексеру </w:t>
            </w:r>
          </w:p>
          <w:p w14:paraId="0C6DB2E2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5.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Тежегіш жастықшалар</w:t>
            </w:r>
          </w:p>
          <w:p w14:paraId="677439ED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Электромагниттік якорь мен айналмалы тежегіш диск арасындағы алшақтықты тексеру.</w:t>
            </w:r>
          </w:p>
          <w:p w14:paraId="70DF3148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6.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Көтергіш кабель(лер)</w:t>
            </w:r>
          </w:p>
          <w:p w14:paraId="3D727E7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Кабельдің тозуын және иілудің болуын /болмауын тексеру. Кабельді кабинадағы тірек тұтқасында және көтергіштің діңгегінде бекітуді тексеру (бағыттаушы құрылғы мен кабельдік арба орнатылған жерде). Кабельде "ALIMAK"белгісі болуы керек.</w:t>
            </w:r>
          </w:p>
          <w:p w14:paraId="6C6B211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7.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Құлыптау</w:t>
            </w:r>
          </w:p>
          <w:p w14:paraId="64E1DC47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Барлық аялдамалар мен кабинадағы барлық механикалық және электрлік блоктардың жұмысын тексеру. </w:t>
            </w:r>
          </w:p>
          <w:p w14:paraId="47CC771E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8.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Кабинаның едені мен төбесі</w:t>
            </w:r>
          </w:p>
          <w:p w14:paraId="0A02A64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Кабинаның едені мен шатырын тазалау. </w:t>
            </w:r>
          </w:p>
          <w:p w14:paraId="22B08B64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9.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 xml:space="preserve">Механизмдерді майлау </w:t>
            </w:r>
          </w:p>
          <w:p w14:paraId="69E0404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Майлауды орындау кезінде мүмкін болатын зақымдарды, бұрмалануларды және бекітпелердің сенімділігін тексеру қажет. </w:t>
            </w:r>
          </w:p>
          <w:p w14:paraId="5B0E286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10.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Лифттің тірек конструкцияларын бекіту</w:t>
            </w:r>
          </w:p>
          <w:p w14:paraId="492FC324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Лифттің тірек конструкцияларының бекітпелерінің барлық болттық қосылыстарын тексеру, қатайту сенімділігін тексеру. Мұнара денесінің құрылымына бекітпелерді тексеру қажет.</w:t>
            </w:r>
          </w:p>
          <w:p w14:paraId="485E14DE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C536BD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14:paraId="075D76E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11.       Соңғы қосқыштарды тексеру.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</w:p>
          <w:p w14:paraId="27A7DE5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Шекті ажыратқыштарды, жұдырықшаларды және тиісті жұдырықшалары бар соңғы Ажыратқышты тексеру. Олардың бекітілуін және жұмыс қабілеттілігін тексеру. </w:t>
            </w:r>
          </w:p>
          <w:p w14:paraId="6E09F96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12.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Кабель бағыттаушылары</w:t>
            </w:r>
          </w:p>
          <w:p w14:paraId="0FB12AE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Кабель бағыттағыштарының Бекітілу сапасын және кабинаның тірек 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 xml:space="preserve">тұтқасына қатысты орнатуды тексеру. </w:t>
            </w:r>
          </w:p>
          <w:p w14:paraId="1AC69A09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13.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Негіз / шұңқыр</w:t>
            </w:r>
          </w:p>
          <w:p w14:paraId="501009C2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Негізге (немесе шұңқырларға) түскен қоқыстарды жою. </w:t>
            </w:r>
          </w:p>
          <w:p w14:paraId="1253440D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>14.</w:t>
            </w: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>Кабинаның есіктері мен қоршаулары</w:t>
            </w:r>
          </w:p>
          <w:p w14:paraId="1F6661C5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Роликтердің жұмысын, бекітілуін және тозуын тексеру.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Резеңке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амортизаторлардың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дұрыс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орнатылуын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5C17B2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15.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  <w:t xml:space="preserve">Кабина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буферлері</w:t>
            </w:r>
            <w:proofErr w:type="spellEnd"/>
          </w:p>
          <w:p w14:paraId="5A9DCCDF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Буферлердің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дұрыс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орналасуын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олардың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жарамды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күйін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2C97B1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16.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Сигналдық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жабдық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жарықтандыру</w:t>
            </w:r>
            <w:proofErr w:type="spellEnd"/>
          </w:p>
          <w:p w14:paraId="36836F9B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Басқару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органдарының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жұмысын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авариялық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сигналды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жарықтандыруды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едендерде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Автоматты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тоқтауды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6B5D4FC5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17.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Апаттық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жарықтандыру</w:t>
            </w:r>
            <w:proofErr w:type="spellEnd"/>
          </w:p>
          <w:p w14:paraId="75CA16D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Кабинадағы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ҚОСУ/ӨШІРУ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қосқышының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авариялық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жарықтандыруды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64DA89F9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18.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Тірек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берілісі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тірек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беріліс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EEBEFE6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Рельс пен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редуктордың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тозуын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</w:p>
          <w:p w14:paraId="2C5F074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Бағыттаушы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роликтер</w:t>
            </w:r>
            <w:proofErr w:type="spellEnd"/>
          </w:p>
          <w:p w14:paraId="54A5DAA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Кабинаның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бағыттаушы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роликтерінің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мойынтіректерінің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тозуын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ойнауын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Реттеу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ауыстыруды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қажет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болған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жағдайда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оқытылған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уәкілетті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персонал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орындауы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керек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9C2C9B4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20.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Қауіпсіздік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құрылғысы</w:t>
            </w:r>
            <w:proofErr w:type="spellEnd"/>
          </w:p>
          <w:p w14:paraId="40C0FAB2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Қауіпсіздік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құрылғысын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сынау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, "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іске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қосу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сынағы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Drop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test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)". </w:t>
            </w:r>
          </w:p>
          <w:p w14:paraId="465E65B1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21.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Орталықтан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тепкіш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тежегіш</w:t>
            </w:r>
            <w:proofErr w:type="spellEnd"/>
          </w:p>
          <w:p w14:paraId="2E7007C6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Сырғанау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жылдамдығын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жылдамдық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тахометрмен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қалыпты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жылдамдығынан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15% - дан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аспауы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керек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Тежегіш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төсемдерін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. 3 мм (0</w:t>
            </w:r>
            <w:proofErr w:type="gramStart"/>
            <w:r w:rsidRPr="003A20F2">
              <w:rPr>
                <w:rFonts w:ascii="Times New Roman" w:hAnsi="Times New Roman"/>
                <w:sz w:val="24"/>
                <w:szCs w:val="24"/>
              </w:rPr>
              <w:t>,12</w:t>
            </w:r>
            <w:proofErr w:type="gram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")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дейін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тозған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кезде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төсемді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ауыстыру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1AE713EB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22.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  <w:t xml:space="preserve">Электр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қозғалтқышы</w:t>
            </w:r>
            <w:proofErr w:type="spellEnd"/>
          </w:p>
          <w:p w14:paraId="2DF3E1CF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Электр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қозғалтқышының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салқындатқыш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қабырғаларын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тазалау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Қажет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болса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майлау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02A87F6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23.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Құрт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берілістері</w:t>
            </w:r>
            <w:proofErr w:type="spellEnd"/>
          </w:p>
          <w:p w14:paraId="7AAE9FF6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деңгейін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қажет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болған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жағдайда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май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қосу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Ағып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жатқан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тығыздағыштарды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ауыстыру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Тозуды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83B9808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24.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Контакторлар</w:t>
            </w:r>
            <w:proofErr w:type="spellEnd"/>
          </w:p>
          <w:p w14:paraId="41442FEA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Контакторлардағы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жанасу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беттерінің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lastRenderedPageBreak/>
              <w:t>күйін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6FEF0902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25.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  <w:t xml:space="preserve">Электр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сымдары</w:t>
            </w:r>
            <w:proofErr w:type="spellEnd"/>
          </w:p>
          <w:p w14:paraId="40398C3C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Барлық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сымдарды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кабельдік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кірістерді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қосылымдарды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AC5B309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26.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Қозғалтқышты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шамадан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жүктемеден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қорғау</w:t>
            </w:r>
            <w:proofErr w:type="spellEnd"/>
          </w:p>
          <w:p w14:paraId="0D7246ED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Электр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қозғалтқышының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тақтасында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көрсетілген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номиналды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токқа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қозғалтқышты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шамадан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жүктемеден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қорғауды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4179FE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>27.</w:t>
            </w:r>
            <w:r w:rsidRPr="003A20F2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Көтергіш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тірек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конструкциялары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бағыттағыштар</w:t>
            </w:r>
            <w:proofErr w:type="spellEnd"/>
          </w:p>
          <w:p w14:paraId="495D53E7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Бағыттаушы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рельстердегі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барлық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болтты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қосылыстарды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сондай-ақ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лифт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конструкцияларын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мұнара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денесінің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конструкцияларына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бекіту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орындарын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қатайту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сенімділігін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C68A4C1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  <w:p w14:paraId="75853FCD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7)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Шарттың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құнына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№228-1/09-25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сараптамалық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қорытындыда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көрсетілген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ақаулар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ведомосіне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сәйкес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барлық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ескертулерді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жою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жөніндегі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қызметтер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де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кіреді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3ED847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8)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Шарттың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құнына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мынадай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қызметтер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де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кіреді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берушіге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куәландырудың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көшірмелерін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бере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отырып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лифттерді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жыл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сайынғы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мерзімді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техникалық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куәландыру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lastRenderedPageBreak/>
              <w:t>бойынша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19FEF5B0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  <w:p w14:paraId="65242678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9) </w:t>
            </w:r>
            <w:proofErr w:type="spellStart"/>
            <w:proofErr w:type="gramStart"/>
            <w:r w:rsidRPr="003A20F2">
              <w:rPr>
                <w:rFonts w:ascii="Times New Roman" w:hAnsi="Times New Roman"/>
                <w:sz w:val="24"/>
                <w:szCs w:val="24"/>
              </w:rPr>
              <w:t>орындаушының</w:t>
            </w:r>
            <w:proofErr w:type="spellEnd"/>
            <w:proofErr w:type="gram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аты-жөні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лауазымын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отырып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көрсетілген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қызметтер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аяқталғаннан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кейін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көрсетілген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қызметтерді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тіркеу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журналдарын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жүргізу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міндетті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Орындаушы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көрсеткен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орындаушының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Т.А. Ә.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лауазымы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Қызметті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қабылдаған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беруші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өкілінің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Т. А. Ә.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лауазымы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көрсетілген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тіркеу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журналына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тиісті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жазба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жүргізуге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міндетті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36E4B903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тоқсанына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бір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рет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көрсетіледі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күні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берушімен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алдын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ала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келісіледі</w:t>
            </w:r>
            <w:proofErr w:type="spellEnd"/>
          </w:p>
          <w:p w14:paraId="6609F289" w14:textId="77777777" w:rsidR="003A20F2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мына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мекенжай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көрсетіледі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824F2E4" w14:textId="26AA5F3E" w:rsidR="00F004EE" w:rsidRPr="003A20F2" w:rsidRDefault="003A20F2" w:rsidP="003A20F2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3A20F2">
              <w:rPr>
                <w:rFonts w:ascii="Times New Roman" w:hAnsi="Times New Roman"/>
                <w:sz w:val="24"/>
                <w:szCs w:val="24"/>
              </w:rPr>
              <w:t xml:space="preserve">Алматы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қаласы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Медеу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, Ж.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0F2">
              <w:rPr>
                <w:rFonts w:ascii="Times New Roman" w:hAnsi="Times New Roman"/>
                <w:sz w:val="24"/>
                <w:szCs w:val="24"/>
              </w:rPr>
              <w:t>көшесі</w:t>
            </w:r>
            <w:proofErr w:type="spellEnd"/>
            <w:r w:rsidRPr="003A20F2">
              <w:rPr>
                <w:rFonts w:ascii="Times New Roman" w:hAnsi="Times New Roman"/>
                <w:sz w:val="24"/>
                <w:szCs w:val="24"/>
              </w:rPr>
              <w:t>, 35.</w:t>
            </w:r>
          </w:p>
        </w:tc>
      </w:tr>
      <w:tr w:rsidR="00DA4092" w:rsidRPr="00F004EE" w14:paraId="3BE7B59C" w14:textId="77777777" w:rsidTr="003A20F2">
        <w:tblPrEx>
          <w:tblLook w:val="0000" w:firstRow="0" w:lastRow="0" w:firstColumn="0" w:lastColumn="0" w:noHBand="0" w:noVBand="0"/>
        </w:tblPrEx>
        <w:trPr>
          <w:gridAfter w:val="8"/>
          <w:wAfter w:w="14305" w:type="dxa"/>
          <w:trHeight w:val="2964"/>
          <w:jc w:val="center"/>
          <w:hidden/>
        </w:trPr>
        <w:tc>
          <w:tcPr>
            <w:tcW w:w="405" w:type="dxa"/>
          </w:tcPr>
          <w:p w14:paraId="61455556" w14:textId="2C7D61AE" w:rsidR="008A686F" w:rsidRPr="00F004EE" w:rsidRDefault="008A686F" w:rsidP="00AA6655">
            <w:pPr>
              <w:spacing w:after="0" w:line="240" w:lineRule="auto"/>
              <w:rPr>
                <w:rFonts w:ascii="Times New Roman" w:hAnsi="Times New Roman" w:cs="Times New Roman"/>
                <w:vanish/>
                <w:sz w:val="24"/>
                <w:szCs w:val="24"/>
                <w:lang w:val="kk-KZ"/>
              </w:rPr>
            </w:pPr>
          </w:p>
        </w:tc>
      </w:tr>
    </w:tbl>
    <w:p w14:paraId="432EF4B1" w14:textId="77777777" w:rsidR="002A2489" w:rsidRPr="00F004EE" w:rsidRDefault="002A2489" w:rsidP="00AA6655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lang w:val="kk-KZ"/>
        </w:rPr>
      </w:pPr>
    </w:p>
    <w:p w14:paraId="581E7E1C" w14:textId="77777777" w:rsidR="00AA6655" w:rsidRPr="00F004EE" w:rsidRDefault="00AA6655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lang w:val="kk-KZ"/>
        </w:rPr>
      </w:pPr>
    </w:p>
    <w:sectPr w:rsidR="00AA6655" w:rsidRPr="00F004EE" w:rsidSect="00DA409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1BB327" w14:textId="77777777" w:rsidR="001E305C" w:rsidRDefault="001E305C">
      <w:pPr>
        <w:spacing w:after="0" w:line="240" w:lineRule="auto"/>
      </w:pPr>
      <w:r>
        <w:separator/>
      </w:r>
    </w:p>
  </w:endnote>
  <w:endnote w:type="continuationSeparator" w:id="0">
    <w:p w14:paraId="6BD6F726" w14:textId="77777777" w:rsidR="001E305C" w:rsidRDefault="001E3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0001" w14:textId="77777777" w:rsidR="001E305C" w:rsidRDefault="001E305C">
      <w:pPr>
        <w:spacing w:after="0" w:line="240" w:lineRule="auto"/>
      </w:pPr>
      <w:r>
        <w:separator/>
      </w:r>
    </w:p>
  </w:footnote>
  <w:footnote w:type="continuationSeparator" w:id="0">
    <w:p w14:paraId="17202BC1" w14:textId="77777777" w:rsidR="001E305C" w:rsidRDefault="001E30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3313"/>
    <w:multiLevelType w:val="multilevel"/>
    <w:tmpl w:val="5990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7559E0"/>
    <w:multiLevelType w:val="multilevel"/>
    <w:tmpl w:val="46D4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C00F69"/>
    <w:multiLevelType w:val="multilevel"/>
    <w:tmpl w:val="B47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9F6ECE"/>
    <w:multiLevelType w:val="multilevel"/>
    <w:tmpl w:val="46689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92721D"/>
    <w:multiLevelType w:val="multilevel"/>
    <w:tmpl w:val="05669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047989"/>
    <w:multiLevelType w:val="hybridMultilevel"/>
    <w:tmpl w:val="C24E9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C0C3A"/>
    <w:multiLevelType w:val="multilevel"/>
    <w:tmpl w:val="77125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337330"/>
    <w:multiLevelType w:val="multilevel"/>
    <w:tmpl w:val="B67AD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A5E7216"/>
    <w:multiLevelType w:val="multilevel"/>
    <w:tmpl w:val="1F68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CB2328B"/>
    <w:multiLevelType w:val="multilevel"/>
    <w:tmpl w:val="6D8AA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DEA0216"/>
    <w:multiLevelType w:val="multilevel"/>
    <w:tmpl w:val="4E60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E4E7C2B"/>
    <w:multiLevelType w:val="multilevel"/>
    <w:tmpl w:val="C700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5190CD2"/>
    <w:multiLevelType w:val="hybridMultilevel"/>
    <w:tmpl w:val="EBD60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BC0296"/>
    <w:multiLevelType w:val="hybridMultilevel"/>
    <w:tmpl w:val="70D88306"/>
    <w:lvl w:ilvl="0" w:tplc="7B9EE122">
      <w:start w:val="1"/>
      <w:numFmt w:val="decimal"/>
      <w:lvlText w:val="%1."/>
      <w:lvlJc w:val="left"/>
      <w:pPr>
        <w:ind w:left="5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4">
    <w:nsid w:val="18E11862"/>
    <w:multiLevelType w:val="multilevel"/>
    <w:tmpl w:val="26F03AF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15">
    <w:nsid w:val="19D5294C"/>
    <w:multiLevelType w:val="multilevel"/>
    <w:tmpl w:val="EBDC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9D53848"/>
    <w:multiLevelType w:val="multilevel"/>
    <w:tmpl w:val="C3A06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C2B5020"/>
    <w:multiLevelType w:val="multilevel"/>
    <w:tmpl w:val="4572B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0DC523A"/>
    <w:multiLevelType w:val="multilevel"/>
    <w:tmpl w:val="6154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1E62135"/>
    <w:multiLevelType w:val="multilevel"/>
    <w:tmpl w:val="44F6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6802F38"/>
    <w:multiLevelType w:val="multilevel"/>
    <w:tmpl w:val="6678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B051D42"/>
    <w:multiLevelType w:val="multilevel"/>
    <w:tmpl w:val="6A1C4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C14297A"/>
    <w:multiLevelType w:val="multilevel"/>
    <w:tmpl w:val="C890B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FA458E6"/>
    <w:multiLevelType w:val="multilevel"/>
    <w:tmpl w:val="712C3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43A5BCC"/>
    <w:multiLevelType w:val="multilevel"/>
    <w:tmpl w:val="D4926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4B4148B"/>
    <w:multiLevelType w:val="multilevel"/>
    <w:tmpl w:val="94C25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55A75EC"/>
    <w:multiLevelType w:val="hybridMultilevel"/>
    <w:tmpl w:val="A906F740"/>
    <w:lvl w:ilvl="0" w:tplc="2FA8B5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7562531"/>
    <w:multiLevelType w:val="multilevel"/>
    <w:tmpl w:val="F1644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8A01645"/>
    <w:multiLevelType w:val="multilevel"/>
    <w:tmpl w:val="2C56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38FF5BE2"/>
    <w:multiLevelType w:val="multilevel"/>
    <w:tmpl w:val="59A2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93B544A"/>
    <w:multiLevelType w:val="multilevel"/>
    <w:tmpl w:val="A7F8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452514A"/>
    <w:multiLevelType w:val="multilevel"/>
    <w:tmpl w:val="795AD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7AE273A"/>
    <w:multiLevelType w:val="multilevel"/>
    <w:tmpl w:val="3CB0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B3453C1"/>
    <w:multiLevelType w:val="multilevel"/>
    <w:tmpl w:val="98A45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C4E116D"/>
    <w:multiLevelType w:val="multilevel"/>
    <w:tmpl w:val="8838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3FB0408"/>
    <w:multiLevelType w:val="multilevel"/>
    <w:tmpl w:val="A874E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52A7247"/>
    <w:multiLevelType w:val="multilevel"/>
    <w:tmpl w:val="B7001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6C21B83"/>
    <w:multiLevelType w:val="multilevel"/>
    <w:tmpl w:val="2AF20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C1E3880"/>
    <w:multiLevelType w:val="multilevel"/>
    <w:tmpl w:val="6D76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FAA500F"/>
    <w:multiLevelType w:val="multilevel"/>
    <w:tmpl w:val="492219D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40">
    <w:nsid w:val="6CEE2C0C"/>
    <w:multiLevelType w:val="multilevel"/>
    <w:tmpl w:val="F618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9B6FD9"/>
    <w:multiLevelType w:val="multilevel"/>
    <w:tmpl w:val="746C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1256FE8"/>
    <w:multiLevelType w:val="multilevel"/>
    <w:tmpl w:val="C3D2E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5AE60B7"/>
    <w:multiLevelType w:val="hybridMultilevel"/>
    <w:tmpl w:val="34EEE07A"/>
    <w:lvl w:ilvl="0" w:tplc="087CBBBA">
      <w:numFmt w:val="bullet"/>
      <w:pStyle w:val="TabelleAufzhlung"/>
      <w:lvlText w:val="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auto"/>
        <w:sz w:val="16"/>
        <w:szCs w:val="16"/>
      </w:rPr>
    </w:lvl>
    <w:lvl w:ilvl="1" w:tplc="0407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832ACB"/>
    <w:multiLevelType w:val="multilevel"/>
    <w:tmpl w:val="ADB4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77A01A26"/>
    <w:multiLevelType w:val="multilevel"/>
    <w:tmpl w:val="ADE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84B2100"/>
    <w:multiLevelType w:val="hybridMultilevel"/>
    <w:tmpl w:val="BA62B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793DA2"/>
    <w:multiLevelType w:val="multilevel"/>
    <w:tmpl w:val="753C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2E19AC"/>
    <w:multiLevelType w:val="multilevel"/>
    <w:tmpl w:val="17F44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3"/>
  </w:num>
  <w:num w:numId="2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6"/>
  </w:num>
  <w:num w:numId="6">
    <w:abstractNumId w:val="32"/>
  </w:num>
  <w:num w:numId="7">
    <w:abstractNumId w:val="20"/>
  </w:num>
  <w:num w:numId="8">
    <w:abstractNumId w:val="28"/>
  </w:num>
  <w:num w:numId="9">
    <w:abstractNumId w:val="10"/>
  </w:num>
  <w:num w:numId="10">
    <w:abstractNumId w:val="40"/>
  </w:num>
  <w:num w:numId="11">
    <w:abstractNumId w:val="34"/>
  </w:num>
  <w:num w:numId="12">
    <w:abstractNumId w:val="33"/>
  </w:num>
  <w:num w:numId="13">
    <w:abstractNumId w:val="8"/>
  </w:num>
  <w:num w:numId="14">
    <w:abstractNumId w:val="37"/>
  </w:num>
  <w:num w:numId="15">
    <w:abstractNumId w:val="1"/>
  </w:num>
  <w:num w:numId="16">
    <w:abstractNumId w:val="24"/>
  </w:num>
  <w:num w:numId="17">
    <w:abstractNumId w:val="29"/>
  </w:num>
  <w:num w:numId="18">
    <w:abstractNumId w:val="3"/>
  </w:num>
  <w:num w:numId="19">
    <w:abstractNumId w:val="7"/>
  </w:num>
  <w:num w:numId="20">
    <w:abstractNumId w:val="15"/>
  </w:num>
  <w:num w:numId="21">
    <w:abstractNumId w:val="48"/>
  </w:num>
  <w:num w:numId="22">
    <w:abstractNumId w:val="41"/>
  </w:num>
  <w:num w:numId="23">
    <w:abstractNumId w:val="21"/>
  </w:num>
  <w:num w:numId="24">
    <w:abstractNumId w:val="4"/>
  </w:num>
  <w:num w:numId="25">
    <w:abstractNumId w:val="19"/>
  </w:num>
  <w:num w:numId="26">
    <w:abstractNumId w:val="18"/>
  </w:num>
  <w:num w:numId="27">
    <w:abstractNumId w:val="36"/>
  </w:num>
  <w:num w:numId="28">
    <w:abstractNumId w:val="45"/>
  </w:num>
  <w:num w:numId="29">
    <w:abstractNumId w:val="27"/>
  </w:num>
  <w:num w:numId="30">
    <w:abstractNumId w:val="23"/>
  </w:num>
  <w:num w:numId="31">
    <w:abstractNumId w:val="6"/>
  </w:num>
  <w:num w:numId="32">
    <w:abstractNumId w:val="17"/>
  </w:num>
  <w:num w:numId="33">
    <w:abstractNumId w:val="22"/>
  </w:num>
  <w:num w:numId="3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5">
    <w:abstractNumId w:val="4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6">
    <w:abstractNumId w:val="4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7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8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9">
    <w:abstractNumId w:val="3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0">
    <w:abstractNumId w:val="2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2">
    <w:abstractNumId w:val="16"/>
  </w:num>
  <w:num w:numId="43">
    <w:abstractNumId w:val="44"/>
  </w:num>
  <w:num w:numId="44">
    <w:abstractNumId w:val="11"/>
  </w:num>
  <w:num w:numId="45">
    <w:abstractNumId w:val="31"/>
  </w:num>
  <w:num w:numId="46">
    <w:abstractNumId w:val="0"/>
  </w:num>
  <w:num w:numId="47">
    <w:abstractNumId w:val="12"/>
  </w:num>
  <w:num w:numId="48">
    <w:abstractNumId w:val="5"/>
  </w:num>
  <w:num w:numId="4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FB"/>
    <w:rsid w:val="000009D7"/>
    <w:rsid w:val="000027D8"/>
    <w:rsid w:val="00010D0A"/>
    <w:rsid w:val="00011F2D"/>
    <w:rsid w:val="00016D4B"/>
    <w:rsid w:val="000307DF"/>
    <w:rsid w:val="000379A4"/>
    <w:rsid w:val="00040802"/>
    <w:rsid w:val="00041704"/>
    <w:rsid w:val="000417CC"/>
    <w:rsid w:val="0005359A"/>
    <w:rsid w:val="000570E9"/>
    <w:rsid w:val="00057FAA"/>
    <w:rsid w:val="000655BE"/>
    <w:rsid w:val="0006592C"/>
    <w:rsid w:val="0006606A"/>
    <w:rsid w:val="000738E5"/>
    <w:rsid w:val="00083DE8"/>
    <w:rsid w:val="00084ACC"/>
    <w:rsid w:val="0009470B"/>
    <w:rsid w:val="000979BA"/>
    <w:rsid w:val="000A4BDC"/>
    <w:rsid w:val="000A5AAF"/>
    <w:rsid w:val="000A5BD2"/>
    <w:rsid w:val="000A65D4"/>
    <w:rsid w:val="000A72B2"/>
    <w:rsid w:val="000B20FC"/>
    <w:rsid w:val="000B3522"/>
    <w:rsid w:val="000C123B"/>
    <w:rsid w:val="000C2A27"/>
    <w:rsid w:val="000C40D9"/>
    <w:rsid w:val="000C6D44"/>
    <w:rsid w:val="000D1F8D"/>
    <w:rsid w:val="000D2D0F"/>
    <w:rsid w:val="000D428B"/>
    <w:rsid w:val="000D4EC7"/>
    <w:rsid w:val="000D5A58"/>
    <w:rsid w:val="000E647A"/>
    <w:rsid w:val="000E713A"/>
    <w:rsid w:val="000F6A95"/>
    <w:rsid w:val="001019BC"/>
    <w:rsid w:val="00102409"/>
    <w:rsid w:val="001052B3"/>
    <w:rsid w:val="00110A5E"/>
    <w:rsid w:val="00114707"/>
    <w:rsid w:val="00117138"/>
    <w:rsid w:val="00121E74"/>
    <w:rsid w:val="00122B4A"/>
    <w:rsid w:val="00126D30"/>
    <w:rsid w:val="00136523"/>
    <w:rsid w:val="00144122"/>
    <w:rsid w:val="001455EB"/>
    <w:rsid w:val="00150AD0"/>
    <w:rsid w:val="001513EB"/>
    <w:rsid w:val="0015303B"/>
    <w:rsid w:val="00155D5A"/>
    <w:rsid w:val="00157E1F"/>
    <w:rsid w:val="00167664"/>
    <w:rsid w:val="0017239D"/>
    <w:rsid w:val="0017250F"/>
    <w:rsid w:val="00172A11"/>
    <w:rsid w:val="00173BAD"/>
    <w:rsid w:val="00175726"/>
    <w:rsid w:val="0017619C"/>
    <w:rsid w:val="0017666F"/>
    <w:rsid w:val="00181E77"/>
    <w:rsid w:val="00191FFA"/>
    <w:rsid w:val="00192CD3"/>
    <w:rsid w:val="001938C6"/>
    <w:rsid w:val="001A1B0A"/>
    <w:rsid w:val="001A329A"/>
    <w:rsid w:val="001B1D79"/>
    <w:rsid w:val="001B234D"/>
    <w:rsid w:val="001B313F"/>
    <w:rsid w:val="001B544B"/>
    <w:rsid w:val="001C02E6"/>
    <w:rsid w:val="001C2B13"/>
    <w:rsid w:val="001C5511"/>
    <w:rsid w:val="001C67C7"/>
    <w:rsid w:val="001D3A03"/>
    <w:rsid w:val="001E1A4F"/>
    <w:rsid w:val="001E305C"/>
    <w:rsid w:val="001E4328"/>
    <w:rsid w:val="001E4563"/>
    <w:rsid w:val="001E532A"/>
    <w:rsid w:val="001F1D1D"/>
    <w:rsid w:val="001F3AD6"/>
    <w:rsid w:val="001F3C60"/>
    <w:rsid w:val="00200138"/>
    <w:rsid w:val="002075C5"/>
    <w:rsid w:val="00212D6E"/>
    <w:rsid w:val="00212FDB"/>
    <w:rsid w:val="0021448A"/>
    <w:rsid w:val="00224B8E"/>
    <w:rsid w:val="00225EF0"/>
    <w:rsid w:val="00256A88"/>
    <w:rsid w:val="00262478"/>
    <w:rsid w:val="00266AA5"/>
    <w:rsid w:val="002822DE"/>
    <w:rsid w:val="002852BE"/>
    <w:rsid w:val="002854CF"/>
    <w:rsid w:val="00291A3E"/>
    <w:rsid w:val="00294840"/>
    <w:rsid w:val="002965FD"/>
    <w:rsid w:val="00297B4F"/>
    <w:rsid w:val="002A0B16"/>
    <w:rsid w:val="002A2489"/>
    <w:rsid w:val="002A4961"/>
    <w:rsid w:val="002B6299"/>
    <w:rsid w:val="002B7035"/>
    <w:rsid w:val="002C50A3"/>
    <w:rsid w:val="002D6A97"/>
    <w:rsid w:val="002D7D4D"/>
    <w:rsid w:val="002F1528"/>
    <w:rsid w:val="002F5B32"/>
    <w:rsid w:val="00303DB5"/>
    <w:rsid w:val="00305D27"/>
    <w:rsid w:val="00306D50"/>
    <w:rsid w:val="003101B0"/>
    <w:rsid w:val="00310365"/>
    <w:rsid w:val="003111B9"/>
    <w:rsid w:val="00311D13"/>
    <w:rsid w:val="00313672"/>
    <w:rsid w:val="00317680"/>
    <w:rsid w:val="00320650"/>
    <w:rsid w:val="0032073F"/>
    <w:rsid w:val="00330697"/>
    <w:rsid w:val="00333826"/>
    <w:rsid w:val="00333B7E"/>
    <w:rsid w:val="003416B9"/>
    <w:rsid w:val="00342CF6"/>
    <w:rsid w:val="003455F0"/>
    <w:rsid w:val="0035545E"/>
    <w:rsid w:val="00360837"/>
    <w:rsid w:val="00363469"/>
    <w:rsid w:val="00364250"/>
    <w:rsid w:val="0037076E"/>
    <w:rsid w:val="00381647"/>
    <w:rsid w:val="0038659D"/>
    <w:rsid w:val="00396942"/>
    <w:rsid w:val="003971DD"/>
    <w:rsid w:val="003A20F2"/>
    <w:rsid w:val="003A358C"/>
    <w:rsid w:val="003A591C"/>
    <w:rsid w:val="003B0E67"/>
    <w:rsid w:val="003C1008"/>
    <w:rsid w:val="003D4D03"/>
    <w:rsid w:val="003E0435"/>
    <w:rsid w:val="003E4B11"/>
    <w:rsid w:val="003F4DA9"/>
    <w:rsid w:val="00403700"/>
    <w:rsid w:val="00403C90"/>
    <w:rsid w:val="0040532A"/>
    <w:rsid w:val="00405DF8"/>
    <w:rsid w:val="00412C7E"/>
    <w:rsid w:val="00415D94"/>
    <w:rsid w:val="00423169"/>
    <w:rsid w:val="004338FE"/>
    <w:rsid w:val="004348FD"/>
    <w:rsid w:val="00435B65"/>
    <w:rsid w:val="00441E0C"/>
    <w:rsid w:val="00442F7F"/>
    <w:rsid w:val="00445D4C"/>
    <w:rsid w:val="0044697A"/>
    <w:rsid w:val="004536FA"/>
    <w:rsid w:val="004541BC"/>
    <w:rsid w:val="004562B3"/>
    <w:rsid w:val="0046002E"/>
    <w:rsid w:val="00461A22"/>
    <w:rsid w:val="00464E9B"/>
    <w:rsid w:val="00467253"/>
    <w:rsid w:val="00471FD5"/>
    <w:rsid w:val="00473F4F"/>
    <w:rsid w:val="00476B91"/>
    <w:rsid w:val="004803BE"/>
    <w:rsid w:val="004817C4"/>
    <w:rsid w:val="00482C1D"/>
    <w:rsid w:val="00483C2A"/>
    <w:rsid w:val="00490C83"/>
    <w:rsid w:val="004A4863"/>
    <w:rsid w:val="004A5074"/>
    <w:rsid w:val="004A7A15"/>
    <w:rsid w:val="004B2AD7"/>
    <w:rsid w:val="004B4D44"/>
    <w:rsid w:val="004B5D51"/>
    <w:rsid w:val="004C62DC"/>
    <w:rsid w:val="004C632B"/>
    <w:rsid w:val="004C6525"/>
    <w:rsid w:val="004D14ED"/>
    <w:rsid w:val="004D1ED9"/>
    <w:rsid w:val="004D2A1F"/>
    <w:rsid w:val="004D7856"/>
    <w:rsid w:val="004E0CA3"/>
    <w:rsid w:val="004E318C"/>
    <w:rsid w:val="004E4437"/>
    <w:rsid w:val="004E4706"/>
    <w:rsid w:val="004E6001"/>
    <w:rsid w:val="004F0973"/>
    <w:rsid w:val="004F5A09"/>
    <w:rsid w:val="00502DD1"/>
    <w:rsid w:val="00505320"/>
    <w:rsid w:val="00523C11"/>
    <w:rsid w:val="0052485F"/>
    <w:rsid w:val="00537967"/>
    <w:rsid w:val="00542C5E"/>
    <w:rsid w:val="00543A86"/>
    <w:rsid w:val="00552879"/>
    <w:rsid w:val="005543A0"/>
    <w:rsid w:val="00557775"/>
    <w:rsid w:val="0056272E"/>
    <w:rsid w:val="005653CF"/>
    <w:rsid w:val="005653F8"/>
    <w:rsid w:val="00565BCF"/>
    <w:rsid w:val="005750EA"/>
    <w:rsid w:val="00583189"/>
    <w:rsid w:val="0059052E"/>
    <w:rsid w:val="0059318E"/>
    <w:rsid w:val="005A16C7"/>
    <w:rsid w:val="005A5FEC"/>
    <w:rsid w:val="005C25A6"/>
    <w:rsid w:val="005D1B8A"/>
    <w:rsid w:val="005D2ADB"/>
    <w:rsid w:val="005D349F"/>
    <w:rsid w:val="005D7BCE"/>
    <w:rsid w:val="005E50E5"/>
    <w:rsid w:val="005E5D2F"/>
    <w:rsid w:val="005F292F"/>
    <w:rsid w:val="005F79AB"/>
    <w:rsid w:val="005F7F68"/>
    <w:rsid w:val="006013CB"/>
    <w:rsid w:val="00601F48"/>
    <w:rsid w:val="00624213"/>
    <w:rsid w:val="0062538F"/>
    <w:rsid w:val="00625539"/>
    <w:rsid w:val="00631B6B"/>
    <w:rsid w:val="0064306D"/>
    <w:rsid w:val="00656C90"/>
    <w:rsid w:val="00660F93"/>
    <w:rsid w:val="006614AF"/>
    <w:rsid w:val="00664859"/>
    <w:rsid w:val="00664D5B"/>
    <w:rsid w:val="006661E9"/>
    <w:rsid w:val="00667274"/>
    <w:rsid w:val="00667D3F"/>
    <w:rsid w:val="00671326"/>
    <w:rsid w:val="00683DA1"/>
    <w:rsid w:val="0069413A"/>
    <w:rsid w:val="00694434"/>
    <w:rsid w:val="0069786D"/>
    <w:rsid w:val="006A4732"/>
    <w:rsid w:val="006A6A6B"/>
    <w:rsid w:val="006B1191"/>
    <w:rsid w:val="006B2D41"/>
    <w:rsid w:val="006B7C35"/>
    <w:rsid w:val="006C1F86"/>
    <w:rsid w:val="006C5964"/>
    <w:rsid w:val="006C5F73"/>
    <w:rsid w:val="006D0306"/>
    <w:rsid w:val="006D4E0F"/>
    <w:rsid w:val="006E0436"/>
    <w:rsid w:val="006E29BD"/>
    <w:rsid w:val="006E5616"/>
    <w:rsid w:val="0070267B"/>
    <w:rsid w:val="00702691"/>
    <w:rsid w:val="00704C3B"/>
    <w:rsid w:val="00705929"/>
    <w:rsid w:val="007138A4"/>
    <w:rsid w:val="007164A5"/>
    <w:rsid w:val="007171DE"/>
    <w:rsid w:val="007259C1"/>
    <w:rsid w:val="00725D46"/>
    <w:rsid w:val="00726C39"/>
    <w:rsid w:val="00730848"/>
    <w:rsid w:val="0073100A"/>
    <w:rsid w:val="00743B13"/>
    <w:rsid w:val="00751193"/>
    <w:rsid w:val="0075229D"/>
    <w:rsid w:val="00752A8D"/>
    <w:rsid w:val="00752C14"/>
    <w:rsid w:val="00753F88"/>
    <w:rsid w:val="00767137"/>
    <w:rsid w:val="0077238E"/>
    <w:rsid w:val="00772AB5"/>
    <w:rsid w:val="00775343"/>
    <w:rsid w:val="00775582"/>
    <w:rsid w:val="007762D8"/>
    <w:rsid w:val="00781FA2"/>
    <w:rsid w:val="00796835"/>
    <w:rsid w:val="007A2873"/>
    <w:rsid w:val="007A2DD1"/>
    <w:rsid w:val="007A3342"/>
    <w:rsid w:val="007A4F81"/>
    <w:rsid w:val="007A632D"/>
    <w:rsid w:val="007B0A7B"/>
    <w:rsid w:val="007C248B"/>
    <w:rsid w:val="007D2E3A"/>
    <w:rsid w:val="007D7072"/>
    <w:rsid w:val="007E2F49"/>
    <w:rsid w:val="00800BC0"/>
    <w:rsid w:val="00800E0A"/>
    <w:rsid w:val="0080546B"/>
    <w:rsid w:val="00807EF2"/>
    <w:rsid w:val="00810E0A"/>
    <w:rsid w:val="00815A55"/>
    <w:rsid w:val="00826A29"/>
    <w:rsid w:val="00826AAC"/>
    <w:rsid w:val="00830191"/>
    <w:rsid w:val="008308CE"/>
    <w:rsid w:val="00834019"/>
    <w:rsid w:val="008360AC"/>
    <w:rsid w:val="00842E46"/>
    <w:rsid w:val="008471BD"/>
    <w:rsid w:val="00851641"/>
    <w:rsid w:val="00851870"/>
    <w:rsid w:val="00853479"/>
    <w:rsid w:val="00857831"/>
    <w:rsid w:val="00861F0F"/>
    <w:rsid w:val="0088759D"/>
    <w:rsid w:val="00891D72"/>
    <w:rsid w:val="00892D68"/>
    <w:rsid w:val="00893A21"/>
    <w:rsid w:val="008958C3"/>
    <w:rsid w:val="008A071E"/>
    <w:rsid w:val="008A1B46"/>
    <w:rsid w:val="008A1FB4"/>
    <w:rsid w:val="008A43DC"/>
    <w:rsid w:val="008A686F"/>
    <w:rsid w:val="008A6BAF"/>
    <w:rsid w:val="008B0063"/>
    <w:rsid w:val="008B01B8"/>
    <w:rsid w:val="008B1AE6"/>
    <w:rsid w:val="008B62BA"/>
    <w:rsid w:val="008C0343"/>
    <w:rsid w:val="008D1771"/>
    <w:rsid w:val="008D3091"/>
    <w:rsid w:val="008D6E86"/>
    <w:rsid w:val="008E0B1D"/>
    <w:rsid w:val="008E1AC5"/>
    <w:rsid w:val="008F0390"/>
    <w:rsid w:val="008F0FFA"/>
    <w:rsid w:val="008F267C"/>
    <w:rsid w:val="008F4FFD"/>
    <w:rsid w:val="009034C6"/>
    <w:rsid w:val="009040C5"/>
    <w:rsid w:val="0090643B"/>
    <w:rsid w:val="00907203"/>
    <w:rsid w:val="0091393A"/>
    <w:rsid w:val="009142F9"/>
    <w:rsid w:val="00924C1C"/>
    <w:rsid w:val="00927417"/>
    <w:rsid w:val="009332AD"/>
    <w:rsid w:val="00941637"/>
    <w:rsid w:val="00942F11"/>
    <w:rsid w:val="00944B61"/>
    <w:rsid w:val="00950F39"/>
    <w:rsid w:val="009564F3"/>
    <w:rsid w:val="00966DCC"/>
    <w:rsid w:val="00973A93"/>
    <w:rsid w:val="00973E02"/>
    <w:rsid w:val="009746E2"/>
    <w:rsid w:val="00974C83"/>
    <w:rsid w:val="00981DBD"/>
    <w:rsid w:val="00983F72"/>
    <w:rsid w:val="0099349A"/>
    <w:rsid w:val="009946EB"/>
    <w:rsid w:val="009B169E"/>
    <w:rsid w:val="009B332B"/>
    <w:rsid w:val="009C082B"/>
    <w:rsid w:val="009C24FA"/>
    <w:rsid w:val="009D0D2D"/>
    <w:rsid w:val="009D1E8B"/>
    <w:rsid w:val="009D2EBA"/>
    <w:rsid w:val="009D4950"/>
    <w:rsid w:val="009E7CA8"/>
    <w:rsid w:val="009F0D8C"/>
    <w:rsid w:val="009F0FB3"/>
    <w:rsid w:val="009F2654"/>
    <w:rsid w:val="009F2A15"/>
    <w:rsid w:val="009F2BD1"/>
    <w:rsid w:val="009F6461"/>
    <w:rsid w:val="009F7E74"/>
    <w:rsid w:val="00A002AD"/>
    <w:rsid w:val="00A044E7"/>
    <w:rsid w:val="00A05068"/>
    <w:rsid w:val="00A057BA"/>
    <w:rsid w:val="00A105EA"/>
    <w:rsid w:val="00A11F7E"/>
    <w:rsid w:val="00A12858"/>
    <w:rsid w:val="00A200D2"/>
    <w:rsid w:val="00A21A4F"/>
    <w:rsid w:val="00A2312D"/>
    <w:rsid w:val="00A23805"/>
    <w:rsid w:val="00A248A9"/>
    <w:rsid w:val="00A24D53"/>
    <w:rsid w:val="00A27CDB"/>
    <w:rsid w:val="00A3276D"/>
    <w:rsid w:val="00A33254"/>
    <w:rsid w:val="00A3504E"/>
    <w:rsid w:val="00A3536E"/>
    <w:rsid w:val="00A374E4"/>
    <w:rsid w:val="00A61CDE"/>
    <w:rsid w:val="00A6383E"/>
    <w:rsid w:val="00A66502"/>
    <w:rsid w:val="00A72B67"/>
    <w:rsid w:val="00A73221"/>
    <w:rsid w:val="00A84BEC"/>
    <w:rsid w:val="00A865C0"/>
    <w:rsid w:val="00A87497"/>
    <w:rsid w:val="00A90652"/>
    <w:rsid w:val="00A92BDD"/>
    <w:rsid w:val="00A9452F"/>
    <w:rsid w:val="00A9544D"/>
    <w:rsid w:val="00A97BB5"/>
    <w:rsid w:val="00AA3A75"/>
    <w:rsid w:val="00AA5D62"/>
    <w:rsid w:val="00AA6655"/>
    <w:rsid w:val="00AB1BA1"/>
    <w:rsid w:val="00AB2500"/>
    <w:rsid w:val="00AB2629"/>
    <w:rsid w:val="00AB5B71"/>
    <w:rsid w:val="00AB6240"/>
    <w:rsid w:val="00AC5820"/>
    <w:rsid w:val="00AC69F5"/>
    <w:rsid w:val="00AD636F"/>
    <w:rsid w:val="00AE4C1B"/>
    <w:rsid w:val="00AF0BD2"/>
    <w:rsid w:val="00AF1F4E"/>
    <w:rsid w:val="00AF6488"/>
    <w:rsid w:val="00AF6E13"/>
    <w:rsid w:val="00AF7CC2"/>
    <w:rsid w:val="00B02465"/>
    <w:rsid w:val="00B049ED"/>
    <w:rsid w:val="00B12310"/>
    <w:rsid w:val="00B12883"/>
    <w:rsid w:val="00B17719"/>
    <w:rsid w:val="00B240F8"/>
    <w:rsid w:val="00B33F27"/>
    <w:rsid w:val="00B35DE5"/>
    <w:rsid w:val="00B361EB"/>
    <w:rsid w:val="00B4099A"/>
    <w:rsid w:val="00B4338E"/>
    <w:rsid w:val="00B51E33"/>
    <w:rsid w:val="00B5511D"/>
    <w:rsid w:val="00B55FF9"/>
    <w:rsid w:val="00B573FE"/>
    <w:rsid w:val="00B606C8"/>
    <w:rsid w:val="00B64C9D"/>
    <w:rsid w:val="00B672B9"/>
    <w:rsid w:val="00B75A9B"/>
    <w:rsid w:val="00B82496"/>
    <w:rsid w:val="00B82F8A"/>
    <w:rsid w:val="00B87078"/>
    <w:rsid w:val="00B92A2A"/>
    <w:rsid w:val="00BA18C3"/>
    <w:rsid w:val="00BB0B0D"/>
    <w:rsid w:val="00BB0BF3"/>
    <w:rsid w:val="00BB0D85"/>
    <w:rsid w:val="00BB2AF1"/>
    <w:rsid w:val="00BB60EC"/>
    <w:rsid w:val="00BD3994"/>
    <w:rsid w:val="00BD7A73"/>
    <w:rsid w:val="00BE3375"/>
    <w:rsid w:val="00BE3919"/>
    <w:rsid w:val="00BE488A"/>
    <w:rsid w:val="00BE54D2"/>
    <w:rsid w:val="00BF419B"/>
    <w:rsid w:val="00BF7281"/>
    <w:rsid w:val="00C03F85"/>
    <w:rsid w:val="00C13A3F"/>
    <w:rsid w:val="00C14527"/>
    <w:rsid w:val="00C259D0"/>
    <w:rsid w:val="00C26623"/>
    <w:rsid w:val="00C2733B"/>
    <w:rsid w:val="00C27688"/>
    <w:rsid w:val="00C3098E"/>
    <w:rsid w:val="00C37A0D"/>
    <w:rsid w:val="00C37E9D"/>
    <w:rsid w:val="00C40060"/>
    <w:rsid w:val="00C46CE2"/>
    <w:rsid w:val="00C47E02"/>
    <w:rsid w:val="00C51782"/>
    <w:rsid w:val="00C51C78"/>
    <w:rsid w:val="00C54876"/>
    <w:rsid w:val="00C61787"/>
    <w:rsid w:val="00C61EE4"/>
    <w:rsid w:val="00C64CBE"/>
    <w:rsid w:val="00C732F6"/>
    <w:rsid w:val="00C74BD7"/>
    <w:rsid w:val="00C76D7C"/>
    <w:rsid w:val="00C81853"/>
    <w:rsid w:val="00C819C6"/>
    <w:rsid w:val="00C90AC3"/>
    <w:rsid w:val="00C912D2"/>
    <w:rsid w:val="00C94E78"/>
    <w:rsid w:val="00C9533C"/>
    <w:rsid w:val="00CA3002"/>
    <w:rsid w:val="00CA5840"/>
    <w:rsid w:val="00CB5928"/>
    <w:rsid w:val="00CC0B70"/>
    <w:rsid w:val="00CC7F39"/>
    <w:rsid w:val="00CD0FE5"/>
    <w:rsid w:val="00CD2336"/>
    <w:rsid w:val="00CD2C2A"/>
    <w:rsid w:val="00CE0238"/>
    <w:rsid w:val="00CE5933"/>
    <w:rsid w:val="00CF1698"/>
    <w:rsid w:val="00CF1D9B"/>
    <w:rsid w:val="00CF2304"/>
    <w:rsid w:val="00CF754D"/>
    <w:rsid w:val="00D054F8"/>
    <w:rsid w:val="00D15A10"/>
    <w:rsid w:val="00D2295F"/>
    <w:rsid w:val="00D234B7"/>
    <w:rsid w:val="00D27A33"/>
    <w:rsid w:val="00D30014"/>
    <w:rsid w:val="00D33335"/>
    <w:rsid w:val="00D36358"/>
    <w:rsid w:val="00D365F4"/>
    <w:rsid w:val="00D419F7"/>
    <w:rsid w:val="00D475F2"/>
    <w:rsid w:val="00D56005"/>
    <w:rsid w:val="00D57C85"/>
    <w:rsid w:val="00D602BF"/>
    <w:rsid w:val="00D61534"/>
    <w:rsid w:val="00D62ED7"/>
    <w:rsid w:val="00D719D5"/>
    <w:rsid w:val="00D73157"/>
    <w:rsid w:val="00D74E37"/>
    <w:rsid w:val="00D7533F"/>
    <w:rsid w:val="00D7553E"/>
    <w:rsid w:val="00D7670E"/>
    <w:rsid w:val="00D80310"/>
    <w:rsid w:val="00D844D2"/>
    <w:rsid w:val="00D94602"/>
    <w:rsid w:val="00DA18A2"/>
    <w:rsid w:val="00DA227C"/>
    <w:rsid w:val="00DA22ED"/>
    <w:rsid w:val="00DA2C17"/>
    <w:rsid w:val="00DA4092"/>
    <w:rsid w:val="00DA62EC"/>
    <w:rsid w:val="00DA78ED"/>
    <w:rsid w:val="00DA7D36"/>
    <w:rsid w:val="00DB0408"/>
    <w:rsid w:val="00DB108E"/>
    <w:rsid w:val="00DB3581"/>
    <w:rsid w:val="00DB7373"/>
    <w:rsid w:val="00DC397C"/>
    <w:rsid w:val="00DC3CCB"/>
    <w:rsid w:val="00DC6248"/>
    <w:rsid w:val="00DD35EC"/>
    <w:rsid w:val="00DD6DA1"/>
    <w:rsid w:val="00DE7177"/>
    <w:rsid w:val="00DE7491"/>
    <w:rsid w:val="00DE7A0C"/>
    <w:rsid w:val="00DF6DFB"/>
    <w:rsid w:val="00E00560"/>
    <w:rsid w:val="00E01D1B"/>
    <w:rsid w:val="00E177B7"/>
    <w:rsid w:val="00E2492E"/>
    <w:rsid w:val="00E252C5"/>
    <w:rsid w:val="00E256B6"/>
    <w:rsid w:val="00E33DAD"/>
    <w:rsid w:val="00E468BE"/>
    <w:rsid w:val="00E5350C"/>
    <w:rsid w:val="00E5397D"/>
    <w:rsid w:val="00E5535B"/>
    <w:rsid w:val="00E55EAD"/>
    <w:rsid w:val="00E60770"/>
    <w:rsid w:val="00E61AFD"/>
    <w:rsid w:val="00E627C3"/>
    <w:rsid w:val="00E73B55"/>
    <w:rsid w:val="00E764E9"/>
    <w:rsid w:val="00E80A31"/>
    <w:rsid w:val="00E816BE"/>
    <w:rsid w:val="00E87848"/>
    <w:rsid w:val="00E93802"/>
    <w:rsid w:val="00E9420F"/>
    <w:rsid w:val="00E95928"/>
    <w:rsid w:val="00E9652E"/>
    <w:rsid w:val="00EA3B91"/>
    <w:rsid w:val="00EA3D0D"/>
    <w:rsid w:val="00EB2BEE"/>
    <w:rsid w:val="00EB45F6"/>
    <w:rsid w:val="00EB4F3B"/>
    <w:rsid w:val="00EB55A1"/>
    <w:rsid w:val="00EB56B0"/>
    <w:rsid w:val="00EC2EC0"/>
    <w:rsid w:val="00EC591C"/>
    <w:rsid w:val="00ED2932"/>
    <w:rsid w:val="00ED2C35"/>
    <w:rsid w:val="00ED33D5"/>
    <w:rsid w:val="00ED3B8B"/>
    <w:rsid w:val="00EE0891"/>
    <w:rsid w:val="00EE4685"/>
    <w:rsid w:val="00EE521C"/>
    <w:rsid w:val="00EE6EC5"/>
    <w:rsid w:val="00EE7CC6"/>
    <w:rsid w:val="00EF73C6"/>
    <w:rsid w:val="00F004EE"/>
    <w:rsid w:val="00F0596C"/>
    <w:rsid w:val="00F05FF5"/>
    <w:rsid w:val="00F116F3"/>
    <w:rsid w:val="00F156C8"/>
    <w:rsid w:val="00F22CC4"/>
    <w:rsid w:val="00F27AED"/>
    <w:rsid w:val="00F40921"/>
    <w:rsid w:val="00F411F1"/>
    <w:rsid w:val="00F5473C"/>
    <w:rsid w:val="00F553DD"/>
    <w:rsid w:val="00F62CE9"/>
    <w:rsid w:val="00F643F0"/>
    <w:rsid w:val="00F7024A"/>
    <w:rsid w:val="00F70867"/>
    <w:rsid w:val="00F71C0F"/>
    <w:rsid w:val="00F73F2F"/>
    <w:rsid w:val="00F749D9"/>
    <w:rsid w:val="00F752D6"/>
    <w:rsid w:val="00F7654A"/>
    <w:rsid w:val="00F8497F"/>
    <w:rsid w:val="00F91B2E"/>
    <w:rsid w:val="00FA5FA7"/>
    <w:rsid w:val="00FB22C9"/>
    <w:rsid w:val="00FB2B63"/>
    <w:rsid w:val="00FB31D3"/>
    <w:rsid w:val="00FB4A48"/>
    <w:rsid w:val="00FB6094"/>
    <w:rsid w:val="00FC04F9"/>
    <w:rsid w:val="00FC5A7E"/>
    <w:rsid w:val="00FC6F36"/>
    <w:rsid w:val="00FD3BA3"/>
    <w:rsid w:val="00FD7971"/>
    <w:rsid w:val="00FE4D7B"/>
    <w:rsid w:val="00FF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466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417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973E0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E0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73E0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73E0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3E0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3E0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3E0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3E0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3E0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E0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73E0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973E0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rsid w:val="00973E0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73E0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973E0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73E0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973E0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73E0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73E0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973E0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973E0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73E0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973E0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973E0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973E02"/>
    <w:rPr>
      <w:b/>
      <w:i/>
      <w:iCs/>
    </w:rPr>
  </w:style>
  <w:style w:type="paragraph" w:styleId="aa">
    <w:name w:val="No Spacing"/>
    <w:link w:val="ab"/>
    <w:uiPriority w:val="1"/>
    <w:qFormat/>
    <w:rsid w:val="00973E0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73E02"/>
  </w:style>
  <w:style w:type="paragraph" w:styleId="ac">
    <w:name w:val="List Paragraph"/>
    <w:basedOn w:val="a"/>
    <w:link w:val="ad"/>
    <w:uiPriority w:val="34"/>
    <w:qFormat/>
    <w:rsid w:val="00973E0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973E0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973E0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e">
    <w:name w:val="Intense Quote"/>
    <w:basedOn w:val="a"/>
    <w:next w:val="a"/>
    <w:link w:val="af"/>
    <w:uiPriority w:val="30"/>
    <w:qFormat/>
    <w:rsid w:val="00973E0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f">
    <w:name w:val="Выделенная цитата Знак"/>
    <w:basedOn w:val="a0"/>
    <w:link w:val="ae"/>
    <w:uiPriority w:val="30"/>
    <w:rsid w:val="00973E0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0">
    <w:name w:val="Subtle Emphasis"/>
    <w:basedOn w:val="a0"/>
    <w:uiPriority w:val="19"/>
    <w:qFormat/>
    <w:rsid w:val="00973E02"/>
    <w:rPr>
      <w:i/>
      <w:iCs/>
      <w:color w:val="000000"/>
    </w:rPr>
  </w:style>
  <w:style w:type="character" w:styleId="af1">
    <w:name w:val="Intense Emphasis"/>
    <w:basedOn w:val="a0"/>
    <w:uiPriority w:val="21"/>
    <w:qFormat/>
    <w:rsid w:val="00973E0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973E02"/>
    <w:rPr>
      <w:smallCaps/>
      <w:color w:val="000000"/>
      <w:u w:val="single"/>
    </w:rPr>
  </w:style>
  <w:style w:type="character" w:styleId="af3">
    <w:name w:val="Intense Reference"/>
    <w:basedOn w:val="a0"/>
    <w:uiPriority w:val="32"/>
    <w:qFormat/>
    <w:rsid w:val="00973E02"/>
    <w:rPr>
      <w:b w:val="0"/>
      <w:bCs/>
      <w:smallCaps/>
      <w:color w:val="4F81BD" w:themeColor="accent1"/>
      <w:spacing w:val="5"/>
      <w:u w:val="single"/>
    </w:rPr>
  </w:style>
  <w:style w:type="character" w:styleId="af4">
    <w:name w:val="Book Title"/>
    <w:basedOn w:val="a0"/>
    <w:uiPriority w:val="33"/>
    <w:qFormat/>
    <w:rsid w:val="00973E02"/>
    <w:rPr>
      <w:b/>
      <w:bCs/>
      <w:caps/>
      <w:smallCaps w:val="0"/>
      <w:color w:val="1F497D" w:themeColor="text2"/>
      <w:spacing w:val="10"/>
    </w:rPr>
  </w:style>
  <w:style w:type="paragraph" w:styleId="af5">
    <w:name w:val="TOC Heading"/>
    <w:basedOn w:val="1"/>
    <w:next w:val="a"/>
    <w:uiPriority w:val="39"/>
    <w:semiHidden/>
    <w:unhideWhenUsed/>
    <w:qFormat/>
    <w:rsid w:val="00973E02"/>
    <w:pPr>
      <w:spacing w:before="480" w:line="264" w:lineRule="auto"/>
      <w:outlineLvl w:val="9"/>
    </w:pPr>
    <w:rPr>
      <w:b/>
    </w:rPr>
  </w:style>
  <w:style w:type="numbering" w:customStyle="1" w:styleId="11">
    <w:name w:val="Нет списка1"/>
    <w:next w:val="a2"/>
    <w:uiPriority w:val="99"/>
    <w:semiHidden/>
    <w:unhideWhenUsed/>
    <w:rsid w:val="00DF6DFB"/>
  </w:style>
  <w:style w:type="character" w:styleId="af6">
    <w:name w:val="Hyperlink"/>
    <w:basedOn w:val="a0"/>
    <w:uiPriority w:val="99"/>
    <w:semiHidden/>
    <w:unhideWhenUsed/>
    <w:rsid w:val="00DF6DFB"/>
    <w:rPr>
      <w:rFonts w:ascii="Times New Roman" w:hAnsi="Times New Roman" w:cs="Times New Roman" w:hint="default"/>
      <w:b/>
      <w:bCs/>
      <w:i w:val="0"/>
      <w:iCs w:val="0"/>
      <w:color w:val="000080"/>
      <w:sz w:val="32"/>
      <w:szCs w:val="32"/>
      <w:u w:val="single"/>
    </w:rPr>
  </w:style>
  <w:style w:type="character" w:customStyle="1" w:styleId="s0">
    <w:name w:val="s0"/>
    <w:basedOn w:val="a0"/>
    <w:rsid w:val="00DF6DF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1">
    <w:name w:val="s1"/>
    <w:basedOn w:val="a0"/>
    <w:rsid w:val="00DF6DFB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table" w:styleId="af7">
    <w:name w:val="Table Grid"/>
    <w:basedOn w:val="a1"/>
    <w:uiPriority w:val="39"/>
    <w:rsid w:val="00DF6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ody Text"/>
    <w:basedOn w:val="a"/>
    <w:link w:val="af9"/>
    <w:unhideWhenUsed/>
    <w:qFormat/>
    <w:rsid w:val="00DF6DFB"/>
    <w:pPr>
      <w:spacing w:after="240" w:line="240" w:lineRule="atLeast"/>
    </w:pPr>
    <w:rPr>
      <w:rFonts w:ascii="Georgia" w:eastAsia="Arial" w:hAnsi="Georgia" w:cs="Times New Roman"/>
      <w:sz w:val="20"/>
      <w:szCs w:val="20"/>
      <w:lang w:val="en-GB"/>
    </w:rPr>
  </w:style>
  <w:style w:type="character" w:customStyle="1" w:styleId="af9">
    <w:name w:val="Основной текст Знак"/>
    <w:basedOn w:val="a0"/>
    <w:link w:val="af8"/>
    <w:rsid w:val="00DF6DFB"/>
    <w:rPr>
      <w:rFonts w:ascii="Georgia" w:eastAsia="Arial" w:hAnsi="Georgia" w:cs="Times New Roman"/>
      <w:sz w:val="20"/>
      <w:szCs w:val="20"/>
      <w:lang w:val="en-GB"/>
    </w:rPr>
  </w:style>
  <w:style w:type="paragraph" w:customStyle="1" w:styleId="Default">
    <w:name w:val="Default"/>
    <w:rsid w:val="00DF6DF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customStyle="1" w:styleId="TabelleAufzhlung">
    <w:name w:val="Tabelle_Aufzählung"/>
    <w:basedOn w:val="a"/>
    <w:rsid w:val="00DF6DFB"/>
    <w:pPr>
      <w:numPr>
        <w:numId w:val="1"/>
      </w:numPr>
      <w:spacing w:after="0" w:line="300" w:lineRule="atLeast"/>
    </w:pPr>
    <w:rPr>
      <w:rFonts w:ascii="Arial" w:eastAsia="Times New Roman" w:hAnsi="Arial" w:cs="Arial"/>
      <w:sz w:val="20"/>
      <w:lang w:val="en-US" w:eastAsia="de-DE"/>
    </w:rPr>
  </w:style>
  <w:style w:type="paragraph" w:customStyle="1" w:styleId="210">
    <w:name w:val="Основной текст 21"/>
    <w:basedOn w:val="a"/>
    <w:next w:val="23"/>
    <w:link w:val="24"/>
    <w:uiPriority w:val="99"/>
    <w:semiHidden/>
    <w:unhideWhenUsed/>
    <w:rsid w:val="00DF6DFB"/>
    <w:pPr>
      <w:spacing w:after="120" w:line="480" w:lineRule="auto"/>
      <w:jc w:val="both"/>
    </w:pPr>
    <w:rPr>
      <w:rFonts w:eastAsia="Times New Roman"/>
      <w:sz w:val="22"/>
      <w:lang w:eastAsia="ru-RU"/>
    </w:rPr>
  </w:style>
  <w:style w:type="character" w:customStyle="1" w:styleId="24">
    <w:name w:val="Основной текст 2 Знак"/>
    <w:basedOn w:val="a0"/>
    <w:link w:val="210"/>
    <w:uiPriority w:val="99"/>
    <w:semiHidden/>
    <w:rsid w:val="00DF6DFB"/>
    <w:rPr>
      <w:rFonts w:eastAsia="Times New Roman"/>
      <w:lang w:eastAsia="ru-RU"/>
    </w:rPr>
  </w:style>
  <w:style w:type="character" w:styleId="afa">
    <w:name w:val="annotation reference"/>
    <w:rsid w:val="00DF6DFB"/>
    <w:rPr>
      <w:sz w:val="16"/>
      <w:szCs w:val="16"/>
    </w:rPr>
  </w:style>
  <w:style w:type="paragraph" w:styleId="afb">
    <w:name w:val="annotation text"/>
    <w:basedOn w:val="a"/>
    <w:link w:val="afc"/>
    <w:rsid w:val="00DF6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b"/>
    <w:rsid w:val="00DF6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uiPriority w:val="99"/>
    <w:unhideWhenUsed/>
    <w:rsid w:val="00DF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DF6DFB"/>
    <w:rPr>
      <w:rFonts w:ascii="Tahoma" w:hAnsi="Tahoma" w:cs="Tahoma"/>
      <w:sz w:val="16"/>
      <w:szCs w:val="16"/>
    </w:rPr>
  </w:style>
  <w:style w:type="paragraph" w:styleId="aff">
    <w:name w:val="header"/>
    <w:basedOn w:val="a"/>
    <w:link w:val="aff0"/>
    <w:uiPriority w:val="99"/>
    <w:unhideWhenUsed/>
    <w:rsid w:val="00DF6DFB"/>
    <w:pPr>
      <w:tabs>
        <w:tab w:val="center" w:pos="4677"/>
        <w:tab w:val="right" w:pos="9355"/>
      </w:tabs>
      <w:spacing w:after="0" w:line="240" w:lineRule="auto"/>
    </w:pPr>
    <w:rPr>
      <w:sz w:val="22"/>
    </w:rPr>
  </w:style>
  <w:style w:type="character" w:customStyle="1" w:styleId="aff0">
    <w:name w:val="Верхний колонтитул Знак"/>
    <w:basedOn w:val="a0"/>
    <w:link w:val="aff"/>
    <w:uiPriority w:val="99"/>
    <w:rsid w:val="00DF6DFB"/>
  </w:style>
  <w:style w:type="paragraph" w:styleId="aff1">
    <w:name w:val="footer"/>
    <w:basedOn w:val="a"/>
    <w:link w:val="aff2"/>
    <w:uiPriority w:val="99"/>
    <w:unhideWhenUsed/>
    <w:rsid w:val="00DF6DFB"/>
    <w:pPr>
      <w:tabs>
        <w:tab w:val="center" w:pos="4677"/>
        <w:tab w:val="right" w:pos="9355"/>
      </w:tabs>
      <w:spacing w:after="0" w:line="240" w:lineRule="auto"/>
    </w:pPr>
    <w:rPr>
      <w:sz w:val="22"/>
    </w:rPr>
  </w:style>
  <w:style w:type="character" w:customStyle="1" w:styleId="aff2">
    <w:name w:val="Нижний колонтитул Знак"/>
    <w:basedOn w:val="a0"/>
    <w:link w:val="aff1"/>
    <w:uiPriority w:val="99"/>
    <w:rsid w:val="00DF6DFB"/>
  </w:style>
  <w:style w:type="paragraph" w:styleId="aff3">
    <w:name w:val="Normal (Web)"/>
    <w:basedOn w:val="a"/>
    <w:link w:val="aff4"/>
    <w:uiPriority w:val="99"/>
    <w:unhideWhenUsed/>
    <w:rsid w:val="00DF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DF6DFB"/>
    <w:pPr>
      <w:spacing w:after="120" w:line="259" w:lineRule="auto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F6DFB"/>
    <w:rPr>
      <w:sz w:val="16"/>
      <w:szCs w:val="16"/>
    </w:rPr>
  </w:style>
  <w:style w:type="paragraph" w:customStyle="1" w:styleId="12">
    <w:name w:val="Тема примечания1"/>
    <w:basedOn w:val="afb"/>
    <w:next w:val="afb"/>
    <w:uiPriority w:val="99"/>
    <w:semiHidden/>
    <w:unhideWhenUsed/>
    <w:rsid w:val="00DF6DFB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ff5">
    <w:name w:val="Тема примечания Знак"/>
    <w:basedOn w:val="afc"/>
    <w:link w:val="aff6"/>
    <w:uiPriority w:val="99"/>
    <w:semiHidden/>
    <w:rsid w:val="00DF6D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Normal-0">
    <w:name w:val="Normal-0"/>
    <w:basedOn w:val="a"/>
    <w:rsid w:val="00DF6DFB"/>
    <w:pPr>
      <w:spacing w:after="0" w:line="240" w:lineRule="auto"/>
      <w:jc w:val="both"/>
    </w:pPr>
    <w:rPr>
      <w:rFonts w:ascii="Arial" w:eastAsia="Calibri" w:hAnsi="Arial" w:cs="Times New Roman"/>
      <w:sz w:val="22"/>
      <w:szCs w:val="20"/>
      <w:lang w:eastAsia="ru-RU"/>
    </w:rPr>
  </w:style>
  <w:style w:type="character" w:customStyle="1" w:styleId="ad">
    <w:name w:val="Абзац списка Знак"/>
    <w:basedOn w:val="a0"/>
    <w:link w:val="ac"/>
    <w:rsid w:val="00DF6DFB"/>
    <w:rPr>
      <w:color w:val="1F497D" w:themeColor="text2"/>
      <w:sz w:val="21"/>
    </w:rPr>
  </w:style>
  <w:style w:type="paragraph" w:styleId="aff7">
    <w:name w:val="Block Text"/>
    <w:basedOn w:val="a"/>
    <w:rsid w:val="00DF6DFB"/>
    <w:pPr>
      <w:spacing w:after="0" w:line="240" w:lineRule="auto"/>
      <w:ind w:left="2160" w:right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6"/>
    <w:rsid w:val="00DF6DF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DF6D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Обычный (веб) Знак"/>
    <w:basedOn w:val="a0"/>
    <w:link w:val="aff3"/>
    <w:locked/>
    <w:rsid w:val="00DF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11"/>
    <w:uiPriority w:val="99"/>
    <w:semiHidden/>
    <w:unhideWhenUsed/>
    <w:rsid w:val="00DF6DFB"/>
    <w:pPr>
      <w:spacing w:after="120" w:line="480" w:lineRule="auto"/>
    </w:pPr>
  </w:style>
  <w:style w:type="character" w:customStyle="1" w:styleId="211">
    <w:name w:val="Основной текст 2 Знак1"/>
    <w:basedOn w:val="a0"/>
    <w:link w:val="23"/>
    <w:uiPriority w:val="99"/>
    <w:semiHidden/>
    <w:rsid w:val="00DF6DFB"/>
    <w:rPr>
      <w:sz w:val="21"/>
    </w:rPr>
  </w:style>
  <w:style w:type="paragraph" w:styleId="aff6">
    <w:name w:val="annotation subject"/>
    <w:basedOn w:val="afb"/>
    <w:next w:val="afb"/>
    <w:link w:val="aff5"/>
    <w:uiPriority w:val="99"/>
    <w:semiHidden/>
    <w:unhideWhenUsed/>
    <w:rsid w:val="00DF6DFB"/>
    <w:pPr>
      <w:spacing w:after="180"/>
    </w:pPr>
    <w:rPr>
      <w:b/>
      <w:bCs/>
    </w:rPr>
  </w:style>
  <w:style w:type="character" w:customStyle="1" w:styleId="13">
    <w:name w:val="Тема примечания Знак1"/>
    <w:basedOn w:val="afc"/>
    <w:uiPriority w:val="99"/>
    <w:semiHidden/>
    <w:rsid w:val="00DF6D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4">
    <w:name w:val="Сетка таблицы1"/>
    <w:basedOn w:val="a1"/>
    <w:next w:val="af7"/>
    <w:uiPriority w:val="59"/>
    <w:rsid w:val="000D5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781F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81FA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8">
    <w:name w:val="Базовый"/>
    <w:rsid w:val="00A002AD"/>
    <w:pPr>
      <w:tabs>
        <w:tab w:val="left" w:pos="708"/>
      </w:tabs>
      <w:suppressAutoHyphens/>
    </w:pPr>
    <w:rPr>
      <w:rFonts w:ascii="Calibri" w:eastAsia="WenQuanYi Micro Hei" w:hAnsi="Calibri" w:cs="Calibri"/>
      <w:color w:val="00000A"/>
    </w:rPr>
  </w:style>
  <w:style w:type="character" w:customStyle="1" w:styleId="27">
    <w:name w:val="Основной текст (2)_"/>
    <w:basedOn w:val="a0"/>
    <w:link w:val="212"/>
    <w:uiPriority w:val="99"/>
    <w:rsid w:val="00DA78ED"/>
    <w:rPr>
      <w:rFonts w:ascii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paragraph" w:customStyle="1" w:styleId="212">
    <w:name w:val="Основной текст (2)1"/>
    <w:basedOn w:val="a"/>
    <w:link w:val="27"/>
    <w:uiPriority w:val="99"/>
    <w:rsid w:val="00DA78ED"/>
    <w:pPr>
      <w:widowControl w:val="0"/>
      <w:shd w:val="clear" w:color="auto" w:fill="FFFFFF"/>
      <w:spacing w:after="0" w:line="264" w:lineRule="exact"/>
    </w:pPr>
    <w:rPr>
      <w:rFonts w:ascii="Times New Roman" w:hAnsi="Times New Roman" w:cs="Times New Roman"/>
      <w:b/>
      <w:bCs/>
      <w:spacing w:val="4"/>
      <w:szCs w:val="21"/>
    </w:rPr>
  </w:style>
  <w:style w:type="character" w:customStyle="1" w:styleId="15">
    <w:name w:val="Основной текст Знак1"/>
    <w:basedOn w:val="a0"/>
    <w:uiPriority w:val="99"/>
    <w:rsid w:val="00DA78ED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tlid-translation">
    <w:name w:val="tlid-translation"/>
    <w:basedOn w:val="a0"/>
    <w:rsid w:val="00A61CDE"/>
  </w:style>
  <w:style w:type="character" w:customStyle="1" w:styleId="y2iqfc">
    <w:name w:val="y2iqfc"/>
    <w:basedOn w:val="a0"/>
    <w:rsid w:val="00EA3D0D"/>
  </w:style>
  <w:style w:type="character" w:customStyle="1" w:styleId="3trjq">
    <w:name w:val="_3trjq"/>
    <w:basedOn w:val="a0"/>
    <w:rsid w:val="00DC3CCB"/>
  </w:style>
  <w:style w:type="character" w:customStyle="1" w:styleId="jlqj4b">
    <w:name w:val="jlqj4b"/>
    <w:basedOn w:val="a0"/>
    <w:rsid w:val="00C37A0D"/>
  </w:style>
  <w:style w:type="character" w:customStyle="1" w:styleId="typography">
    <w:name w:val="typography"/>
    <w:basedOn w:val="a0"/>
    <w:rsid w:val="00F752D6"/>
  </w:style>
  <w:style w:type="character" w:customStyle="1" w:styleId="glossary-term">
    <w:name w:val="glossary-term"/>
    <w:basedOn w:val="a0"/>
    <w:rsid w:val="00B672B9"/>
  </w:style>
  <w:style w:type="character" w:customStyle="1" w:styleId="anegp0gi0b9av8jahpyh">
    <w:name w:val="anegp0gi0b9av8jahpyh"/>
    <w:basedOn w:val="a0"/>
    <w:rsid w:val="00543A86"/>
  </w:style>
  <w:style w:type="character" w:customStyle="1" w:styleId="ezkurwreuab5ozgtqnkl">
    <w:name w:val="ezkurwreuab5ozgtqnkl"/>
    <w:basedOn w:val="a0"/>
    <w:rsid w:val="00B17719"/>
  </w:style>
  <w:style w:type="character" w:customStyle="1" w:styleId="ypks7kbdpwfgdykd3qb9">
    <w:name w:val="ypks7kbdpwfgdykd3qb9"/>
    <w:basedOn w:val="a0"/>
    <w:rsid w:val="00CF1D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417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973E0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E0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73E0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73E0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3E0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3E0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3E0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3E0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3E0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E0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73E0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973E0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rsid w:val="00973E0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73E0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973E0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73E0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973E0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73E0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73E0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973E0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973E0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73E0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973E0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973E0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973E02"/>
    <w:rPr>
      <w:b/>
      <w:i/>
      <w:iCs/>
    </w:rPr>
  </w:style>
  <w:style w:type="paragraph" w:styleId="aa">
    <w:name w:val="No Spacing"/>
    <w:link w:val="ab"/>
    <w:uiPriority w:val="1"/>
    <w:qFormat/>
    <w:rsid w:val="00973E0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73E02"/>
  </w:style>
  <w:style w:type="paragraph" w:styleId="ac">
    <w:name w:val="List Paragraph"/>
    <w:basedOn w:val="a"/>
    <w:link w:val="ad"/>
    <w:uiPriority w:val="34"/>
    <w:qFormat/>
    <w:rsid w:val="00973E0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973E0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973E0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e">
    <w:name w:val="Intense Quote"/>
    <w:basedOn w:val="a"/>
    <w:next w:val="a"/>
    <w:link w:val="af"/>
    <w:uiPriority w:val="30"/>
    <w:qFormat/>
    <w:rsid w:val="00973E0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f">
    <w:name w:val="Выделенная цитата Знак"/>
    <w:basedOn w:val="a0"/>
    <w:link w:val="ae"/>
    <w:uiPriority w:val="30"/>
    <w:rsid w:val="00973E0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0">
    <w:name w:val="Subtle Emphasis"/>
    <w:basedOn w:val="a0"/>
    <w:uiPriority w:val="19"/>
    <w:qFormat/>
    <w:rsid w:val="00973E02"/>
    <w:rPr>
      <w:i/>
      <w:iCs/>
      <w:color w:val="000000"/>
    </w:rPr>
  </w:style>
  <w:style w:type="character" w:styleId="af1">
    <w:name w:val="Intense Emphasis"/>
    <w:basedOn w:val="a0"/>
    <w:uiPriority w:val="21"/>
    <w:qFormat/>
    <w:rsid w:val="00973E0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973E02"/>
    <w:rPr>
      <w:smallCaps/>
      <w:color w:val="000000"/>
      <w:u w:val="single"/>
    </w:rPr>
  </w:style>
  <w:style w:type="character" w:styleId="af3">
    <w:name w:val="Intense Reference"/>
    <w:basedOn w:val="a0"/>
    <w:uiPriority w:val="32"/>
    <w:qFormat/>
    <w:rsid w:val="00973E02"/>
    <w:rPr>
      <w:b w:val="0"/>
      <w:bCs/>
      <w:smallCaps/>
      <w:color w:val="4F81BD" w:themeColor="accent1"/>
      <w:spacing w:val="5"/>
      <w:u w:val="single"/>
    </w:rPr>
  </w:style>
  <w:style w:type="character" w:styleId="af4">
    <w:name w:val="Book Title"/>
    <w:basedOn w:val="a0"/>
    <w:uiPriority w:val="33"/>
    <w:qFormat/>
    <w:rsid w:val="00973E02"/>
    <w:rPr>
      <w:b/>
      <w:bCs/>
      <w:caps/>
      <w:smallCaps w:val="0"/>
      <w:color w:val="1F497D" w:themeColor="text2"/>
      <w:spacing w:val="10"/>
    </w:rPr>
  </w:style>
  <w:style w:type="paragraph" w:styleId="af5">
    <w:name w:val="TOC Heading"/>
    <w:basedOn w:val="1"/>
    <w:next w:val="a"/>
    <w:uiPriority w:val="39"/>
    <w:semiHidden/>
    <w:unhideWhenUsed/>
    <w:qFormat/>
    <w:rsid w:val="00973E02"/>
    <w:pPr>
      <w:spacing w:before="480" w:line="264" w:lineRule="auto"/>
      <w:outlineLvl w:val="9"/>
    </w:pPr>
    <w:rPr>
      <w:b/>
    </w:rPr>
  </w:style>
  <w:style w:type="numbering" w:customStyle="1" w:styleId="11">
    <w:name w:val="Нет списка1"/>
    <w:next w:val="a2"/>
    <w:uiPriority w:val="99"/>
    <w:semiHidden/>
    <w:unhideWhenUsed/>
    <w:rsid w:val="00DF6DFB"/>
  </w:style>
  <w:style w:type="character" w:styleId="af6">
    <w:name w:val="Hyperlink"/>
    <w:basedOn w:val="a0"/>
    <w:uiPriority w:val="99"/>
    <w:semiHidden/>
    <w:unhideWhenUsed/>
    <w:rsid w:val="00DF6DFB"/>
    <w:rPr>
      <w:rFonts w:ascii="Times New Roman" w:hAnsi="Times New Roman" w:cs="Times New Roman" w:hint="default"/>
      <w:b/>
      <w:bCs/>
      <w:i w:val="0"/>
      <w:iCs w:val="0"/>
      <w:color w:val="000080"/>
      <w:sz w:val="32"/>
      <w:szCs w:val="32"/>
      <w:u w:val="single"/>
    </w:rPr>
  </w:style>
  <w:style w:type="character" w:customStyle="1" w:styleId="s0">
    <w:name w:val="s0"/>
    <w:basedOn w:val="a0"/>
    <w:rsid w:val="00DF6DF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1">
    <w:name w:val="s1"/>
    <w:basedOn w:val="a0"/>
    <w:rsid w:val="00DF6DFB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table" w:styleId="af7">
    <w:name w:val="Table Grid"/>
    <w:basedOn w:val="a1"/>
    <w:uiPriority w:val="39"/>
    <w:rsid w:val="00DF6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ody Text"/>
    <w:basedOn w:val="a"/>
    <w:link w:val="af9"/>
    <w:unhideWhenUsed/>
    <w:qFormat/>
    <w:rsid w:val="00DF6DFB"/>
    <w:pPr>
      <w:spacing w:after="240" w:line="240" w:lineRule="atLeast"/>
    </w:pPr>
    <w:rPr>
      <w:rFonts w:ascii="Georgia" w:eastAsia="Arial" w:hAnsi="Georgia" w:cs="Times New Roman"/>
      <w:sz w:val="20"/>
      <w:szCs w:val="20"/>
      <w:lang w:val="en-GB"/>
    </w:rPr>
  </w:style>
  <w:style w:type="character" w:customStyle="1" w:styleId="af9">
    <w:name w:val="Основной текст Знак"/>
    <w:basedOn w:val="a0"/>
    <w:link w:val="af8"/>
    <w:rsid w:val="00DF6DFB"/>
    <w:rPr>
      <w:rFonts w:ascii="Georgia" w:eastAsia="Arial" w:hAnsi="Georgia" w:cs="Times New Roman"/>
      <w:sz w:val="20"/>
      <w:szCs w:val="20"/>
      <w:lang w:val="en-GB"/>
    </w:rPr>
  </w:style>
  <w:style w:type="paragraph" w:customStyle="1" w:styleId="Default">
    <w:name w:val="Default"/>
    <w:rsid w:val="00DF6DF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customStyle="1" w:styleId="TabelleAufzhlung">
    <w:name w:val="Tabelle_Aufzählung"/>
    <w:basedOn w:val="a"/>
    <w:rsid w:val="00DF6DFB"/>
    <w:pPr>
      <w:numPr>
        <w:numId w:val="1"/>
      </w:numPr>
      <w:spacing w:after="0" w:line="300" w:lineRule="atLeast"/>
    </w:pPr>
    <w:rPr>
      <w:rFonts w:ascii="Arial" w:eastAsia="Times New Roman" w:hAnsi="Arial" w:cs="Arial"/>
      <w:sz w:val="20"/>
      <w:lang w:val="en-US" w:eastAsia="de-DE"/>
    </w:rPr>
  </w:style>
  <w:style w:type="paragraph" w:customStyle="1" w:styleId="210">
    <w:name w:val="Основной текст 21"/>
    <w:basedOn w:val="a"/>
    <w:next w:val="23"/>
    <w:link w:val="24"/>
    <w:uiPriority w:val="99"/>
    <w:semiHidden/>
    <w:unhideWhenUsed/>
    <w:rsid w:val="00DF6DFB"/>
    <w:pPr>
      <w:spacing w:after="120" w:line="480" w:lineRule="auto"/>
      <w:jc w:val="both"/>
    </w:pPr>
    <w:rPr>
      <w:rFonts w:eastAsia="Times New Roman"/>
      <w:sz w:val="22"/>
      <w:lang w:eastAsia="ru-RU"/>
    </w:rPr>
  </w:style>
  <w:style w:type="character" w:customStyle="1" w:styleId="24">
    <w:name w:val="Основной текст 2 Знак"/>
    <w:basedOn w:val="a0"/>
    <w:link w:val="210"/>
    <w:uiPriority w:val="99"/>
    <w:semiHidden/>
    <w:rsid w:val="00DF6DFB"/>
    <w:rPr>
      <w:rFonts w:eastAsia="Times New Roman"/>
      <w:lang w:eastAsia="ru-RU"/>
    </w:rPr>
  </w:style>
  <w:style w:type="character" w:styleId="afa">
    <w:name w:val="annotation reference"/>
    <w:rsid w:val="00DF6DFB"/>
    <w:rPr>
      <w:sz w:val="16"/>
      <w:szCs w:val="16"/>
    </w:rPr>
  </w:style>
  <w:style w:type="paragraph" w:styleId="afb">
    <w:name w:val="annotation text"/>
    <w:basedOn w:val="a"/>
    <w:link w:val="afc"/>
    <w:rsid w:val="00DF6D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b"/>
    <w:rsid w:val="00DF6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Balloon Text"/>
    <w:basedOn w:val="a"/>
    <w:link w:val="afe"/>
    <w:uiPriority w:val="99"/>
    <w:unhideWhenUsed/>
    <w:rsid w:val="00DF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DF6DFB"/>
    <w:rPr>
      <w:rFonts w:ascii="Tahoma" w:hAnsi="Tahoma" w:cs="Tahoma"/>
      <w:sz w:val="16"/>
      <w:szCs w:val="16"/>
    </w:rPr>
  </w:style>
  <w:style w:type="paragraph" w:styleId="aff">
    <w:name w:val="header"/>
    <w:basedOn w:val="a"/>
    <w:link w:val="aff0"/>
    <w:uiPriority w:val="99"/>
    <w:unhideWhenUsed/>
    <w:rsid w:val="00DF6DFB"/>
    <w:pPr>
      <w:tabs>
        <w:tab w:val="center" w:pos="4677"/>
        <w:tab w:val="right" w:pos="9355"/>
      </w:tabs>
      <w:spacing w:after="0" w:line="240" w:lineRule="auto"/>
    </w:pPr>
    <w:rPr>
      <w:sz w:val="22"/>
    </w:rPr>
  </w:style>
  <w:style w:type="character" w:customStyle="1" w:styleId="aff0">
    <w:name w:val="Верхний колонтитул Знак"/>
    <w:basedOn w:val="a0"/>
    <w:link w:val="aff"/>
    <w:uiPriority w:val="99"/>
    <w:rsid w:val="00DF6DFB"/>
  </w:style>
  <w:style w:type="paragraph" w:styleId="aff1">
    <w:name w:val="footer"/>
    <w:basedOn w:val="a"/>
    <w:link w:val="aff2"/>
    <w:uiPriority w:val="99"/>
    <w:unhideWhenUsed/>
    <w:rsid w:val="00DF6DFB"/>
    <w:pPr>
      <w:tabs>
        <w:tab w:val="center" w:pos="4677"/>
        <w:tab w:val="right" w:pos="9355"/>
      </w:tabs>
      <w:spacing w:after="0" w:line="240" w:lineRule="auto"/>
    </w:pPr>
    <w:rPr>
      <w:sz w:val="22"/>
    </w:rPr>
  </w:style>
  <w:style w:type="character" w:customStyle="1" w:styleId="aff2">
    <w:name w:val="Нижний колонтитул Знак"/>
    <w:basedOn w:val="a0"/>
    <w:link w:val="aff1"/>
    <w:uiPriority w:val="99"/>
    <w:rsid w:val="00DF6DFB"/>
  </w:style>
  <w:style w:type="paragraph" w:styleId="aff3">
    <w:name w:val="Normal (Web)"/>
    <w:basedOn w:val="a"/>
    <w:link w:val="aff4"/>
    <w:uiPriority w:val="99"/>
    <w:unhideWhenUsed/>
    <w:rsid w:val="00DF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DF6DFB"/>
    <w:pPr>
      <w:spacing w:after="120" w:line="259" w:lineRule="auto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F6DFB"/>
    <w:rPr>
      <w:sz w:val="16"/>
      <w:szCs w:val="16"/>
    </w:rPr>
  </w:style>
  <w:style w:type="paragraph" w:customStyle="1" w:styleId="12">
    <w:name w:val="Тема примечания1"/>
    <w:basedOn w:val="afb"/>
    <w:next w:val="afb"/>
    <w:uiPriority w:val="99"/>
    <w:semiHidden/>
    <w:unhideWhenUsed/>
    <w:rsid w:val="00DF6DFB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ff5">
    <w:name w:val="Тема примечания Знак"/>
    <w:basedOn w:val="afc"/>
    <w:link w:val="aff6"/>
    <w:uiPriority w:val="99"/>
    <w:semiHidden/>
    <w:rsid w:val="00DF6D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Normal-0">
    <w:name w:val="Normal-0"/>
    <w:basedOn w:val="a"/>
    <w:rsid w:val="00DF6DFB"/>
    <w:pPr>
      <w:spacing w:after="0" w:line="240" w:lineRule="auto"/>
      <w:jc w:val="both"/>
    </w:pPr>
    <w:rPr>
      <w:rFonts w:ascii="Arial" w:eastAsia="Calibri" w:hAnsi="Arial" w:cs="Times New Roman"/>
      <w:sz w:val="22"/>
      <w:szCs w:val="20"/>
      <w:lang w:eastAsia="ru-RU"/>
    </w:rPr>
  </w:style>
  <w:style w:type="character" w:customStyle="1" w:styleId="ad">
    <w:name w:val="Абзац списка Знак"/>
    <w:basedOn w:val="a0"/>
    <w:link w:val="ac"/>
    <w:rsid w:val="00DF6DFB"/>
    <w:rPr>
      <w:color w:val="1F497D" w:themeColor="text2"/>
      <w:sz w:val="21"/>
    </w:rPr>
  </w:style>
  <w:style w:type="paragraph" w:styleId="aff7">
    <w:name w:val="Block Text"/>
    <w:basedOn w:val="a"/>
    <w:rsid w:val="00DF6DFB"/>
    <w:pPr>
      <w:spacing w:after="0" w:line="240" w:lineRule="auto"/>
      <w:ind w:left="2160" w:right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6"/>
    <w:rsid w:val="00DF6DF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DF6D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Обычный (веб) Знак"/>
    <w:basedOn w:val="a0"/>
    <w:link w:val="aff3"/>
    <w:locked/>
    <w:rsid w:val="00DF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11"/>
    <w:uiPriority w:val="99"/>
    <w:semiHidden/>
    <w:unhideWhenUsed/>
    <w:rsid w:val="00DF6DFB"/>
    <w:pPr>
      <w:spacing w:after="120" w:line="480" w:lineRule="auto"/>
    </w:pPr>
  </w:style>
  <w:style w:type="character" w:customStyle="1" w:styleId="211">
    <w:name w:val="Основной текст 2 Знак1"/>
    <w:basedOn w:val="a0"/>
    <w:link w:val="23"/>
    <w:uiPriority w:val="99"/>
    <w:semiHidden/>
    <w:rsid w:val="00DF6DFB"/>
    <w:rPr>
      <w:sz w:val="21"/>
    </w:rPr>
  </w:style>
  <w:style w:type="paragraph" w:styleId="aff6">
    <w:name w:val="annotation subject"/>
    <w:basedOn w:val="afb"/>
    <w:next w:val="afb"/>
    <w:link w:val="aff5"/>
    <w:uiPriority w:val="99"/>
    <w:semiHidden/>
    <w:unhideWhenUsed/>
    <w:rsid w:val="00DF6DFB"/>
    <w:pPr>
      <w:spacing w:after="180"/>
    </w:pPr>
    <w:rPr>
      <w:b/>
      <w:bCs/>
    </w:rPr>
  </w:style>
  <w:style w:type="character" w:customStyle="1" w:styleId="13">
    <w:name w:val="Тема примечания Знак1"/>
    <w:basedOn w:val="afc"/>
    <w:uiPriority w:val="99"/>
    <w:semiHidden/>
    <w:rsid w:val="00DF6D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4">
    <w:name w:val="Сетка таблицы1"/>
    <w:basedOn w:val="a1"/>
    <w:next w:val="af7"/>
    <w:uiPriority w:val="59"/>
    <w:rsid w:val="000D5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781F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81FA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8">
    <w:name w:val="Базовый"/>
    <w:rsid w:val="00A002AD"/>
    <w:pPr>
      <w:tabs>
        <w:tab w:val="left" w:pos="708"/>
      </w:tabs>
      <w:suppressAutoHyphens/>
    </w:pPr>
    <w:rPr>
      <w:rFonts w:ascii="Calibri" w:eastAsia="WenQuanYi Micro Hei" w:hAnsi="Calibri" w:cs="Calibri"/>
      <w:color w:val="00000A"/>
    </w:rPr>
  </w:style>
  <w:style w:type="character" w:customStyle="1" w:styleId="27">
    <w:name w:val="Основной текст (2)_"/>
    <w:basedOn w:val="a0"/>
    <w:link w:val="212"/>
    <w:uiPriority w:val="99"/>
    <w:rsid w:val="00DA78ED"/>
    <w:rPr>
      <w:rFonts w:ascii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paragraph" w:customStyle="1" w:styleId="212">
    <w:name w:val="Основной текст (2)1"/>
    <w:basedOn w:val="a"/>
    <w:link w:val="27"/>
    <w:uiPriority w:val="99"/>
    <w:rsid w:val="00DA78ED"/>
    <w:pPr>
      <w:widowControl w:val="0"/>
      <w:shd w:val="clear" w:color="auto" w:fill="FFFFFF"/>
      <w:spacing w:after="0" w:line="264" w:lineRule="exact"/>
    </w:pPr>
    <w:rPr>
      <w:rFonts w:ascii="Times New Roman" w:hAnsi="Times New Roman" w:cs="Times New Roman"/>
      <w:b/>
      <w:bCs/>
      <w:spacing w:val="4"/>
      <w:szCs w:val="21"/>
    </w:rPr>
  </w:style>
  <w:style w:type="character" w:customStyle="1" w:styleId="15">
    <w:name w:val="Основной текст Знак1"/>
    <w:basedOn w:val="a0"/>
    <w:uiPriority w:val="99"/>
    <w:rsid w:val="00DA78ED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tlid-translation">
    <w:name w:val="tlid-translation"/>
    <w:basedOn w:val="a0"/>
    <w:rsid w:val="00A61CDE"/>
  </w:style>
  <w:style w:type="character" w:customStyle="1" w:styleId="y2iqfc">
    <w:name w:val="y2iqfc"/>
    <w:basedOn w:val="a0"/>
    <w:rsid w:val="00EA3D0D"/>
  </w:style>
  <w:style w:type="character" w:customStyle="1" w:styleId="3trjq">
    <w:name w:val="_3trjq"/>
    <w:basedOn w:val="a0"/>
    <w:rsid w:val="00DC3CCB"/>
  </w:style>
  <w:style w:type="character" w:customStyle="1" w:styleId="jlqj4b">
    <w:name w:val="jlqj4b"/>
    <w:basedOn w:val="a0"/>
    <w:rsid w:val="00C37A0D"/>
  </w:style>
  <w:style w:type="character" w:customStyle="1" w:styleId="typography">
    <w:name w:val="typography"/>
    <w:basedOn w:val="a0"/>
    <w:rsid w:val="00F752D6"/>
  </w:style>
  <w:style w:type="character" w:customStyle="1" w:styleId="glossary-term">
    <w:name w:val="glossary-term"/>
    <w:basedOn w:val="a0"/>
    <w:rsid w:val="00B672B9"/>
  </w:style>
  <w:style w:type="character" w:customStyle="1" w:styleId="anegp0gi0b9av8jahpyh">
    <w:name w:val="anegp0gi0b9av8jahpyh"/>
    <w:basedOn w:val="a0"/>
    <w:rsid w:val="00543A86"/>
  </w:style>
  <w:style w:type="character" w:customStyle="1" w:styleId="ezkurwreuab5ozgtqnkl">
    <w:name w:val="ezkurwreuab5ozgtqnkl"/>
    <w:basedOn w:val="a0"/>
    <w:rsid w:val="00B17719"/>
  </w:style>
  <w:style w:type="character" w:customStyle="1" w:styleId="ypks7kbdpwfgdykd3qb9">
    <w:name w:val="ypks7kbdpwfgdykd3qb9"/>
    <w:basedOn w:val="a0"/>
    <w:rsid w:val="00CF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6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38294">
                  <w:marLeft w:val="-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27377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4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9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13036">
              <w:marLeft w:val="105"/>
              <w:marRight w:val="300"/>
              <w:marTop w:val="45"/>
              <w:marBottom w:val="6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697807">
              <w:marLeft w:val="0"/>
              <w:marRight w:val="465"/>
              <w:marTop w:val="4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19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7972">
          <w:marLeft w:val="45"/>
          <w:marRight w:val="45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71753">
          <w:marLeft w:val="45"/>
          <w:marRight w:val="45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8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4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7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0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4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471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9458469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35714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0402847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1317806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98589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071547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1021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187087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67909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6671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5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1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9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0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27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0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4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3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6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9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909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939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1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4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8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2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4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4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6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7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6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9186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741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5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0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23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8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4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8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3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2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1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3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0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3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2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9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8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7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4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258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1169115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53116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16953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1346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77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197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4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9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45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9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35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8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7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5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8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9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1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3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9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69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0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4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3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62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2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4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5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32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1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95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7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2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1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5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7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2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7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46153">
                  <w:marLeft w:val="-240"/>
                  <w:marRight w:val="0"/>
                  <w:marTop w:val="1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65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53520">
                          <w:marLeft w:val="0"/>
                          <w:marRight w:val="465"/>
                          <w:marTop w:val="105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25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74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0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6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6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6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9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3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95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4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9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5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CF16F-5D8E-4B6C-8958-84640135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2091</Words>
  <Characters>11924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Karlygash Sarsebaeva</dc:creator>
  <cp:lastModifiedBy>Николай Валерьевич Кусяпов</cp:lastModifiedBy>
  <cp:revision>2</cp:revision>
  <cp:lastPrinted>2023-05-15T10:35:00Z</cp:lastPrinted>
  <dcterms:created xsi:type="dcterms:W3CDTF">2026-09-24T06:03:00Z</dcterms:created>
  <dcterms:modified xsi:type="dcterms:W3CDTF">2026-09-24T06:03:00Z</dcterms:modified>
</cp:coreProperties>
</file>