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B04" w:rsidRPr="00E064DB" w:rsidRDefault="00742B04" w:rsidP="00742B04">
      <w:pPr>
        <w:rPr>
          <w:b/>
        </w:rPr>
      </w:pPr>
      <w:r w:rsidRPr="00E064DB">
        <w:rPr>
          <w:b/>
        </w:rPr>
        <w:t>2. Сипаттамасы және талап етілетін функционалдық, техникалық, сапалық және пайдалану сипаттамалары</w:t>
      </w:r>
    </w:p>
    <w:p w:rsidR="00742B04" w:rsidRDefault="00742B04" w:rsidP="00742B04"/>
    <w:p w:rsidR="00742B04" w:rsidRDefault="00742B04" w:rsidP="00742B04">
      <w:r>
        <w:t>2.1. Орындаушы Қазақстан Республикасының Экологиялық кодексінің 325-бабына (бұдан әрі – ҚР ЭК) және Қазақстан Республикасының өзге де нормативтік-құқықтық актілеріне сәйкес қатты тұрмыстық қалдықтарды (бұдан әрі – «ҚТҚ») қабылдауға және кейіннен жоюға міндетті.</w:t>
      </w:r>
    </w:p>
    <w:p w:rsidR="00742B04" w:rsidRDefault="00742B04" w:rsidP="00742B04"/>
    <w:p w:rsidR="00742B04" w:rsidRDefault="00742B04" w:rsidP="00742B04">
      <w:r>
        <w:t>2.2. Орындаушы ҚТҚ жою бойынша қызмет көрсету кезінде ҚР Экологиялық кодексінің және Қазақстан Республикасының өзге де заңнамаларының, сондай-ақ СТ РК 2974-2017 талаптары мен қағидаларының сақталуын қамтамасыз ету бойынша барлық шараларды қарастыруы тиіс.</w:t>
      </w:r>
    </w:p>
    <w:p w:rsidR="00742B04" w:rsidRDefault="00742B04" w:rsidP="00742B04"/>
    <w:p w:rsidR="00742B04" w:rsidRDefault="00742B04" w:rsidP="00742B04">
      <w:r>
        <w:t>2.3. Орындаушы ҚТҚ жою мерзімдерінің сақталмауынан туындауы мүмкін барлық салдарлар үшін, оның ішінде қолданыстағы заңнама талаптарына сәйкес ҚТҚ көму үшін мемлекеттік бюджетке төлем төлеу міндеттемесінің туындауына толық жауапты болады.</w:t>
      </w:r>
    </w:p>
    <w:p w:rsidR="00742B04" w:rsidRDefault="00742B04" w:rsidP="00742B04"/>
    <w:p w:rsidR="00742B04" w:rsidRDefault="00742B04" w:rsidP="00742B04">
      <w:r>
        <w:t>2.4. Орындаушы экологиялық заңнама талаптарының сақталуына, сондай-ақ ҚР Экологиялық кодексінің 90, 106, 120-баптарының талаптарына сәйкес алынған жобалардың, келісімдердің, рұқсаттардың, уәкілетті мемлекеттік органдар қорытындыларының дұрыстығы мен толықтығына толық жауапты болады.</w:t>
      </w:r>
    </w:p>
    <w:p w:rsidR="00742B04" w:rsidRDefault="00742B04" w:rsidP="00742B04"/>
    <w:p w:rsidR="00742B04" w:rsidRDefault="00742B04" w:rsidP="00742B04">
      <w:r>
        <w:t>2.5. Орындаушы Қызметтердің сапалы көрсетілетініне, Шарттың қолданылу мерзімі ішінде Тапсырыс берушінің талаптарына толық сәйкес келеті</w:t>
      </w:r>
      <w:r w:rsidR="003846C3">
        <w:t xml:space="preserve">ніне және 2026 жыл ішінде </w:t>
      </w:r>
      <w:r w:rsidR="003846C3" w:rsidRPr="003846C3">
        <w:t>50</w:t>
      </w:r>
      <w:r w:rsidR="006970A9">
        <w:t>00</w:t>
      </w:r>
      <w:r>
        <w:t xml:space="preserve"> м3 ҚТҚ көмуге арналған қолданыстағы рұқсат құжаттарының болуына кепілдік береді.</w:t>
      </w:r>
    </w:p>
    <w:p w:rsidR="00742B04" w:rsidRDefault="00742B04" w:rsidP="00742B04"/>
    <w:p w:rsidR="00742B04" w:rsidRDefault="00742B04" w:rsidP="00742B04">
      <w:r>
        <w:t>3. ЖҰМЫСТАРДЫ ОРЫНДАУ/ҚЫЗМЕТ КӨРСЕТУ ШАРТТАРЫ</w:t>
      </w:r>
    </w:p>
    <w:p w:rsidR="00742B04" w:rsidRDefault="00742B04" w:rsidP="00742B04"/>
    <w:p w:rsidR="00742B04" w:rsidRDefault="00742B04" w:rsidP="00742B04">
      <w:r>
        <w:t>3.1. ҚТҚ келіп түсуіне қарай оларды мамандандырылған полигонға қабылдау, кейіннен орналастыру және көму жүзеге асырылуы тиіс, сондай-ақ Орындаушы полигонында ҚТҚ көму үшін қоршаған ортаға теріс әсер еткені үшін төлемдер уақтылы жүргізілуі қажет.</w:t>
      </w:r>
    </w:p>
    <w:p w:rsidR="00742B04" w:rsidRDefault="00742B04" w:rsidP="00742B04"/>
    <w:p w:rsidR="00742B04" w:rsidRDefault="00742B04" w:rsidP="00742B04">
      <w:r>
        <w:t>3.2. Тоқсан сайын Тапсырыс берушіге ҚТҚ қабылдау және жою туралы анықтама (м3/тонна) ұсынылуы тиіс.</w:t>
      </w:r>
    </w:p>
    <w:p w:rsidR="00742B04" w:rsidRDefault="00742B04" w:rsidP="00742B04"/>
    <w:p w:rsidR="00742B04" w:rsidRDefault="00742B04" w:rsidP="00742B04">
      <w:r>
        <w:t>4. ЖҰМЫСТАР/ҚЫЗМЕТТЕР КӨЛЕМІ</w:t>
      </w:r>
    </w:p>
    <w:p w:rsidR="008171AD" w:rsidRDefault="00742B04" w:rsidP="00742B04">
      <w:r>
        <w:t>Орындаушы полигонында ҚТҚ</w:t>
      </w:r>
      <w:r w:rsidR="003846C3">
        <w:t xml:space="preserve"> қабылдау және көму көлемі 50</w:t>
      </w:r>
      <w:r w:rsidR="006970A9">
        <w:t>00</w:t>
      </w:r>
      <w:r>
        <w:t xml:space="preserve"> м3-тен аспауға тиіс.</w:t>
      </w:r>
    </w:p>
    <w:p w:rsidR="00742B04" w:rsidRDefault="00742B04" w:rsidP="00742B04"/>
    <w:p w:rsidR="00742B04" w:rsidRDefault="00742B04" w:rsidP="00742B04"/>
    <w:p w:rsidR="00742B04" w:rsidRPr="00E064DB" w:rsidRDefault="00742B04" w:rsidP="00742B04">
      <w:pPr>
        <w:rPr>
          <w:b/>
        </w:rPr>
      </w:pPr>
      <w:r w:rsidRPr="00E064DB">
        <w:rPr>
          <w:b/>
        </w:rPr>
        <w:lastRenderedPageBreak/>
        <w:t xml:space="preserve">2.     Описание и требуемые функциональные, технические, качественные и эксплуатационные характеристики. </w:t>
      </w:r>
    </w:p>
    <w:p w:rsidR="00742B04" w:rsidRDefault="00742B04" w:rsidP="00742B04"/>
    <w:p w:rsidR="00742B04" w:rsidRDefault="00742B04" w:rsidP="00742B04">
      <w:r>
        <w:t>2.1. Исполнитель обязан принять твердо-бытовых отходов (далее – «ТБО») с последующим их удалении согласно ст.325 Экологического Кодекса РК (далее - ЭК) и другими нормативно-правовыми актами РК.</w:t>
      </w:r>
    </w:p>
    <w:p w:rsidR="00742B04" w:rsidRDefault="00742B04" w:rsidP="00742B04"/>
    <w:p w:rsidR="00742B04" w:rsidRDefault="00742B04" w:rsidP="00742B04">
      <w:r>
        <w:t>2.2. Исполнителем при оказании услуг по удалению ТБО должны быть предусмотрены все меры по соблюдению правил и требований Экологического кодекса РК и других законодательств РК, а также СТ РК 2974-2017.</w:t>
      </w:r>
    </w:p>
    <w:p w:rsidR="00742B04" w:rsidRDefault="00742B04" w:rsidP="00742B04"/>
    <w:p w:rsidR="00742B04" w:rsidRDefault="00742B04" w:rsidP="00742B04">
      <w:r>
        <w:t>2.3. Исполнитель самостоятельно несет ответственность за возможные последствия несоблюдения сроков удаления ТБО, в том числе за возникновение обязательства по уплате в государственный бюджет платы за захоронение ТБО в соответствии с требованиями действующего законодательства РК.</w:t>
      </w:r>
    </w:p>
    <w:p w:rsidR="00742B04" w:rsidRDefault="00742B04" w:rsidP="00742B04"/>
    <w:p w:rsidR="00742B04" w:rsidRDefault="00742B04" w:rsidP="00742B04">
      <w:r>
        <w:t>2.4. Исполнитель самостоятельно несет ответственность за соблюдение требований экологического законодательства, за достоверность и полноту документов, представляемых Заказчику, в том числе проектов, согласований, разрешений, заключений государственных уполномоченных органов, полученных в соответствии с требованиями ст. 90, 106, 120 Экологического кодекса РК.</w:t>
      </w:r>
    </w:p>
    <w:p w:rsidR="00742B04" w:rsidRDefault="00742B04" w:rsidP="00742B04"/>
    <w:p w:rsidR="00742B04" w:rsidRDefault="00742B04" w:rsidP="00742B04">
      <w:r>
        <w:t>2.5. Исполнитель гарантирует и заверяет, что Услуги будут оказываться качественно и полностью соответствовать требованиям Заказчика в течение всего периода действия Договора и иметь действующие разрешительн</w:t>
      </w:r>
      <w:r w:rsidR="006970A9">
        <w:t xml:space="preserve">ые документы на захоронение </w:t>
      </w:r>
      <w:r w:rsidR="003846C3">
        <w:rPr>
          <w:lang w:val="ru-RU"/>
        </w:rPr>
        <w:t>50</w:t>
      </w:r>
      <w:r w:rsidR="006970A9">
        <w:rPr>
          <w:lang w:val="ru-RU"/>
        </w:rPr>
        <w:t>00</w:t>
      </w:r>
      <w:r>
        <w:t xml:space="preserve"> м3 ТБО в течение 2026 года в соответствии с требованиями Экологического кодекса РК.</w:t>
      </w:r>
    </w:p>
    <w:p w:rsidR="00742B04" w:rsidRDefault="00742B04" w:rsidP="00742B04"/>
    <w:p w:rsidR="00742B04" w:rsidRDefault="00742B04" w:rsidP="00742B04">
      <w:r>
        <w:t xml:space="preserve"> 3.     УСЛОВИЯ ВЫПОЛНЕНИЯ РАБОТ/ОКАЗАНИЯ УСЛУГ.</w:t>
      </w:r>
    </w:p>
    <w:p w:rsidR="00742B04" w:rsidRDefault="00742B04" w:rsidP="00742B04"/>
    <w:p w:rsidR="00742B04" w:rsidRDefault="00742B04" w:rsidP="00742B04">
      <w:r>
        <w:t xml:space="preserve"> 3.1. По мере поступления ТБО осуществлять прием на специализированный полигон, с последующем размещением и захоронением ТБО, а также платы за негативное воздействие на окружающую среду должна проводиться своевременно за захоронение ТБО на полигоне Исполнителя.</w:t>
      </w:r>
    </w:p>
    <w:p w:rsidR="00742B04" w:rsidRDefault="00742B04" w:rsidP="00742B04"/>
    <w:p w:rsidR="00742B04" w:rsidRDefault="00742B04" w:rsidP="00742B04">
      <w:r>
        <w:t>3.2. Ежеквартально предоставлять Заказчику информацию в виде справк</w:t>
      </w:r>
      <w:bookmarkStart w:id="0" w:name="_GoBack"/>
      <w:bookmarkEnd w:id="0"/>
      <w:r>
        <w:t>и о приемке и удалении ТБО (м3/тонна).</w:t>
      </w:r>
    </w:p>
    <w:p w:rsidR="00742B04" w:rsidRDefault="00742B04" w:rsidP="00742B04"/>
    <w:p w:rsidR="00742B04" w:rsidRDefault="00742B04" w:rsidP="00742B04">
      <w:r>
        <w:t xml:space="preserve"> 4. ОБЪЕМЫ РАБОТ/УСЛУГ.</w:t>
      </w:r>
    </w:p>
    <w:p w:rsidR="00742B04" w:rsidRDefault="00742B04" w:rsidP="00742B04">
      <w:r>
        <w:t xml:space="preserve">   Прием и захоронение ТБО на полигоне Исполн</w:t>
      </w:r>
      <w:r w:rsidR="003846C3">
        <w:t>ителя не должен превышать – 50</w:t>
      </w:r>
      <w:r w:rsidR="006970A9">
        <w:t>00</w:t>
      </w:r>
      <w:r>
        <w:t xml:space="preserve"> м3 .</w:t>
      </w:r>
    </w:p>
    <w:sectPr w:rsidR="00742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88"/>
    <w:rsid w:val="002E5915"/>
    <w:rsid w:val="003846C3"/>
    <w:rsid w:val="006970A9"/>
    <w:rsid w:val="00742B04"/>
    <w:rsid w:val="008171AD"/>
    <w:rsid w:val="00AE7888"/>
    <w:rsid w:val="00E0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8461"/>
  <w15:chartTrackingRefBased/>
  <w15:docId w15:val="{51F6A89B-0892-49BE-8A60-40A4716C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2026-05-13T04:49:00Z</dcterms:created>
  <dcterms:modified xsi:type="dcterms:W3CDTF">2026-10-16T07:20:00Z</dcterms:modified>
</cp:coreProperties>
</file>