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01D14D" w14:textId="77777777" w:rsidR="00EB2551" w:rsidRDefault="00EB2551" w:rsidP="00486DA4">
      <w:pPr>
        <w:jc w:val="both"/>
        <w:rPr>
          <w:rFonts w:ascii="Times New Roman" w:hAnsi="Times New Roman" w:cs="Times New Roman"/>
        </w:rPr>
      </w:pPr>
      <w:bookmarkStart w:id="0" w:name="_GoBack"/>
      <w:bookmarkEnd w:id="0"/>
    </w:p>
    <w:p w14:paraId="44C74FFD" w14:textId="77777777" w:rsidR="00EB2551" w:rsidRPr="00154053" w:rsidRDefault="00EB2551" w:rsidP="00AC3028">
      <w:pPr>
        <w:jc w:val="right"/>
        <w:rPr>
          <w:rFonts w:ascii="Times New Roman" w:hAnsi="Times New Roman" w:cs="Times New Roman"/>
          <w:b/>
          <w:sz w:val="28"/>
          <w:szCs w:val="28"/>
        </w:rPr>
      </w:pPr>
      <w:r w:rsidRPr="004854F0">
        <w:rPr>
          <w:rFonts w:ascii="Times New Roman" w:hAnsi="Times New Roman" w:cs="Times New Roman"/>
          <w:b/>
          <w:sz w:val="28"/>
          <w:szCs w:val="28"/>
          <w:lang w:val="kk-KZ"/>
        </w:rPr>
        <w:t xml:space="preserve">Приложение </w:t>
      </w:r>
      <w:r w:rsidRPr="004854F0">
        <w:rPr>
          <w:rFonts w:ascii="Times New Roman" w:hAnsi="Times New Roman" w:cs="Times New Roman"/>
          <w:b/>
          <w:sz w:val="28"/>
          <w:szCs w:val="28"/>
        </w:rPr>
        <w:t>№2</w:t>
      </w:r>
      <w:r w:rsidRPr="004854F0">
        <w:rPr>
          <w:rFonts w:ascii="Times New Roman" w:hAnsi="Times New Roman" w:cs="Times New Roman"/>
          <w:b/>
          <w:sz w:val="28"/>
          <w:szCs w:val="28"/>
        </w:rPr>
        <w:tab/>
      </w:r>
    </w:p>
    <w:p w14:paraId="2D546EA9" w14:textId="77777777" w:rsidR="00EB2551" w:rsidRDefault="00EB2551" w:rsidP="00AC3028">
      <w:pPr>
        <w:jc w:val="center"/>
        <w:rPr>
          <w:rFonts w:ascii="Times New Roman" w:hAnsi="Times New Roman" w:cs="Times New Roman"/>
          <w:b/>
          <w:sz w:val="28"/>
          <w:szCs w:val="28"/>
          <w:lang w:val="kk-KZ"/>
        </w:rPr>
      </w:pPr>
      <w:r w:rsidRPr="004854F0">
        <w:rPr>
          <w:rFonts w:ascii="Times New Roman" w:hAnsi="Times New Roman" w:cs="Times New Roman"/>
          <w:b/>
          <w:sz w:val="28"/>
          <w:szCs w:val="28"/>
          <w:lang w:val="kk-KZ"/>
        </w:rPr>
        <w:t xml:space="preserve">Техническая спецификация </w:t>
      </w:r>
    </w:p>
    <w:p w14:paraId="1B260364" w14:textId="0D5B20A7" w:rsidR="003E04A3" w:rsidRPr="004854F0" w:rsidRDefault="003E04A3" w:rsidP="00AC3028">
      <w:pPr>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ГККП </w:t>
      </w:r>
      <w:r w:rsidR="000168CA">
        <w:rPr>
          <w:rFonts w:ascii="Times New Roman" w:hAnsi="Times New Roman" w:cs="Times New Roman"/>
          <w:b/>
          <w:sz w:val="28"/>
          <w:szCs w:val="28"/>
          <w:lang w:val="kk-KZ"/>
        </w:rPr>
        <w:t>ясли</w:t>
      </w:r>
      <w:r>
        <w:rPr>
          <w:rFonts w:ascii="Times New Roman" w:hAnsi="Times New Roman" w:cs="Times New Roman"/>
          <w:b/>
          <w:sz w:val="28"/>
          <w:szCs w:val="28"/>
          <w:lang w:val="kk-KZ"/>
        </w:rPr>
        <w:t xml:space="preserve"> сад  №</w:t>
      </w:r>
      <w:r w:rsidR="000168CA">
        <w:rPr>
          <w:rFonts w:ascii="Times New Roman" w:hAnsi="Times New Roman" w:cs="Times New Roman"/>
          <w:b/>
          <w:sz w:val="28"/>
          <w:szCs w:val="28"/>
          <w:lang w:val="kk-KZ"/>
        </w:rPr>
        <w:t>13</w:t>
      </w:r>
      <w:r>
        <w:rPr>
          <w:rFonts w:ascii="Times New Roman" w:hAnsi="Times New Roman" w:cs="Times New Roman"/>
          <w:b/>
          <w:sz w:val="28"/>
          <w:szCs w:val="28"/>
          <w:lang w:val="kk-KZ"/>
        </w:rPr>
        <w:t xml:space="preserve"> «</w:t>
      </w:r>
      <w:r w:rsidR="000168CA">
        <w:rPr>
          <w:rFonts w:ascii="Times New Roman" w:hAnsi="Times New Roman" w:cs="Times New Roman"/>
          <w:b/>
          <w:sz w:val="28"/>
          <w:szCs w:val="28"/>
          <w:lang w:val="kk-KZ"/>
        </w:rPr>
        <w:t>Бөбек</w:t>
      </w:r>
      <w:r>
        <w:rPr>
          <w:rFonts w:ascii="Times New Roman" w:hAnsi="Times New Roman" w:cs="Times New Roman"/>
          <w:b/>
          <w:sz w:val="28"/>
          <w:szCs w:val="28"/>
          <w:lang w:val="kk-KZ"/>
        </w:rPr>
        <w:t>»</w:t>
      </w:r>
    </w:p>
    <w:tbl>
      <w:tblPr>
        <w:tblW w:w="1049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26"/>
        <w:gridCol w:w="992"/>
        <w:gridCol w:w="5812"/>
        <w:gridCol w:w="851"/>
        <w:gridCol w:w="708"/>
        <w:gridCol w:w="1701"/>
      </w:tblGrid>
      <w:tr w:rsidR="00EB2551" w:rsidRPr="004854F0" w14:paraId="40640D15" w14:textId="77777777" w:rsidTr="00AC3028">
        <w:trPr>
          <w:trHeight w:val="834"/>
        </w:trPr>
        <w:tc>
          <w:tcPr>
            <w:tcW w:w="426" w:type="dxa"/>
            <w:vAlign w:val="center"/>
          </w:tcPr>
          <w:p w14:paraId="1C5CDD6F" w14:textId="77777777" w:rsidR="00EB2551" w:rsidRPr="00AC3028" w:rsidRDefault="00EB2551" w:rsidP="005C49EE">
            <w:pPr>
              <w:jc w:val="center"/>
              <w:rPr>
                <w:rFonts w:ascii="Times New Roman" w:hAnsi="Times New Roman" w:cs="Times New Roman"/>
                <w:b/>
                <w:sz w:val="24"/>
                <w:szCs w:val="24"/>
                <w:lang w:val="kk-KZ"/>
              </w:rPr>
            </w:pPr>
            <w:r w:rsidRPr="00AC3028">
              <w:rPr>
                <w:rFonts w:ascii="Times New Roman" w:hAnsi="Times New Roman" w:cs="Times New Roman"/>
                <w:b/>
                <w:sz w:val="24"/>
                <w:szCs w:val="24"/>
                <w:lang w:val="kk-KZ"/>
              </w:rPr>
              <w:t>№</w:t>
            </w:r>
          </w:p>
          <w:p w14:paraId="31A7B774" w14:textId="77777777" w:rsidR="00EB2551" w:rsidRPr="00AC3028" w:rsidRDefault="00EB2551" w:rsidP="005C49EE">
            <w:pPr>
              <w:jc w:val="center"/>
              <w:rPr>
                <w:rFonts w:ascii="Times New Roman" w:hAnsi="Times New Roman" w:cs="Times New Roman"/>
                <w:b/>
                <w:sz w:val="24"/>
                <w:szCs w:val="24"/>
                <w:lang w:val="kk-KZ"/>
              </w:rPr>
            </w:pPr>
            <w:r w:rsidRPr="00AC3028">
              <w:rPr>
                <w:rFonts w:ascii="Times New Roman" w:hAnsi="Times New Roman" w:cs="Times New Roman"/>
                <w:b/>
                <w:sz w:val="24"/>
                <w:szCs w:val="24"/>
                <w:lang w:val="kk-KZ"/>
              </w:rPr>
              <w:t>п/п</w:t>
            </w:r>
          </w:p>
        </w:tc>
        <w:tc>
          <w:tcPr>
            <w:tcW w:w="992" w:type="dxa"/>
            <w:tcBorders>
              <w:right w:val="single" w:sz="4" w:space="0" w:color="auto"/>
            </w:tcBorders>
            <w:vAlign w:val="center"/>
          </w:tcPr>
          <w:p w14:paraId="0A35A59A" w14:textId="77777777" w:rsidR="00EB2551" w:rsidRPr="00AC3028" w:rsidRDefault="00EB2551" w:rsidP="005C49EE">
            <w:pPr>
              <w:jc w:val="center"/>
              <w:rPr>
                <w:rFonts w:ascii="Times New Roman" w:hAnsi="Times New Roman" w:cs="Times New Roman"/>
                <w:b/>
                <w:sz w:val="24"/>
                <w:szCs w:val="24"/>
                <w:lang w:val="kk-KZ"/>
              </w:rPr>
            </w:pPr>
            <w:r w:rsidRPr="00AC3028">
              <w:rPr>
                <w:rFonts w:ascii="Times New Roman" w:hAnsi="Times New Roman" w:cs="Times New Roman"/>
                <w:b/>
                <w:sz w:val="24"/>
                <w:szCs w:val="24"/>
                <w:lang w:val="kk-KZ"/>
              </w:rPr>
              <w:t xml:space="preserve">Наименование </w:t>
            </w:r>
          </w:p>
        </w:tc>
        <w:tc>
          <w:tcPr>
            <w:tcW w:w="5812" w:type="dxa"/>
            <w:tcBorders>
              <w:left w:val="single" w:sz="4" w:space="0" w:color="auto"/>
            </w:tcBorders>
            <w:vAlign w:val="center"/>
          </w:tcPr>
          <w:p w14:paraId="471EAADC" w14:textId="77777777" w:rsidR="00EB2551" w:rsidRPr="00AC3028" w:rsidRDefault="00EB2551" w:rsidP="005C49EE">
            <w:pPr>
              <w:jc w:val="center"/>
              <w:rPr>
                <w:rFonts w:ascii="Times New Roman" w:hAnsi="Times New Roman" w:cs="Times New Roman"/>
                <w:b/>
                <w:sz w:val="24"/>
                <w:szCs w:val="24"/>
                <w:lang w:val="kk-KZ"/>
              </w:rPr>
            </w:pPr>
            <w:r w:rsidRPr="00AC3028">
              <w:rPr>
                <w:rFonts w:ascii="Times New Roman" w:hAnsi="Times New Roman" w:cs="Times New Roman"/>
                <w:b/>
                <w:sz w:val="24"/>
                <w:szCs w:val="24"/>
                <w:lang w:val="kk-KZ"/>
              </w:rPr>
              <w:t xml:space="preserve">Техническая спецификация, </w:t>
            </w:r>
            <w:r w:rsidRPr="00AC3028">
              <w:rPr>
                <w:rFonts w:ascii="Times New Roman" w:hAnsi="Times New Roman" w:cs="Times New Roman"/>
                <w:b/>
                <w:sz w:val="24"/>
                <w:szCs w:val="24"/>
              </w:rPr>
              <w:t xml:space="preserve">характеристика </w:t>
            </w:r>
          </w:p>
        </w:tc>
        <w:tc>
          <w:tcPr>
            <w:tcW w:w="851" w:type="dxa"/>
            <w:vAlign w:val="center"/>
          </w:tcPr>
          <w:p w14:paraId="7E8D9050" w14:textId="77777777" w:rsidR="00EB2551" w:rsidRPr="00AC3028" w:rsidRDefault="00EB2551" w:rsidP="005C49EE">
            <w:pPr>
              <w:jc w:val="center"/>
              <w:rPr>
                <w:rFonts w:ascii="Times New Roman" w:hAnsi="Times New Roman" w:cs="Times New Roman"/>
                <w:b/>
                <w:sz w:val="24"/>
                <w:szCs w:val="24"/>
                <w:lang w:val="kk-KZ"/>
              </w:rPr>
            </w:pPr>
            <w:r w:rsidRPr="00AC3028">
              <w:rPr>
                <w:rFonts w:ascii="Times New Roman" w:hAnsi="Times New Roman" w:cs="Times New Roman"/>
                <w:b/>
                <w:sz w:val="24"/>
                <w:szCs w:val="24"/>
                <w:lang w:val="kk-KZ"/>
              </w:rPr>
              <w:t xml:space="preserve">Кол-во </w:t>
            </w:r>
          </w:p>
        </w:tc>
        <w:tc>
          <w:tcPr>
            <w:tcW w:w="708" w:type="dxa"/>
            <w:vAlign w:val="center"/>
          </w:tcPr>
          <w:p w14:paraId="17E63777" w14:textId="77777777" w:rsidR="00EB2551" w:rsidRPr="00AC3028" w:rsidRDefault="00EB2551" w:rsidP="005C49EE">
            <w:pPr>
              <w:jc w:val="center"/>
              <w:rPr>
                <w:rFonts w:ascii="Times New Roman" w:hAnsi="Times New Roman" w:cs="Times New Roman"/>
                <w:b/>
                <w:sz w:val="24"/>
                <w:szCs w:val="24"/>
                <w:lang w:val="kk-KZ"/>
              </w:rPr>
            </w:pPr>
            <w:r w:rsidRPr="00AC3028">
              <w:rPr>
                <w:rFonts w:ascii="Times New Roman" w:hAnsi="Times New Roman" w:cs="Times New Roman"/>
                <w:b/>
                <w:sz w:val="24"/>
                <w:szCs w:val="24"/>
                <w:lang w:val="kk-KZ"/>
              </w:rPr>
              <w:t>Ед. изм.</w:t>
            </w:r>
          </w:p>
        </w:tc>
        <w:tc>
          <w:tcPr>
            <w:tcW w:w="1701" w:type="dxa"/>
            <w:vAlign w:val="center"/>
          </w:tcPr>
          <w:p w14:paraId="75EA8101" w14:textId="77777777" w:rsidR="00EB2551" w:rsidRPr="00AC3028" w:rsidRDefault="00EB2551" w:rsidP="005C49EE">
            <w:pPr>
              <w:jc w:val="center"/>
              <w:rPr>
                <w:rFonts w:ascii="Times New Roman" w:hAnsi="Times New Roman" w:cs="Times New Roman"/>
                <w:b/>
                <w:sz w:val="24"/>
                <w:szCs w:val="24"/>
                <w:lang w:val="kk-KZ"/>
              </w:rPr>
            </w:pPr>
            <w:r w:rsidRPr="00AC3028">
              <w:rPr>
                <w:rFonts w:ascii="Times New Roman" w:hAnsi="Times New Roman" w:cs="Times New Roman"/>
                <w:b/>
                <w:sz w:val="24"/>
                <w:szCs w:val="24"/>
              </w:rPr>
              <w:t xml:space="preserve">Место </w:t>
            </w:r>
            <w:r w:rsidRPr="00AC3028">
              <w:rPr>
                <w:rFonts w:ascii="Times New Roman" w:hAnsi="Times New Roman" w:cs="Times New Roman"/>
                <w:b/>
                <w:sz w:val="24"/>
                <w:szCs w:val="24"/>
                <w:lang w:val="kk-KZ"/>
              </w:rPr>
              <w:t>выполнения работ</w:t>
            </w:r>
          </w:p>
        </w:tc>
      </w:tr>
      <w:tr w:rsidR="00EB2551" w:rsidRPr="004854F0" w14:paraId="25413AF0" w14:textId="77777777" w:rsidTr="00AC3028">
        <w:trPr>
          <w:trHeight w:val="381"/>
        </w:trPr>
        <w:tc>
          <w:tcPr>
            <w:tcW w:w="426" w:type="dxa"/>
          </w:tcPr>
          <w:p w14:paraId="5956B312" w14:textId="77777777" w:rsidR="00EB2551" w:rsidRPr="004854F0" w:rsidRDefault="00EB2551" w:rsidP="005C49EE">
            <w:pPr>
              <w:jc w:val="center"/>
              <w:rPr>
                <w:rFonts w:ascii="Times New Roman" w:hAnsi="Times New Roman" w:cs="Times New Roman"/>
                <w:sz w:val="28"/>
                <w:szCs w:val="28"/>
              </w:rPr>
            </w:pPr>
            <w:r w:rsidRPr="004854F0">
              <w:rPr>
                <w:rFonts w:ascii="Times New Roman" w:hAnsi="Times New Roman" w:cs="Times New Roman"/>
                <w:sz w:val="28"/>
                <w:szCs w:val="28"/>
              </w:rPr>
              <w:t>1</w:t>
            </w:r>
          </w:p>
        </w:tc>
        <w:tc>
          <w:tcPr>
            <w:tcW w:w="992" w:type="dxa"/>
            <w:tcBorders>
              <w:right w:val="single" w:sz="4" w:space="0" w:color="auto"/>
            </w:tcBorders>
          </w:tcPr>
          <w:p w14:paraId="6E20AE93" w14:textId="77777777" w:rsidR="00EB2551" w:rsidRPr="00154053" w:rsidRDefault="00EB2551" w:rsidP="005C49EE">
            <w:pPr>
              <w:jc w:val="center"/>
              <w:rPr>
                <w:rFonts w:ascii="Times New Roman" w:hAnsi="Times New Roman" w:cs="Times New Roman"/>
                <w:sz w:val="28"/>
                <w:szCs w:val="28"/>
                <w:lang w:val="kk-KZ"/>
              </w:rPr>
            </w:pPr>
            <w:r w:rsidRPr="00154053">
              <w:rPr>
                <w:rFonts w:ascii="Times New Roman" w:hAnsi="Times New Roman" w:cs="Times New Roman"/>
                <w:sz w:val="28"/>
                <w:szCs w:val="28"/>
                <w:lang w:val="kk-KZ"/>
              </w:rPr>
              <w:t>2</w:t>
            </w:r>
          </w:p>
        </w:tc>
        <w:tc>
          <w:tcPr>
            <w:tcW w:w="5812" w:type="dxa"/>
            <w:tcBorders>
              <w:left w:val="single" w:sz="4" w:space="0" w:color="auto"/>
            </w:tcBorders>
          </w:tcPr>
          <w:p w14:paraId="76D632F6" w14:textId="77777777" w:rsidR="00EB2551" w:rsidRPr="00154053" w:rsidRDefault="00EB2551" w:rsidP="005C49EE">
            <w:pPr>
              <w:jc w:val="center"/>
              <w:rPr>
                <w:rFonts w:ascii="Times New Roman" w:hAnsi="Times New Roman" w:cs="Times New Roman"/>
                <w:sz w:val="28"/>
                <w:szCs w:val="28"/>
                <w:lang w:val="kk-KZ"/>
              </w:rPr>
            </w:pPr>
            <w:r w:rsidRPr="00154053">
              <w:rPr>
                <w:rFonts w:ascii="Times New Roman" w:hAnsi="Times New Roman" w:cs="Times New Roman"/>
                <w:sz w:val="28"/>
                <w:szCs w:val="28"/>
                <w:lang w:val="kk-KZ"/>
              </w:rPr>
              <w:t>3</w:t>
            </w:r>
          </w:p>
        </w:tc>
        <w:tc>
          <w:tcPr>
            <w:tcW w:w="851" w:type="dxa"/>
          </w:tcPr>
          <w:p w14:paraId="126E076C" w14:textId="77777777" w:rsidR="00EB2551" w:rsidRPr="00154053" w:rsidRDefault="00EB2551" w:rsidP="005C49EE">
            <w:pPr>
              <w:jc w:val="center"/>
              <w:rPr>
                <w:rFonts w:ascii="Times New Roman" w:hAnsi="Times New Roman" w:cs="Times New Roman"/>
                <w:sz w:val="28"/>
                <w:szCs w:val="28"/>
                <w:lang w:val="kk-KZ"/>
              </w:rPr>
            </w:pPr>
            <w:r w:rsidRPr="00154053">
              <w:rPr>
                <w:rFonts w:ascii="Times New Roman" w:hAnsi="Times New Roman" w:cs="Times New Roman"/>
                <w:sz w:val="28"/>
                <w:szCs w:val="28"/>
                <w:lang w:val="kk-KZ"/>
              </w:rPr>
              <w:t>4</w:t>
            </w:r>
          </w:p>
        </w:tc>
        <w:tc>
          <w:tcPr>
            <w:tcW w:w="708" w:type="dxa"/>
          </w:tcPr>
          <w:p w14:paraId="221F7E0C" w14:textId="77777777" w:rsidR="00EB2551" w:rsidRPr="00154053" w:rsidRDefault="00EB2551" w:rsidP="005C49EE">
            <w:pPr>
              <w:jc w:val="center"/>
              <w:rPr>
                <w:rFonts w:ascii="Times New Roman" w:hAnsi="Times New Roman" w:cs="Times New Roman"/>
                <w:sz w:val="28"/>
                <w:szCs w:val="28"/>
                <w:lang w:val="kk-KZ"/>
              </w:rPr>
            </w:pPr>
            <w:r w:rsidRPr="00154053">
              <w:rPr>
                <w:rFonts w:ascii="Times New Roman" w:hAnsi="Times New Roman" w:cs="Times New Roman"/>
                <w:sz w:val="28"/>
                <w:szCs w:val="28"/>
                <w:lang w:val="kk-KZ"/>
              </w:rPr>
              <w:t>5</w:t>
            </w:r>
          </w:p>
        </w:tc>
        <w:tc>
          <w:tcPr>
            <w:tcW w:w="1701" w:type="dxa"/>
          </w:tcPr>
          <w:p w14:paraId="2D335499" w14:textId="77777777" w:rsidR="00EB2551" w:rsidRPr="004854F0" w:rsidRDefault="00EB2551" w:rsidP="005C49EE">
            <w:pPr>
              <w:jc w:val="center"/>
              <w:rPr>
                <w:rFonts w:ascii="Times New Roman" w:hAnsi="Times New Roman" w:cs="Times New Roman"/>
                <w:sz w:val="28"/>
                <w:szCs w:val="28"/>
                <w:lang w:val="kk-KZ"/>
              </w:rPr>
            </w:pPr>
            <w:r w:rsidRPr="004854F0">
              <w:rPr>
                <w:rFonts w:ascii="Times New Roman" w:hAnsi="Times New Roman" w:cs="Times New Roman"/>
                <w:sz w:val="28"/>
                <w:szCs w:val="28"/>
                <w:lang w:val="kk-KZ"/>
              </w:rPr>
              <w:t>6</w:t>
            </w:r>
          </w:p>
        </w:tc>
      </w:tr>
      <w:tr w:rsidR="00EB2551" w:rsidRPr="00873300" w14:paraId="570A06B6" w14:textId="77777777" w:rsidTr="00AC3028">
        <w:trPr>
          <w:trHeight w:val="217"/>
        </w:trPr>
        <w:tc>
          <w:tcPr>
            <w:tcW w:w="426" w:type="dxa"/>
            <w:tcBorders>
              <w:right w:val="single" w:sz="4" w:space="0" w:color="auto"/>
            </w:tcBorders>
          </w:tcPr>
          <w:p w14:paraId="527EDC5B" w14:textId="77777777" w:rsidR="00EB2551" w:rsidRPr="004854F0" w:rsidRDefault="00EB2551" w:rsidP="005C49EE">
            <w:pPr>
              <w:ind w:left="142"/>
              <w:jc w:val="center"/>
              <w:rPr>
                <w:rFonts w:ascii="Times New Roman" w:hAnsi="Times New Roman" w:cs="Times New Roman"/>
                <w:sz w:val="28"/>
                <w:szCs w:val="28"/>
                <w:lang w:val="en-US"/>
              </w:rPr>
            </w:pPr>
          </w:p>
          <w:p w14:paraId="67D880B9" w14:textId="77777777" w:rsidR="00EB2551" w:rsidRPr="004854F0" w:rsidRDefault="00EB2551" w:rsidP="005C49EE">
            <w:pPr>
              <w:rPr>
                <w:rFonts w:ascii="Times New Roman" w:hAnsi="Times New Roman" w:cs="Times New Roman"/>
                <w:sz w:val="28"/>
                <w:szCs w:val="28"/>
                <w:lang w:val="en-US"/>
              </w:rPr>
            </w:pPr>
            <w:r w:rsidRPr="004854F0">
              <w:rPr>
                <w:rFonts w:ascii="Times New Roman" w:hAnsi="Times New Roman" w:cs="Times New Roman"/>
                <w:sz w:val="28"/>
                <w:szCs w:val="28"/>
                <w:lang w:val="en-US"/>
              </w:rPr>
              <w:t>1.</w:t>
            </w:r>
          </w:p>
        </w:tc>
        <w:tc>
          <w:tcPr>
            <w:tcW w:w="992" w:type="dxa"/>
            <w:tcBorders>
              <w:left w:val="single" w:sz="4" w:space="0" w:color="auto"/>
              <w:right w:val="single" w:sz="4" w:space="0" w:color="auto"/>
            </w:tcBorders>
          </w:tcPr>
          <w:p w14:paraId="77CF2819" w14:textId="77777777" w:rsidR="00EB2551" w:rsidRPr="00486DA4" w:rsidRDefault="00EB2551" w:rsidP="00EB2551">
            <w:pPr>
              <w:jc w:val="center"/>
              <w:rPr>
                <w:rFonts w:ascii="Times New Roman" w:hAnsi="Times New Roman" w:cs="Times New Roman"/>
                <w:b/>
              </w:rPr>
            </w:pPr>
            <w:proofErr w:type="spellStart"/>
            <w:r w:rsidRPr="00486DA4">
              <w:rPr>
                <w:rFonts w:ascii="Times New Roman" w:hAnsi="Times New Roman" w:cs="Times New Roman"/>
                <w:b/>
              </w:rPr>
              <w:t>услуг</w:t>
            </w:r>
            <w:r w:rsidR="00EE52FB">
              <w:rPr>
                <w:rFonts w:ascii="Times New Roman" w:hAnsi="Times New Roman" w:cs="Times New Roman"/>
                <w:b/>
              </w:rPr>
              <w:t>и</w:t>
            </w:r>
            <w:r w:rsidRPr="00486DA4">
              <w:rPr>
                <w:rFonts w:ascii="Times New Roman" w:hAnsi="Times New Roman" w:cs="Times New Roman"/>
                <w:b/>
              </w:rPr>
              <w:t>по</w:t>
            </w:r>
            <w:proofErr w:type="spellEnd"/>
            <w:r w:rsidRPr="00486DA4">
              <w:rPr>
                <w:rFonts w:ascii="Times New Roman" w:hAnsi="Times New Roman" w:cs="Times New Roman"/>
                <w:b/>
              </w:rPr>
              <w:t xml:space="preserve">  перезарядке огнетушителей</w:t>
            </w:r>
          </w:p>
          <w:p w14:paraId="614240B0" w14:textId="77777777" w:rsidR="00EB2551" w:rsidRPr="00154053" w:rsidRDefault="00EB2551" w:rsidP="005C49EE">
            <w:pPr>
              <w:spacing w:after="300"/>
              <w:rPr>
                <w:rFonts w:ascii="Times New Roman" w:hAnsi="Times New Roman" w:cs="Times New Roman"/>
                <w:sz w:val="28"/>
                <w:szCs w:val="28"/>
              </w:rPr>
            </w:pPr>
          </w:p>
        </w:tc>
        <w:tc>
          <w:tcPr>
            <w:tcW w:w="5812" w:type="dxa"/>
            <w:tcBorders>
              <w:left w:val="single" w:sz="4" w:space="0" w:color="auto"/>
              <w:right w:val="single" w:sz="4" w:space="0" w:color="auto"/>
            </w:tcBorders>
          </w:tcPr>
          <w:p w14:paraId="45B898A6" w14:textId="58EA2D3E" w:rsidR="00EB2551" w:rsidRPr="00962B33" w:rsidRDefault="00962B33" w:rsidP="00962B33">
            <w:pPr>
              <w:jc w:val="both"/>
              <w:rPr>
                <w:rFonts w:ascii="Times New Roman" w:hAnsi="Times New Roman" w:cs="Times New Roman"/>
                <w:highlight w:val="yellow"/>
              </w:rPr>
            </w:pPr>
            <w:r>
              <w:rPr>
                <w:rFonts w:ascii="Times New Roman" w:hAnsi="Times New Roman" w:cs="Times New Roman"/>
              </w:rPr>
              <w:t xml:space="preserve">1.1. </w:t>
            </w:r>
            <w:r w:rsidR="00EB2551" w:rsidRPr="00962B33">
              <w:rPr>
                <w:rFonts w:ascii="Times New Roman" w:hAnsi="Times New Roman" w:cs="Times New Roman"/>
              </w:rPr>
              <w:t xml:space="preserve">Потенциальный поставщик обязан нести ответственность за своевременное и качественное оказание услуг по проведению перезарядке огнетушителей. </w:t>
            </w:r>
            <w:r w:rsidR="00AC3028">
              <w:rPr>
                <w:rFonts w:ascii="Times New Roman" w:hAnsi="Times New Roman" w:cs="Times New Roman"/>
              </w:rPr>
              <w:t xml:space="preserve"> </w:t>
            </w:r>
          </w:p>
          <w:p w14:paraId="55C4E3AE" w14:textId="77777777" w:rsidR="00EB2551" w:rsidRPr="00486DA4" w:rsidRDefault="00EB2551" w:rsidP="00EB2551">
            <w:pPr>
              <w:jc w:val="both"/>
              <w:rPr>
                <w:rFonts w:ascii="Times New Roman" w:hAnsi="Times New Roman" w:cs="Times New Roman"/>
              </w:rPr>
            </w:pPr>
            <w:r w:rsidRPr="00486DA4">
              <w:rPr>
                <w:rFonts w:ascii="Times New Roman" w:hAnsi="Times New Roman" w:cs="Times New Roman"/>
              </w:rPr>
              <w:t xml:space="preserve">1.2. Проведение перезарядки огнетушителей выполняется силами </w:t>
            </w:r>
            <w:r w:rsidR="003277C0">
              <w:rPr>
                <w:rFonts w:ascii="Times New Roman" w:hAnsi="Times New Roman" w:cs="Times New Roman"/>
              </w:rPr>
              <w:t xml:space="preserve">(Подъем и спускание огнетушителей с места на место) </w:t>
            </w:r>
            <w:r w:rsidRPr="00486DA4">
              <w:rPr>
                <w:rFonts w:ascii="Times New Roman" w:hAnsi="Times New Roman" w:cs="Times New Roman"/>
              </w:rPr>
              <w:t>и средствами потенциального поставщика с составлением актов приемки оказанных услуг.</w:t>
            </w:r>
          </w:p>
          <w:p w14:paraId="7D5F8012" w14:textId="77777777" w:rsidR="00EB2551" w:rsidRDefault="00EB2551" w:rsidP="00EB2551">
            <w:pPr>
              <w:jc w:val="both"/>
              <w:rPr>
                <w:rFonts w:ascii="Times New Roman" w:hAnsi="Times New Roman" w:cs="Times New Roman"/>
              </w:rPr>
            </w:pPr>
            <w:r w:rsidRPr="00486DA4">
              <w:rPr>
                <w:rFonts w:ascii="Times New Roman" w:hAnsi="Times New Roman" w:cs="Times New Roman"/>
              </w:rPr>
              <w:t>1.3. Потенциальный поставщик обязан оплачивать все необходимые расходы, связанные с проведением перезарядки огнетушителей, для своевременного и качественного оказания услуг.</w:t>
            </w:r>
          </w:p>
          <w:p w14:paraId="53C12807" w14:textId="77777777" w:rsidR="00EB2551" w:rsidRPr="00486DA4" w:rsidRDefault="00EB2551" w:rsidP="00EB2551">
            <w:pPr>
              <w:jc w:val="both"/>
              <w:rPr>
                <w:rFonts w:ascii="Times New Roman" w:hAnsi="Times New Roman" w:cs="Times New Roman"/>
              </w:rPr>
            </w:pPr>
            <w:r w:rsidRPr="00486DA4">
              <w:rPr>
                <w:rFonts w:ascii="Times New Roman" w:hAnsi="Times New Roman" w:cs="Times New Roman"/>
              </w:rPr>
              <w:t>2.1. При осуществлении проведения перезарядки огнетушителей должно применяться  оборудование, соответствующее требованиям законодательства Республики Казахстан</w:t>
            </w:r>
          </w:p>
          <w:p w14:paraId="34296731" w14:textId="77777777" w:rsidR="00EB2551" w:rsidRPr="00486DA4" w:rsidRDefault="00EB2551" w:rsidP="00EB2551">
            <w:pPr>
              <w:jc w:val="both"/>
              <w:rPr>
                <w:rFonts w:ascii="Times New Roman" w:hAnsi="Times New Roman" w:cs="Times New Roman"/>
              </w:rPr>
            </w:pPr>
            <w:r w:rsidRPr="00486DA4">
              <w:rPr>
                <w:rFonts w:ascii="Times New Roman" w:hAnsi="Times New Roman" w:cs="Times New Roman"/>
              </w:rPr>
              <w:t>2.2. При осуществлении перезарядки каждый огнетушитель и баллон с вытесняющим газом должен быть разряжен, корпус огнетушителя полностью очищен от остатков огнетушащего вещества (ОТВ), произведены внешний и внутренний осмотр, а также гидравлическое испытание на прочность и пневматические испытания на герметичность корпуса огнетушителя, пусковой головки, шланга и запорного устройства, а также  после успешного завершения испытания должен быть просушен, покрашен (если необходимо) и заряжен огнетушащим веществом (ОТВ).</w:t>
            </w:r>
          </w:p>
          <w:p w14:paraId="336883B1" w14:textId="77777777" w:rsidR="00EB2551" w:rsidRPr="00AC3028" w:rsidRDefault="00EB2551" w:rsidP="00AC3028">
            <w:pPr>
              <w:spacing w:after="0"/>
              <w:rPr>
                <w:rFonts w:ascii="Times New Roman" w:hAnsi="Times New Roman" w:cs="Times New Roman"/>
                <w:sz w:val="24"/>
                <w:szCs w:val="24"/>
              </w:rPr>
            </w:pPr>
            <w:r w:rsidRPr="00486DA4">
              <w:rPr>
                <w:rFonts w:ascii="Times New Roman" w:hAnsi="Times New Roman" w:cs="Times New Roman"/>
              </w:rPr>
              <w:t>2.3. Результаты проведения перезарядки огнетушителей заносят в паспорт огнетушителя и на этикетки или бирке, на которых указывается информация о выполненных работах, дата их проведения, марка заряженного в огнетушитель огнетушащего вещества, название организации и ее юридический адрес.</w:t>
            </w:r>
            <w:r w:rsidR="00605BB3" w:rsidRPr="006A4C7C">
              <w:rPr>
                <w:rFonts w:ascii="Times New Roman" w:hAnsi="Times New Roman" w:cs="Times New Roman"/>
                <w:sz w:val="24"/>
                <w:szCs w:val="24"/>
              </w:rPr>
              <w:t>Вывоз и доставка огнетушителей производится за счет Поставщика</w:t>
            </w:r>
          </w:p>
        </w:tc>
        <w:tc>
          <w:tcPr>
            <w:tcW w:w="851" w:type="dxa"/>
          </w:tcPr>
          <w:p w14:paraId="4B90DC51" w14:textId="6D3DA3D4" w:rsidR="00EB2551" w:rsidRPr="00EF5AAB" w:rsidRDefault="003E04A3" w:rsidP="005C49EE">
            <w:pPr>
              <w:spacing w:after="300"/>
              <w:rPr>
                <w:rFonts w:ascii="Times New Roman" w:hAnsi="Times New Roman" w:cs="Times New Roman"/>
                <w:sz w:val="24"/>
                <w:szCs w:val="24"/>
                <w:lang w:val="en-US"/>
              </w:rPr>
            </w:pPr>
            <w:r>
              <w:rPr>
                <w:rFonts w:ascii="Times New Roman" w:hAnsi="Times New Roman" w:cs="Times New Roman"/>
                <w:sz w:val="24"/>
                <w:szCs w:val="24"/>
                <w:lang w:val="en-US"/>
              </w:rPr>
              <w:t>1</w:t>
            </w:r>
            <w:r w:rsidR="000168CA">
              <w:rPr>
                <w:rFonts w:ascii="Times New Roman" w:hAnsi="Times New Roman" w:cs="Times New Roman"/>
                <w:sz w:val="24"/>
                <w:szCs w:val="24"/>
                <w:lang w:val="en-US"/>
              </w:rPr>
              <w:t>0</w:t>
            </w:r>
          </w:p>
        </w:tc>
        <w:tc>
          <w:tcPr>
            <w:tcW w:w="708" w:type="dxa"/>
          </w:tcPr>
          <w:p w14:paraId="0F60E00D" w14:textId="77777777" w:rsidR="00EB2551" w:rsidRPr="00AC3028" w:rsidRDefault="00EB2551" w:rsidP="005C49EE">
            <w:pPr>
              <w:spacing w:after="300"/>
              <w:rPr>
                <w:rFonts w:ascii="Times New Roman" w:hAnsi="Times New Roman" w:cs="Times New Roman"/>
                <w:sz w:val="24"/>
                <w:szCs w:val="24"/>
              </w:rPr>
            </w:pPr>
            <w:r w:rsidRPr="00AC3028">
              <w:rPr>
                <w:rFonts w:ascii="Times New Roman" w:hAnsi="Times New Roman" w:cs="Times New Roman"/>
                <w:sz w:val="24"/>
                <w:szCs w:val="24"/>
              </w:rPr>
              <w:t>Услуга</w:t>
            </w:r>
          </w:p>
        </w:tc>
        <w:tc>
          <w:tcPr>
            <w:tcW w:w="1701" w:type="dxa"/>
          </w:tcPr>
          <w:p w14:paraId="12801749" w14:textId="563F22BC" w:rsidR="001A0E05" w:rsidRPr="003E04A3" w:rsidRDefault="00EF5AAB" w:rsidP="000168CA">
            <w:pPr>
              <w:rPr>
                <w:rFonts w:ascii="Times New Roman" w:hAnsi="Times New Roman" w:cs="Times New Roman"/>
                <w:sz w:val="24"/>
                <w:szCs w:val="24"/>
                <w:lang w:val="kk-KZ"/>
              </w:rPr>
            </w:pPr>
            <w:proofErr w:type="spellStart"/>
            <w:r>
              <w:rPr>
                <w:rFonts w:ascii="Times New Roman" w:hAnsi="Times New Roman" w:cs="Times New Roman"/>
                <w:sz w:val="24"/>
                <w:szCs w:val="24"/>
              </w:rPr>
              <w:t>г.Актобе</w:t>
            </w:r>
            <w:proofErr w:type="spellEnd"/>
            <w:r>
              <w:rPr>
                <w:rFonts w:ascii="Times New Roman" w:hAnsi="Times New Roman" w:cs="Times New Roman"/>
                <w:sz w:val="24"/>
                <w:szCs w:val="24"/>
              </w:rPr>
              <w:t>,</w:t>
            </w:r>
            <w:r w:rsidR="003E04A3" w:rsidRPr="003E04A3">
              <w:rPr>
                <w:rFonts w:ascii="Times New Roman" w:hAnsi="Times New Roman" w:cs="Times New Roman"/>
                <w:sz w:val="24"/>
                <w:szCs w:val="24"/>
              </w:rPr>
              <w:t xml:space="preserve"> </w:t>
            </w:r>
            <w:r w:rsidR="003E04A3">
              <w:rPr>
                <w:rFonts w:ascii="Times New Roman" w:hAnsi="Times New Roman" w:cs="Times New Roman"/>
                <w:sz w:val="24"/>
                <w:szCs w:val="24"/>
                <w:lang w:val="kk-KZ"/>
              </w:rPr>
              <w:t xml:space="preserve">район Алматы, </w:t>
            </w:r>
            <w:r w:rsidR="000168CA">
              <w:rPr>
                <w:rFonts w:ascii="Times New Roman" w:hAnsi="Times New Roman" w:cs="Times New Roman"/>
                <w:sz w:val="24"/>
                <w:szCs w:val="24"/>
                <w:lang w:val="kk-KZ"/>
              </w:rPr>
              <w:t>ул.Н.Кобландина 8</w:t>
            </w:r>
          </w:p>
        </w:tc>
      </w:tr>
    </w:tbl>
    <w:p w14:paraId="2785A0D4" w14:textId="77777777" w:rsidR="00EB2551" w:rsidRPr="00873300" w:rsidRDefault="00EB2551" w:rsidP="00486DA4">
      <w:pPr>
        <w:jc w:val="both"/>
        <w:rPr>
          <w:rFonts w:ascii="Times New Roman" w:hAnsi="Times New Roman" w:cs="Times New Roman"/>
          <w:lang w:val="kk-KZ"/>
        </w:rPr>
      </w:pPr>
    </w:p>
    <w:p w14:paraId="3424D258" w14:textId="77777777" w:rsidR="000168CA" w:rsidRPr="000168CA" w:rsidRDefault="000168CA" w:rsidP="000168CA">
      <w:pPr>
        <w:jc w:val="right"/>
        <w:rPr>
          <w:rFonts w:ascii="Times New Roman" w:hAnsi="Times New Roman" w:cs="Times New Roman"/>
          <w:b/>
          <w:sz w:val="24"/>
          <w:szCs w:val="24"/>
          <w:lang w:val="kk-KZ"/>
        </w:rPr>
      </w:pPr>
      <w:r w:rsidRPr="000168CA">
        <w:rPr>
          <w:rFonts w:ascii="Times New Roman" w:hAnsi="Times New Roman" w:cs="Times New Roman"/>
          <w:b/>
          <w:sz w:val="24"/>
          <w:szCs w:val="24"/>
          <w:lang w:val="kk-KZ"/>
        </w:rPr>
        <w:lastRenderedPageBreak/>
        <w:t>Шартқа 2 қосымша</w:t>
      </w:r>
    </w:p>
    <w:p w14:paraId="4C77B377" w14:textId="77777777" w:rsidR="00AC3028" w:rsidRPr="00873300" w:rsidRDefault="00AC3028" w:rsidP="00486DA4">
      <w:pPr>
        <w:jc w:val="both"/>
        <w:rPr>
          <w:rFonts w:ascii="Times New Roman" w:hAnsi="Times New Roman" w:cs="Times New Roman"/>
          <w:lang w:val="kk-KZ"/>
        </w:rPr>
      </w:pPr>
    </w:p>
    <w:p w14:paraId="272CBCE4" w14:textId="77777777" w:rsidR="00AC3028" w:rsidRDefault="00873300" w:rsidP="00AC3028">
      <w:pPr>
        <w:jc w:val="center"/>
        <w:rPr>
          <w:rFonts w:ascii="Times New Roman" w:hAnsi="Times New Roman" w:cs="Times New Roman"/>
          <w:b/>
          <w:sz w:val="28"/>
          <w:szCs w:val="28"/>
          <w:lang w:val="kk-KZ"/>
        </w:rPr>
      </w:pPr>
      <w:r w:rsidRPr="00873300">
        <w:rPr>
          <w:rFonts w:ascii="Times New Roman" w:hAnsi="Times New Roman" w:cs="Times New Roman"/>
          <w:b/>
          <w:sz w:val="28"/>
          <w:szCs w:val="28"/>
          <w:lang w:val="kk-KZ"/>
        </w:rPr>
        <w:t>Техникалық ерекшелігі</w:t>
      </w:r>
    </w:p>
    <w:p w14:paraId="7A573670" w14:textId="360ED38F" w:rsidR="003E04A3" w:rsidRPr="004854F0" w:rsidRDefault="003E04A3" w:rsidP="00AC3028">
      <w:pPr>
        <w:jc w:val="center"/>
        <w:rPr>
          <w:rFonts w:ascii="Times New Roman" w:hAnsi="Times New Roman" w:cs="Times New Roman"/>
          <w:b/>
          <w:sz w:val="28"/>
          <w:szCs w:val="28"/>
          <w:lang w:val="kk-KZ"/>
        </w:rPr>
      </w:pPr>
      <w:r>
        <w:rPr>
          <w:rFonts w:ascii="Times New Roman" w:hAnsi="Times New Roman" w:cs="Times New Roman"/>
          <w:b/>
          <w:sz w:val="28"/>
          <w:szCs w:val="28"/>
          <w:lang w:val="kk-KZ"/>
        </w:rPr>
        <w:t xml:space="preserve">МКҚК № </w:t>
      </w:r>
      <w:r w:rsidR="000168CA">
        <w:rPr>
          <w:rFonts w:ascii="Times New Roman" w:hAnsi="Times New Roman" w:cs="Times New Roman"/>
          <w:b/>
          <w:sz w:val="28"/>
          <w:szCs w:val="28"/>
          <w:lang w:val="kk-KZ"/>
        </w:rPr>
        <w:t>13</w:t>
      </w:r>
      <w:r>
        <w:rPr>
          <w:rFonts w:ascii="Times New Roman" w:hAnsi="Times New Roman" w:cs="Times New Roman"/>
          <w:b/>
          <w:sz w:val="28"/>
          <w:szCs w:val="28"/>
          <w:lang w:val="kk-KZ"/>
        </w:rPr>
        <w:t xml:space="preserve"> «</w:t>
      </w:r>
      <w:r w:rsidR="000168CA">
        <w:rPr>
          <w:rFonts w:ascii="Times New Roman" w:hAnsi="Times New Roman" w:cs="Times New Roman"/>
          <w:b/>
          <w:sz w:val="28"/>
          <w:szCs w:val="28"/>
          <w:lang w:val="kk-KZ"/>
        </w:rPr>
        <w:t>Бөбек</w:t>
      </w:r>
      <w:r>
        <w:rPr>
          <w:rFonts w:ascii="Times New Roman" w:hAnsi="Times New Roman" w:cs="Times New Roman"/>
          <w:b/>
          <w:sz w:val="28"/>
          <w:szCs w:val="28"/>
          <w:lang w:val="kk-KZ"/>
        </w:rPr>
        <w:t xml:space="preserve">» </w:t>
      </w:r>
      <w:r w:rsidR="000168CA">
        <w:rPr>
          <w:rFonts w:ascii="Times New Roman" w:hAnsi="Times New Roman" w:cs="Times New Roman"/>
          <w:b/>
          <w:sz w:val="28"/>
          <w:szCs w:val="28"/>
          <w:lang w:val="kk-KZ"/>
        </w:rPr>
        <w:t xml:space="preserve"> бөбекжай </w:t>
      </w:r>
      <w:r>
        <w:rPr>
          <w:rFonts w:ascii="Times New Roman" w:hAnsi="Times New Roman" w:cs="Times New Roman"/>
          <w:b/>
          <w:sz w:val="28"/>
          <w:szCs w:val="28"/>
          <w:lang w:val="kk-KZ"/>
        </w:rPr>
        <w:t>балабақшасы</w:t>
      </w:r>
    </w:p>
    <w:tbl>
      <w:tblPr>
        <w:tblW w:w="1049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26"/>
        <w:gridCol w:w="992"/>
        <w:gridCol w:w="5812"/>
        <w:gridCol w:w="851"/>
        <w:gridCol w:w="708"/>
        <w:gridCol w:w="1701"/>
      </w:tblGrid>
      <w:tr w:rsidR="00AC3028" w:rsidRPr="004854F0" w14:paraId="513DD0A5" w14:textId="77777777" w:rsidTr="00807656">
        <w:trPr>
          <w:trHeight w:val="834"/>
        </w:trPr>
        <w:tc>
          <w:tcPr>
            <w:tcW w:w="426" w:type="dxa"/>
            <w:vAlign w:val="center"/>
          </w:tcPr>
          <w:p w14:paraId="7ED06F0E" w14:textId="77777777" w:rsidR="00AC3028" w:rsidRPr="000168CA" w:rsidRDefault="00AC3028" w:rsidP="00AC3028">
            <w:pPr>
              <w:jc w:val="center"/>
              <w:rPr>
                <w:rFonts w:ascii="Times New Roman" w:hAnsi="Times New Roman" w:cs="Times New Roman"/>
                <w:b/>
                <w:sz w:val="24"/>
                <w:szCs w:val="24"/>
                <w:lang w:val="kk-KZ"/>
              </w:rPr>
            </w:pPr>
            <w:r w:rsidRPr="000168CA">
              <w:rPr>
                <w:rFonts w:ascii="Times New Roman" w:hAnsi="Times New Roman" w:cs="Times New Roman"/>
                <w:b/>
                <w:sz w:val="24"/>
                <w:szCs w:val="24"/>
                <w:lang w:val="kk-KZ"/>
              </w:rPr>
              <w:t>№ р/с</w:t>
            </w:r>
          </w:p>
        </w:tc>
        <w:tc>
          <w:tcPr>
            <w:tcW w:w="992" w:type="dxa"/>
            <w:vAlign w:val="center"/>
          </w:tcPr>
          <w:p w14:paraId="1D415C68" w14:textId="77777777" w:rsidR="00AC3028" w:rsidRPr="000168CA" w:rsidRDefault="00AC3028" w:rsidP="00AC3028">
            <w:pPr>
              <w:jc w:val="center"/>
              <w:rPr>
                <w:rFonts w:ascii="Times New Roman" w:hAnsi="Times New Roman" w:cs="Times New Roman"/>
                <w:b/>
                <w:sz w:val="24"/>
                <w:szCs w:val="24"/>
                <w:lang w:val="kk-KZ"/>
              </w:rPr>
            </w:pPr>
            <w:r w:rsidRPr="000168CA">
              <w:rPr>
                <w:rFonts w:ascii="Times New Roman" w:hAnsi="Times New Roman" w:cs="Times New Roman"/>
                <w:b/>
                <w:sz w:val="24"/>
                <w:szCs w:val="24"/>
                <w:lang w:val="kk-KZ"/>
              </w:rPr>
              <w:t xml:space="preserve">Қызметтердің атауы </w:t>
            </w:r>
          </w:p>
        </w:tc>
        <w:tc>
          <w:tcPr>
            <w:tcW w:w="5812" w:type="dxa"/>
            <w:vAlign w:val="center"/>
          </w:tcPr>
          <w:p w14:paraId="6F82C00B" w14:textId="77777777" w:rsidR="00AC3028" w:rsidRPr="000168CA" w:rsidRDefault="00AC3028" w:rsidP="00AC3028">
            <w:pPr>
              <w:jc w:val="center"/>
              <w:rPr>
                <w:rFonts w:ascii="Times New Roman" w:hAnsi="Times New Roman" w:cs="Times New Roman"/>
                <w:b/>
                <w:sz w:val="24"/>
                <w:szCs w:val="24"/>
                <w:lang w:val="kk-KZ"/>
              </w:rPr>
            </w:pPr>
            <w:r w:rsidRPr="000168CA">
              <w:rPr>
                <w:rFonts w:ascii="Times New Roman" w:hAnsi="Times New Roman" w:cs="Times New Roman"/>
                <w:b/>
                <w:sz w:val="24"/>
                <w:szCs w:val="24"/>
                <w:lang w:val="kk-KZ"/>
              </w:rPr>
              <w:t>Қызметтердің техникалық ерекшеліктері</w:t>
            </w:r>
          </w:p>
        </w:tc>
        <w:tc>
          <w:tcPr>
            <w:tcW w:w="851" w:type="dxa"/>
            <w:vAlign w:val="center"/>
          </w:tcPr>
          <w:p w14:paraId="060E6408" w14:textId="77777777" w:rsidR="00AC3028" w:rsidRPr="000168CA" w:rsidRDefault="00AC3028" w:rsidP="00AC3028">
            <w:pPr>
              <w:jc w:val="center"/>
              <w:rPr>
                <w:rFonts w:ascii="Times New Roman" w:hAnsi="Times New Roman" w:cs="Times New Roman"/>
                <w:b/>
                <w:sz w:val="24"/>
                <w:szCs w:val="24"/>
                <w:lang w:val="kk-KZ"/>
              </w:rPr>
            </w:pPr>
            <w:r w:rsidRPr="000168CA">
              <w:rPr>
                <w:rFonts w:ascii="Times New Roman" w:hAnsi="Times New Roman" w:cs="Times New Roman"/>
                <w:b/>
                <w:sz w:val="24"/>
                <w:szCs w:val="24"/>
                <w:lang w:val="kk-KZ"/>
              </w:rPr>
              <w:t>Саны</w:t>
            </w:r>
          </w:p>
        </w:tc>
        <w:tc>
          <w:tcPr>
            <w:tcW w:w="708" w:type="dxa"/>
            <w:vAlign w:val="center"/>
          </w:tcPr>
          <w:p w14:paraId="71202819" w14:textId="77777777" w:rsidR="00AC3028" w:rsidRPr="000168CA" w:rsidRDefault="00AC3028" w:rsidP="00AC3028">
            <w:pPr>
              <w:jc w:val="center"/>
              <w:rPr>
                <w:rFonts w:ascii="Times New Roman" w:hAnsi="Times New Roman" w:cs="Times New Roman"/>
                <w:b/>
                <w:sz w:val="24"/>
                <w:szCs w:val="24"/>
                <w:lang w:val="kk-KZ"/>
              </w:rPr>
            </w:pPr>
            <w:r w:rsidRPr="000168CA">
              <w:rPr>
                <w:rFonts w:ascii="Times New Roman" w:hAnsi="Times New Roman" w:cs="Times New Roman"/>
                <w:b/>
                <w:sz w:val="24"/>
                <w:szCs w:val="24"/>
                <w:lang w:val="kk-KZ"/>
              </w:rPr>
              <w:t>Ед. изм.</w:t>
            </w:r>
          </w:p>
        </w:tc>
        <w:tc>
          <w:tcPr>
            <w:tcW w:w="1701" w:type="dxa"/>
            <w:vAlign w:val="center"/>
          </w:tcPr>
          <w:p w14:paraId="79AF32D3" w14:textId="77777777" w:rsidR="00AC3028" w:rsidRPr="000168CA" w:rsidRDefault="00AC3028" w:rsidP="00AC3028">
            <w:pPr>
              <w:jc w:val="center"/>
              <w:rPr>
                <w:rFonts w:ascii="Times New Roman" w:hAnsi="Times New Roman" w:cs="Times New Roman"/>
                <w:b/>
                <w:sz w:val="24"/>
                <w:szCs w:val="24"/>
                <w:lang w:val="kk-KZ"/>
              </w:rPr>
            </w:pPr>
            <w:r w:rsidRPr="000168CA">
              <w:rPr>
                <w:rFonts w:ascii="Times New Roman" w:hAnsi="Times New Roman" w:cs="Times New Roman"/>
                <w:b/>
                <w:sz w:val="24"/>
                <w:szCs w:val="24"/>
                <w:lang w:val="kk-KZ"/>
              </w:rPr>
              <w:t>Қызмет көрсету мекен-жайы</w:t>
            </w:r>
          </w:p>
        </w:tc>
      </w:tr>
      <w:tr w:rsidR="00AC3028" w:rsidRPr="004854F0" w14:paraId="0EF03C89" w14:textId="77777777" w:rsidTr="00D65560">
        <w:trPr>
          <w:trHeight w:val="381"/>
        </w:trPr>
        <w:tc>
          <w:tcPr>
            <w:tcW w:w="426" w:type="dxa"/>
          </w:tcPr>
          <w:p w14:paraId="4B7A3DDB" w14:textId="77777777" w:rsidR="00AC3028" w:rsidRPr="004854F0" w:rsidRDefault="00AC3028" w:rsidP="00AC3028">
            <w:pPr>
              <w:jc w:val="center"/>
              <w:rPr>
                <w:rFonts w:ascii="Times New Roman" w:hAnsi="Times New Roman" w:cs="Times New Roman"/>
                <w:sz w:val="28"/>
                <w:szCs w:val="28"/>
              </w:rPr>
            </w:pPr>
            <w:r w:rsidRPr="004854F0">
              <w:rPr>
                <w:rFonts w:ascii="Times New Roman" w:hAnsi="Times New Roman" w:cs="Times New Roman"/>
                <w:sz w:val="28"/>
                <w:szCs w:val="28"/>
              </w:rPr>
              <w:t>1</w:t>
            </w:r>
          </w:p>
        </w:tc>
        <w:tc>
          <w:tcPr>
            <w:tcW w:w="992" w:type="dxa"/>
            <w:tcBorders>
              <w:right w:val="single" w:sz="4" w:space="0" w:color="auto"/>
            </w:tcBorders>
          </w:tcPr>
          <w:p w14:paraId="2BA3D453" w14:textId="77777777" w:rsidR="00AC3028" w:rsidRPr="00154053" w:rsidRDefault="00AC3028" w:rsidP="00AC3028">
            <w:pPr>
              <w:jc w:val="center"/>
              <w:rPr>
                <w:rFonts w:ascii="Times New Roman" w:hAnsi="Times New Roman" w:cs="Times New Roman"/>
                <w:sz w:val="28"/>
                <w:szCs w:val="28"/>
                <w:lang w:val="kk-KZ"/>
              </w:rPr>
            </w:pPr>
            <w:r w:rsidRPr="00154053">
              <w:rPr>
                <w:rFonts w:ascii="Times New Roman" w:hAnsi="Times New Roman" w:cs="Times New Roman"/>
                <w:sz w:val="28"/>
                <w:szCs w:val="28"/>
                <w:lang w:val="kk-KZ"/>
              </w:rPr>
              <w:t>2</w:t>
            </w:r>
          </w:p>
        </w:tc>
        <w:tc>
          <w:tcPr>
            <w:tcW w:w="5812" w:type="dxa"/>
            <w:tcBorders>
              <w:left w:val="single" w:sz="4" w:space="0" w:color="auto"/>
            </w:tcBorders>
          </w:tcPr>
          <w:p w14:paraId="47153EDB" w14:textId="77777777" w:rsidR="00AC3028" w:rsidRPr="00154053" w:rsidRDefault="00AC3028" w:rsidP="00AC3028">
            <w:pPr>
              <w:jc w:val="center"/>
              <w:rPr>
                <w:rFonts w:ascii="Times New Roman" w:hAnsi="Times New Roman" w:cs="Times New Roman"/>
                <w:sz w:val="28"/>
                <w:szCs w:val="28"/>
                <w:lang w:val="kk-KZ"/>
              </w:rPr>
            </w:pPr>
            <w:r w:rsidRPr="00154053">
              <w:rPr>
                <w:rFonts w:ascii="Times New Roman" w:hAnsi="Times New Roman" w:cs="Times New Roman"/>
                <w:sz w:val="28"/>
                <w:szCs w:val="28"/>
                <w:lang w:val="kk-KZ"/>
              </w:rPr>
              <w:t>3</w:t>
            </w:r>
          </w:p>
        </w:tc>
        <w:tc>
          <w:tcPr>
            <w:tcW w:w="851" w:type="dxa"/>
          </w:tcPr>
          <w:p w14:paraId="15193512" w14:textId="77777777" w:rsidR="00AC3028" w:rsidRPr="00154053" w:rsidRDefault="00AC3028" w:rsidP="00AC3028">
            <w:pPr>
              <w:jc w:val="center"/>
              <w:rPr>
                <w:rFonts w:ascii="Times New Roman" w:hAnsi="Times New Roman" w:cs="Times New Roman"/>
                <w:sz w:val="28"/>
                <w:szCs w:val="28"/>
                <w:lang w:val="kk-KZ"/>
              </w:rPr>
            </w:pPr>
            <w:r w:rsidRPr="00154053">
              <w:rPr>
                <w:rFonts w:ascii="Times New Roman" w:hAnsi="Times New Roman" w:cs="Times New Roman"/>
                <w:sz w:val="28"/>
                <w:szCs w:val="28"/>
                <w:lang w:val="kk-KZ"/>
              </w:rPr>
              <w:t>4</w:t>
            </w:r>
          </w:p>
        </w:tc>
        <w:tc>
          <w:tcPr>
            <w:tcW w:w="708" w:type="dxa"/>
          </w:tcPr>
          <w:p w14:paraId="0315C165" w14:textId="77777777" w:rsidR="00AC3028" w:rsidRPr="00154053" w:rsidRDefault="00AC3028" w:rsidP="00AC3028">
            <w:pPr>
              <w:jc w:val="center"/>
              <w:rPr>
                <w:rFonts w:ascii="Times New Roman" w:hAnsi="Times New Roman" w:cs="Times New Roman"/>
                <w:sz w:val="28"/>
                <w:szCs w:val="28"/>
                <w:lang w:val="kk-KZ"/>
              </w:rPr>
            </w:pPr>
            <w:r w:rsidRPr="00154053">
              <w:rPr>
                <w:rFonts w:ascii="Times New Roman" w:hAnsi="Times New Roman" w:cs="Times New Roman"/>
                <w:sz w:val="28"/>
                <w:szCs w:val="28"/>
                <w:lang w:val="kk-KZ"/>
              </w:rPr>
              <w:t>5</w:t>
            </w:r>
          </w:p>
        </w:tc>
        <w:tc>
          <w:tcPr>
            <w:tcW w:w="1701" w:type="dxa"/>
          </w:tcPr>
          <w:p w14:paraId="74A8E899" w14:textId="77777777" w:rsidR="00AC3028" w:rsidRPr="004854F0" w:rsidRDefault="00AC3028" w:rsidP="00AC3028">
            <w:pPr>
              <w:jc w:val="center"/>
              <w:rPr>
                <w:rFonts w:ascii="Times New Roman" w:hAnsi="Times New Roman" w:cs="Times New Roman"/>
                <w:sz w:val="28"/>
                <w:szCs w:val="28"/>
                <w:lang w:val="kk-KZ"/>
              </w:rPr>
            </w:pPr>
            <w:r w:rsidRPr="004854F0">
              <w:rPr>
                <w:rFonts w:ascii="Times New Roman" w:hAnsi="Times New Roman" w:cs="Times New Roman"/>
                <w:sz w:val="28"/>
                <w:szCs w:val="28"/>
                <w:lang w:val="kk-KZ"/>
              </w:rPr>
              <w:t>6</w:t>
            </w:r>
          </w:p>
        </w:tc>
      </w:tr>
      <w:tr w:rsidR="00AC3028" w:rsidRPr="000168CA" w14:paraId="6320AB2F" w14:textId="77777777" w:rsidTr="00D65560">
        <w:trPr>
          <w:trHeight w:val="217"/>
        </w:trPr>
        <w:tc>
          <w:tcPr>
            <w:tcW w:w="426" w:type="dxa"/>
            <w:tcBorders>
              <w:right w:val="single" w:sz="4" w:space="0" w:color="auto"/>
            </w:tcBorders>
          </w:tcPr>
          <w:p w14:paraId="314EFD0E" w14:textId="77777777" w:rsidR="00AC3028" w:rsidRPr="004854F0" w:rsidRDefault="00AC3028" w:rsidP="00AC3028">
            <w:pPr>
              <w:ind w:left="142"/>
              <w:jc w:val="center"/>
              <w:rPr>
                <w:rFonts w:ascii="Times New Roman" w:hAnsi="Times New Roman" w:cs="Times New Roman"/>
                <w:sz w:val="28"/>
                <w:szCs w:val="28"/>
                <w:lang w:val="en-US"/>
              </w:rPr>
            </w:pPr>
          </w:p>
          <w:p w14:paraId="3E4EDF26" w14:textId="77777777" w:rsidR="00AC3028" w:rsidRPr="004854F0" w:rsidRDefault="00AC3028" w:rsidP="00AC3028">
            <w:pPr>
              <w:rPr>
                <w:rFonts w:ascii="Times New Roman" w:hAnsi="Times New Roman" w:cs="Times New Roman"/>
                <w:sz w:val="28"/>
                <w:szCs w:val="28"/>
                <w:lang w:val="en-US"/>
              </w:rPr>
            </w:pPr>
            <w:r w:rsidRPr="004854F0">
              <w:rPr>
                <w:rFonts w:ascii="Times New Roman" w:hAnsi="Times New Roman" w:cs="Times New Roman"/>
                <w:sz w:val="28"/>
                <w:szCs w:val="28"/>
                <w:lang w:val="en-US"/>
              </w:rPr>
              <w:t>1.</w:t>
            </w:r>
          </w:p>
        </w:tc>
        <w:tc>
          <w:tcPr>
            <w:tcW w:w="992" w:type="dxa"/>
            <w:tcBorders>
              <w:left w:val="single" w:sz="4" w:space="0" w:color="auto"/>
              <w:right w:val="single" w:sz="4" w:space="0" w:color="auto"/>
            </w:tcBorders>
          </w:tcPr>
          <w:p w14:paraId="72D37F35" w14:textId="77777777" w:rsidR="00AC3028" w:rsidRPr="00AC3028" w:rsidRDefault="00AC3028" w:rsidP="00AC3028">
            <w:pPr>
              <w:jc w:val="center"/>
              <w:rPr>
                <w:rFonts w:ascii="Times New Roman" w:hAnsi="Times New Roman" w:cs="Times New Roman"/>
                <w:b/>
                <w:sz w:val="24"/>
                <w:szCs w:val="24"/>
                <w:lang w:val="en-US"/>
              </w:rPr>
            </w:pPr>
            <w:r w:rsidRPr="00AC3028">
              <w:rPr>
                <w:rFonts w:ascii="Times New Roman" w:hAnsi="Times New Roman" w:cs="Times New Roman"/>
                <w:b/>
                <w:color w:val="333333"/>
                <w:sz w:val="24"/>
                <w:szCs w:val="24"/>
                <w:shd w:val="clear" w:color="auto" w:fill="EEEEEE"/>
                <w:lang w:val="kk-KZ"/>
              </w:rPr>
              <w:t>Өрт сөндіргіштерді қайта қуаттау қызметі</w:t>
            </w:r>
          </w:p>
        </w:tc>
        <w:tc>
          <w:tcPr>
            <w:tcW w:w="5812" w:type="dxa"/>
            <w:tcBorders>
              <w:left w:val="single" w:sz="4" w:space="0" w:color="auto"/>
              <w:right w:val="single" w:sz="4" w:space="0" w:color="auto"/>
            </w:tcBorders>
          </w:tcPr>
          <w:p w14:paraId="17B127F3" w14:textId="02D33C1B" w:rsidR="00873300" w:rsidRDefault="00AC3028" w:rsidP="00974149">
            <w:pPr>
              <w:jc w:val="both"/>
              <w:rPr>
                <w:rFonts w:ascii="Times New Roman" w:eastAsia="Times New Roman" w:hAnsi="Times New Roman" w:cs="Times New Roman"/>
                <w:color w:val="000000"/>
                <w:sz w:val="24"/>
                <w:szCs w:val="24"/>
                <w:lang w:val="kk-KZ"/>
              </w:rPr>
            </w:pPr>
            <w:r w:rsidRPr="00EB2551">
              <w:rPr>
                <w:rFonts w:ascii="Arial" w:eastAsia="Times New Roman" w:hAnsi="Arial" w:cs="Arial"/>
                <w:color w:val="000000"/>
                <w:sz w:val="17"/>
                <w:szCs w:val="17"/>
                <w:lang w:val="kk-KZ"/>
              </w:rPr>
              <w:t xml:space="preserve">1. </w:t>
            </w:r>
            <w:r w:rsidRPr="00AC3028">
              <w:rPr>
                <w:rFonts w:ascii="Times New Roman" w:eastAsia="Times New Roman" w:hAnsi="Times New Roman" w:cs="Times New Roman"/>
                <w:color w:val="000000"/>
                <w:sz w:val="24"/>
                <w:szCs w:val="24"/>
                <w:lang w:val="kk-KZ"/>
              </w:rPr>
              <w:t xml:space="preserve">Әлеуетті өнім беруші өрт сөндіргіштерді қайта зарядтауды жүргізу бойынша қызметтердің уақтылы және сапалы көрсетілуіне жауапты болуға мміндетті. 1.2. Өрт сөндіргіштерді қайта зарядтау көрсетілген қызметтерді қабылдау актілерін жасай отырып, әлеуетті өнім берушінің өз күшімен (орнынан орнына көтеріп, шығару) және құралдарымен орындалады. </w:t>
            </w:r>
          </w:p>
          <w:p w14:paraId="0256630F" w14:textId="77777777" w:rsidR="00AC3028" w:rsidRPr="00AC3028" w:rsidRDefault="00AC3028" w:rsidP="00AC3028">
            <w:pPr>
              <w:numPr>
                <w:ilvl w:val="0"/>
                <w:numId w:val="4"/>
              </w:numPr>
              <w:shd w:val="clear" w:color="auto" w:fill="FBFBFB"/>
              <w:spacing w:line="221" w:lineRule="atLeast"/>
              <w:ind w:left="-208"/>
              <w:jc w:val="center"/>
              <w:rPr>
                <w:rFonts w:ascii="Times New Roman" w:eastAsia="Times New Roman" w:hAnsi="Times New Roman" w:cs="Times New Roman"/>
                <w:color w:val="000000"/>
                <w:sz w:val="24"/>
                <w:szCs w:val="24"/>
                <w:lang w:val="kk-KZ"/>
              </w:rPr>
            </w:pPr>
            <w:r w:rsidRPr="00AC3028">
              <w:rPr>
                <w:rFonts w:ascii="Times New Roman" w:eastAsia="Times New Roman" w:hAnsi="Times New Roman" w:cs="Times New Roman"/>
                <w:color w:val="000000"/>
                <w:sz w:val="24"/>
                <w:szCs w:val="24"/>
                <w:lang w:val="kk-KZ"/>
              </w:rPr>
              <w:t>1.3. Әлеуетті өнім беруші уақтылы және сапалы қызмет көрсету үшін өрт сөндіргіштерді қайта зарядтауға байланысты барлық қажетті шығыстарды төлеуге міндетті.</w:t>
            </w:r>
          </w:p>
          <w:p w14:paraId="4722D864" w14:textId="77777777" w:rsidR="00873300" w:rsidRDefault="00AC3028" w:rsidP="00AC3028">
            <w:pPr>
              <w:spacing w:after="0"/>
              <w:jc w:val="center"/>
              <w:rPr>
                <w:rFonts w:ascii="Times New Roman" w:eastAsia="Times New Roman" w:hAnsi="Times New Roman" w:cs="Times New Roman"/>
                <w:color w:val="000000"/>
                <w:sz w:val="24"/>
                <w:szCs w:val="24"/>
                <w:lang w:val="kk-KZ"/>
              </w:rPr>
            </w:pPr>
            <w:r w:rsidRPr="00AC3028">
              <w:rPr>
                <w:rFonts w:ascii="Times New Roman" w:eastAsia="Times New Roman" w:hAnsi="Times New Roman" w:cs="Times New Roman"/>
                <w:color w:val="000000"/>
                <w:sz w:val="24"/>
                <w:szCs w:val="24"/>
                <w:lang w:val="kk-KZ"/>
              </w:rPr>
              <w:t xml:space="preserve">2.1. Өрт сөндіргіштерді қайта зарядтауды жүзеге асыру кезінде Қазақстан Республикасы заңнамасының талаптарына сәйкес келетін жабдық қолданылуы тиіс. </w:t>
            </w:r>
          </w:p>
          <w:p w14:paraId="1ED45909" w14:textId="77777777" w:rsidR="00873300" w:rsidRDefault="00873300" w:rsidP="00AC3028">
            <w:pPr>
              <w:spacing w:after="0"/>
              <w:jc w:val="center"/>
              <w:rPr>
                <w:rFonts w:ascii="Times New Roman" w:eastAsia="Times New Roman" w:hAnsi="Times New Roman" w:cs="Times New Roman"/>
                <w:color w:val="000000"/>
                <w:sz w:val="24"/>
                <w:szCs w:val="24"/>
                <w:lang w:val="kk-KZ"/>
              </w:rPr>
            </w:pPr>
          </w:p>
          <w:p w14:paraId="53687D8B" w14:textId="77777777" w:rsidR="00AC3028" w:rsidRPr="00AC3028" w:rsidRDefault="00AC3028" w:rsidP="00AC3028">
            <w:pPr>
              <w:spacing w:after="0"/>
              <w:jc w:val="center"/>
              <w:rPr>
                <w:rFonts w:ascii="Times New Roman" w:hAnsi="Times New Roman" w:cs="Times New Roman"/>
                <w:sz w:val="24"/>
                <w:szCs w:val="24"/>
                <w:lang w:val="kk-KZ"/>
              </w:rPr>
            </w:pPr>
            <w:r w:rsidRPr="00AC3028">
              <w:rPr>
                <w:rFonts w:ascii="Times New Roman" w:eastAsia="Times New Roman" w:hAnsi="Times New Roman" w:cs="Times New Roman"/>
                <w:color w:val="000000"/>
                <w:sz w:val="24"/>
                <w:szCs w:val="24"/>
                <w:lang w:val="kk-KZ"/>
              </w:rPr>
              <w:t>2.2. Қайта зарядтауды жүзеге асыру кезінде әрбір өрт сөндіргіш пен ығыстырушы газы бар баллон разрядталуы, өрт сөндіргіштің корпусы өрт сөндіргіш заттың (ОТЖ) қалдықтарынан толық тазартылуы, сыртқы және ішкі тексеру, сондай-ақ беріктікке гидравликалық сынау және өрт сөндіргіш корпусының, іске қосу басының герметикалығына пневматикалық сынау жүргізілуі тиіс,</w:t>
            </w:r>
          </w:p>
          <w:p w14:paraId="6AA51E14" w14:textId="77777777" w:rsidR="00AC3028" w:rsidRPr="00AC3028" w:rsidRDefault="00AC3028" w:rsidP="00AC3028">
            <w:pPr>
              <w:spacing w:after="0"/>
              <w:jc w:val="center"/>
              <w:rPr>
                <w:rFonts w:ascii="Times New Roman" w:hAnsi="Times New Roman" w:cs="Times New Roman"/>
                <w:sz w:val="24"/>
                <w:szCs w:val="24"/>
                <w:lang w:val="kk-KZ"/>
              </w:rPr>
            </w:pPr>
            <w:r w:rsidRPr="00AC3028">
              <w:rPr>
                <w:rFonts w:ascii="Times New Roman" w:hAnsi="Times New Roman" w:cs="Times New Roman"/>
                <w:sz w:val="24"/>
                <w:szCs w:val="24"/>
                <w:lang w:val="kk-KZ"/>
              </w:rPr>
              <w:t>Өрт сөндіргіштерді шығару және жеткізу жеткізушінің есебінен жүргізіледі</w:t>
            </w:r>
          </w:p>
          <w:p w14:paraId="5B7FC446" w14:textId="77777777" w:rsidR="00AC3028" w:rsidRPr="00EB2551" w:rsidRDefault="00AC3028" w:rsidP="00AC3028">
            <w:pPr>
              <w:numPr>
                <w:ilvl w:val="0"/>
                <w:numId w:val="4"/>
              </w:numPr>
              <w:shd w:val="clear" w:color="auto" w:fill="FBFBFB"/>
              <w:spacing w:line="221" w:lineRule="atLeast"/>
              <w:ind w:left="-208"/>
              <w:rPr>
                <w:rFonts w:ascii="Arial" w:eastAsia="Times New Roman" w:hAnsi="Arial" w:cs="Arial"/>
                <w:color w:val="000000"/>
                <w:sz w:val="17"/>
                <w:szCs w:val="17"/>
                <w:lang w:val="kk-KZ"/>
              </w:rPr>
            </w:pPr>
          </w:p>
          <w:p w14:paraId="4F99978E" w14:textId="77777777" w:rsidR="00AC3028" w:rsidRPr="00AC3028" w:rsidRDefault="00AC3028" w:rsidP="00AC3028">
            <w:pPr>
              <w:spacing w:after="0"/>
              <w:rPr>
                <w:rFonts w:ascii="Times New Roman" w:hAnsi="Times New Roman" w:cs="Times New Roman"/>
                <w:sz w:val="24"/>
                <w:szCs w:val="24"/>
                <w:lang w:val="kk-KZ"/>
              </w:rPr>
            </w:pPr>
          </w:p>
        </w:tc>
        <w:tc>
          <w:tcPr>
            <w:tcW w:w="851" w:type="dxa"/>
          </w:tcPr>
          <w:p w14:paraId="52581287" w14:textId="1250C1AA" w:rsidR="00AC3028" w:rsidRPr="00795649" w:rsidRDefault="00EF5AAB" w:rsidP="003E04A3">
            <w:pPr>
              <w:spacing w:after="300"/>
              <w:rPr>
                <w:rFonts w:ascii="Times New Roman" w:hAnsi="Times New Roman" w:cs="Times New Roman"/>
                <w:sz w:val="24"/>
                <w:szCs w:val="24"/>
                <w:lang w:val="en-US"/>
              </w:rPr>
            </w:pPr>
            <w:r w:rsidRPr="003E04A3">
              <w:rPr>
                <w:rFonts w:ascii="Times New Roman" w:hAnsi="Times New Roman" w:cs="Times New Roman"/>
                <w:sz w:val="24"/>
                <w:szCs w:val="24"/>
                <w:lang w:val="kk-KZ"/>
              </w:rPr>
              <w:t xml:space="preserve">  </w:t>
            </w:r>
            <w:r w:rsidR="003E04A3">
              <w:rPr>
                <w:rFonts w:ascii="Times New Roman" w:hAnsi="Times New Roman" w:cs="Times New Roman"/>
                <w:sz w:val="24"/>
                <w:szCs w:val="24"/>
                <w:lang w:val="kk-KZ"/>
              </w:rPr>
              <w:t>1</w:t>
            </w:r>
            <w:r w:rsidR="000168CA">
              <w:rPr>
                <w:rFonts w:ascii="Times New Roman" w:hAnsi="Times New Roman" w:cs="Times New Roman"/>
                <w:sz w:val="24"/>
                <w:szCs w:val="24"/>
                <w:lang w:val="en-US"/>
              </w:rPr>
              <w:t>0</w:t>
            </w:r>
          </w:p>
        </w:tc>
        <w:tc>
          <w:tcPr>
            <w:tcW w:w="708" w:type="dxa"/>
          </w:tcPr>
          <w:p w14:paraId="17CBAD1F" w14:textId="77777777" w:rsidR="00AC3028" w:rsidRPr="00AC3028" w:rsidRDefault="00AC3028" w:rsidP="00AC3028">
            <w:pPr>
              <w:spacing w:after="300"/>
              <w:rPr>
                <w:rFonts w:ascii="Times New Roman" w:hAnsi="Times New Roman" w:cs="Times New Roman"/>
                <w:sz w:val="24"/>
                <w:szCs w:val="24"/>
                <w:lang w:val="kk-KZ"/>
              </w:rPr>
            </w:pPr>
            <w:r>
              <w:rPr>
                <w:rFonts w:ascii="Times New Roman" w:hAnsi="Times New Roman" w:cs="Times New Roman"/>
                <w:sz w:val="24"/>
                <w:szCs w:val="24"/>
                <w:lang w:val="kk-KZ"/>
              </w:rPr>
              <w:t>Қызмет</w:t>
            </w:r>
          </w:p>
        </w:tc>
        <w:tc>
          <w:tcPr>
            <w:tcW w:w="1701" w:type="dxa"/>
          </w:tcPr>
          <w:p w14:paraId="60316C9D" w14:textId="5E943F62" w:rsidR="003E04A3" w:rsidRPr="000168CA" w:rsidRDefault="000168CA" w:rsidP="003E04A3">
            <w:pPr>
              <w:rPr>
                <w:rFonts w:ascii="Times New Roman" w:hAnsi="Times New Roman" w:cs="Times New Roman"/>
                <w:sz w:val="24"/>
                <w:szCs w:val="24"/>
                <w:lang w:val="kk-KZ"/>
              </w:rPr>
            </w:pPr>
            <w:r w:rsidRPr="000168CA">
              <w:rPr>
                <w:rFonts w:ascii="Times New Roman" w:hAnsi="Times New Roman" w:cs="Times New Roman"/>
                <w:color w:val="333333"/>
                <w:sz w:val="24"/>
                <w:szCs w:val="24"/>
                <w:shd w:val="clear" w:color="auto" w:fill="F9F9F9"/>
                <w:lang w:val="kk-KZ"/>
              </w:rPr>
              <w:t>Ақтөбе қаласы, Алматы ауданы, Нағым Қобландин көшесі 8 үй</w:t>
            </w:r>
          </w:p>
        </w:tc>
      </w:tr>
    </w:tbl>
    <w:p w14:paraId="2B133121" w14:textId="646F3281" w:rsidR="00EB2551" w:rsidRPr="000168CA" w:rsidRDefault="00EB2551" w:rsidP="00486DA4">
      <w:pPr>
        <w:jc w:val="both"/>
        <w:rPr>
          <w:rFonts w:ascii="Times New Roman" w:hAnsi="Times New Roman" w:cs="Times New Roman"/>
          <w:lang w:val="kk-KZ"/>
        </w:rPr>
      </w:pPr>
    </w:p>
    <w:sectPr w:rsidR="00EB2551" w:rsidRPr="000168CA" w:rsidSect="000168CA">
      <w:pgSz w:w="11906" w:h="16838"/>
      <w:pgMar w:top="426" w:right="1418"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F06BCC"/>
    <w:multiLevelType w:val="hybridMultilevel"/>
    <w:tmpl w:val="B53C45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9E271BB"/>
    <w:multiLevelType w:val="hybridMultilevel"/>
    <w:tmpl w:val="1AA8DE1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15:restartNumberingAfterBreak="0">
    <w:nsid w:val="2B021F02"/>
    <w:multiLevelType w:val="multilevel"/>
    <w:tmpl w:val="7C0EA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0C576C"/>
    <w:multiLevelType w:val="multilevel"/>
    <w:tmpl w:val="1D34D4DE"/>
    <w:lvl w:ilvl="0">
      <w:start w:val="1"/>
      <w:numFmt w:val="decimal"/>
      <w:lvlText w:val="%1."/>
      <w:lvlJc w:val="left"/>
      <w:pPr>
        <w:ind w:left="408" w:hanging="408"/>
      </w:pPr>
      <w:rPr>
        <w:rFonts w:hint="default"/>
      </w:rPr>
    </w:lvl>
    <w:lvl w:ilvl="1">
      <w:start w:val="1"/>
      <w:numFmt w:val="decimal"/>
      <w:lvlText w:val="%1.%2."/>
      <w:lvlJc w:val="left"/>
      <w:pPr>
        <w:ind w:left="480" w:hanging="408"/>
      </w:pPr>
      <w:rPr>
        <w:rFonts w:hint="default"/>
      </w:rPr>
    </w:lvl>
    <w:lvl w:ilvl="2">
      <w:start w:val="1"/>
      <w:numFmt w:val="decimal"/>
      <w:lvlText w:val="%1.%2.%3."/>
      <w:lvlJc w:val="left"/>
      <w:pPr>
        <w:ind w:left="864" w:hanging="720"/>
      </w:pPr>
      <w:rPr>
        <w:rFonts w:hint="default"/>
      </w:rPr>
    </w:lvl>
    <w:lvl w:ilvl="3">
      <w:start w:val="1"/>
      <w:numFmt w:val="decimal"/>
      <w:lvlText w:val="%1.%2.%3.%4."/>
      <w:lvlJc w:val="left"/>
      <w:pPr>
        <w:ind w:left="936" w:hanging="720"/>
      </w:pPr>
      <w:rPr>
        <w:rFonts w:hint="default"/>
      </w:rPr>
    </w:lvl>
    <w:lvl w:ilvl="4">
      <w:start w:val="1"/>
      <w:numFmt w:val="decimal"/>
      <w:lvlText w:val="%1.%2.%3.%4.%5."/>
      <w:lvlJc w:val="left"/>
      <w:pPr>
        <w:ind w:left="1368"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72" w:hanging="1440"/>
      </w:pPr>
      <w:rPr>
        <w:rFonts w:hint="default"/>
      </w:rPr>
    </w:lvl>
    <w:lvl w:ilvl="7">
      <w:start w:val="1"/>
      <w:numFmt w:val="decimal"/>
      <w:lvlText w:val="%1.%2.%3.%4.%5.%6.%7.%8."/>
      <w:lvlJc w:val="left"/>
      <w:pPr>
        <w:ind w:left="1944" w:hanging="1440"/>
      </w:pPr>
      <w:rPr>
        <w:rFonts w:hint="default"/>
      </w:rPr>
    </w:lvl>
    <w:lvl w:ilvl="8">
      <w:start w:val="1"/>
      <w:numFmt w:val="decimal"/>
      <w:lvlText w:val="%1.%2.%3.%4.%5.%6.%7.%8.%9."/>
      <w:lvlJc w:val="left"/>
      <w:pPr>
        <w:ind w:left="2376" w:hanging="1800"/>
      </w:pPr>
      <w:rPr>
        <w:rFonts w:hint="default"/>
      </w:rPr>
    </w:lvl>
  </w:abstractNum>
  <w:abstractNum w:abstractNumId="4" w15:restartNumberingAfterBreak="0">
    <w:nsid w:val="6800233A"/>
    <w:multiLevelType w:val="hybridMultilevel"/>
    <w:tmpl w:val="444A2F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DA4"/>
    <w:rsid w:val="000168CA"/>
    <w:rsid w:val="000B1ABA"/>
    <w:rsid w:val="001A0E05"/>
    <w:rsid w:val="002A5D60"/>
    <w:rsid w:val="003277C0"/>
    <w:rsid w:val="00370DB9"/>
    <w:rsid w:val="00377E38"/>
    <w:rsid w:val="003D6351"/>
    <w:rsid w:val="003E04A3"/>
    <w:rsid w:val="0043262F"/>
    <w:rsid w:val="00486DA4"/>
    <w:rsid w:val="00605BB3"/>
    <w:rsid w:val="00672130"/>
    <w:rsid w:val="006F2338"/>
    <w:rsid w:val="007656D3"/>
    <w:rsid w:val="00775C59"/>
    <w:rsid w:val="00795649"/>
    <w:rsid w:val="00873300"/>
    <w:rsid w:val="00962B33"/>
    <w:rsid w:val="00967321"/>
    <w:rsid w:val="00974149"/>
    <w:rsid w:val="009972E5"/>
    <w:rsid w:val="009C041C"/>
    <w:rsid w:val="00A46199"/>
    <w:rsid w:val="00AC3028"/>
    <w:rsid w:val="00B230FC"/>
    <w:rsid w:val="00BF1402"/>
    <w:rsid w:val="00D50EEA"/>
    <w:rsid w:val="00E17F0A"/>
    <w:rsid w:val="00EB2551"/>
    <w:rsid w:val="00EE52FB"/>
    <w:rsid w:val="00EF5AAB"/>
    <w:rsid w:val="00F57F92"/>
    <w:rsid w:val="00F65C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BB47C"/>
  <w15:docId w15:val="{B7AF672E-CA9F-4778-861A-AB7CE95BC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3028"/>
  </w:style>
  <w:style w:type="paragraph" w:styleId="2">
    <w:name w:val="heading 2"/>
    <w:basedOn w:val="a"/>
    <w:link w:val="20"/>
    <w:uiPriority w:val="9"/>
    <w:qFormat/>
    <w:rsid w:val="00EB255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2551"/>
    <w:pPr>
      <w:ind w:left="720"/>
      <w:contextualSpacing/>
    </w:pPr>
    <w:rPr>
      <w:rFonts w:eastAsiaTheme="minorHAnsi"/>
      <w:lang w:eastAsia="en-US"/>
    </w:rPr>
  </w:style>
  <w:style w:type="character" w:customStyle="1" w:styleId="20">
    <w:name w:val="Заголовок 2 Знак"/>
    <w:basedOn w:val="a0"/>
    <w:link w:val="2"/>
    <w:uiPriority w:val="9"/>
    <w:rsid w:val="00EB2551"/>
    <w:rPr>
      <w:rFonts w:ascii="Times New Roman" w:eastAsia="Times New Roman" w:hAnsi="Times New Roman" w:cs="Times New Roman"/>
      <w:b/>
      <w:bCs/>
      <w:sz w:val="36"/>
      <w:szCs w:val="36"/>
    </w:rPr>
  </w:style>
  <w:style w:type="character" w:styleId="a4">
    <w:name w:val="Hyperlink"/>
    <w:basedOn w:val="a0"/>
    <w:uiPriority w:val="99"/>
    <w:semiHidden/>
    <w:unhideWhenUsed/>
    <w:rsid w:val="00EB2551"/>
    <w:rPr>
      <w:color w:val="0000FF"/>
      <w:u w:val="single"/>
    </w:rPr>
  </w:style>
  <w:style w:type="character" w:customStyle="1" w:styleId="organictitlecontentspan">
    <w:name w:val="organictitlecontentspan"/>
    <w:basedOn w:val="a0"/>
    <w:rsid w:val="00EB25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9017103">
      <w:bodyDiv w:val="1"/>
      <w:marLeft w:val="0"/>
      <w:marRight w:val="0"/>
      <w:marTop w:val="0"/>
      <w:marBottom w:val="0"/>
      <w:divBdr>
        <w:top w:val="none" w:sz="0" w:space="0" w:color="auto"/>
        <w:left w:val="none" w:sz="0" w:space="0" w:color="auto"/>
        <w:bottom w:val="none" w:sz="0" w:space="0" w:color="auto"/>
        <w:right w:val="none" w:sz="0" w:space="0" w:color="auto"/>
      </w:divBdr>
      <w:divsChild>
        <w:div w:id="617032043">
          <w:marLeft w:val="0"/>
          <w:marRight w:val="0"/>
          <w:marTop w:val="0"/>
          <w:marBottom w:val="0"/>
          <w:divBdr>
            <w:top w:val="none" w:sz="0" w:space="0" w:color="auto"/>
            <w:left w:val="none" w:sz="0" w:space="0" w:color="auto"/>
            <w:bottom w:val="none" w:sz="0" w:space="0" w:color="auto"/>
            <w:right w:val="none" w:sz="0" w:space="0" w:color="auto"/>
          </w:divBdr>
          <w:divsChild>
            <w:div w:id="146746939">
              <w:marLeft w:val="0"/>
              <w:marRight w:val="0"/>
              <w:marTop w:val="0"/>
              <w:marBottom w:val="0"/>
              <w:divBdr>
                <w:top w:val="none" w:sz="0" w:space="0" w:color="auto"/>
                <w:left w:val="none" w:sz="0" w:space="0" w:color="auto"/>
                <w:bottom w:val="none" w:sz="0" w:space="0" w:color="auto"/>
                <w:right w:val="none" w:sz="0" w:space="0" w:color="auto"/>
              </w:divBdr>
              <w:divsChild>
                <w:div w:id="1698431129">
                  <w:marLeft w:val="0"/>
                  <w:marRight w:val="0"/>
                  <w:marTop w:val="0"/>
                  <w:marBottom w:val="0"/>
                  <w:divBdr>
                    <w:top w:val="none" w:sz="0" w:space="0" w:color="auto"/>
                    <w:left w:val="none" w:sz="0" w:space="0" w:color="auto"/>
                    <w:bottom w:val="none" w:sz="0" w:space="0" w:color="auto"/>
                    <w:right w:val="none" w:sz="0" w:space="0" w:color="auto"/>
                  </w:divBdr>
                  <w:divsChild>
                    <w:div w:id="792362072">
                      <w:marLeft w:val="-208"/>
                      <w:marRight w:val="0"/>
                      <w:marTop w:val="130"/>
                      <w:marBottom w:val="519"/>
                      <w:divBdr>
                        <w:top w:val="none" w:sz="0" w:space="0" w:color="auto"/>
                        <w:left w:val="none" w:sz="0" w:space="0" w:color="auto"/>
                        <w:bottom w:val="none" w:sz="0" w:space="0" w:color="auto"/>
                        <w:right w:val="none" w:sz="0" w:space="0" w:color="auto"/>
                      </w:divBdr>
                      <w:divsChild>
                        <w:div w:id="1847015602">
                          <w:marLeft w:val="0"/>
                          <w:marRight w:val="0"/>
                          <w:marTop w:val="0"/>
                          <w:marBottom w:val="0"/>
                          <w:divBdr>
                            <w:top w:val="none" w:sz="0" w:space="0" w:color="auto"/>
                            <w:left w:val="none" w:sz="0" w:space="0" w:color="auto"/>
                            <w:bottom w:val="none" w:sz="0" w:space="0" w:color="auto"/>
                            <w:right w:val="none" w:sz="0" w:space="0" w:color="auto"/>
                          </w:divBdr>
                          <w:divsChild>
                            <w:div w:id="1774544666">
                              <w:marLeft w:val="0"/>
                              <w:marRight w:val="402"/>
                              <w:marTop w:val="91"/>
                              <w:marBottom w:val="519"/>
                              <w:divBdr>
                                <w:top w:val="none" w:sz="0" w:space="0" w:color="auto"/>
                                <w:left w:val="none" w:sz="0" w:space="0" w:color="auto"/>
                                <w:bottom w:val="none" w:sz="0" w:space="0" w:color="auto"/>
                                <w:right w:val="none" w:sz="0" w:space="0" w:color="auto"/>
                              </w:divBdr>
                              <w:divsChild>
                                <w:div w:id="188745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9891010">
          <w:marLeft w:val="0"/>
          <w:marRight w:val="0"/>
          <w:marTop w:val="0"/>
          <w:marBottom w:val="0"/>
          <w:divBdr>
            <w:top w:val="none" w:sz="0" w:space="0" w:color="auto"/>
            <w:left w:val="none" w:sz="0" w:space="0" w:color="auto"/>
            <w:bottom w:val="none" w:sz="0" w:space="0" w:color="auto"/>
            <w:right w:val="none" w:sz="0" w:space="0" w:color="auto"/>
          </w:divBdr>
          <w:divsChild>
            <w:div w:id="2114939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482</Words>
  <Characters>2748</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USSER</dc:creator>
  <cp:lastModifiedBy>User5</cp:lastModifiedBy>
  <cp:revision>3</cp:revision>
  <dcterms:created xsi:type="dcterms:W3CDTF">2026-01-12T06:35:00Z</dcterms:created>
  <dcterms:modified xsi:type="dcterms:W3CDTF">2026-10-15T07:15:00Z</dcterms:modified>
</cp:coreProperties>
</file>