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10FA69CD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137A1EE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«ҚАЗАҚСТАН РЕСПУБЛИКАСЫ ПРЕЗИДЕНТІНІҢ ХАЛЫҚҚА ЖОЛДАУЫ» ақпараттық стендтерін дайындау, жеткізу және монтаждау</w:t>
      </w:r>
      <w:r>
        <w:rPr>
          <w:sz w:val="28"/>
          <w:szCs w:val="28"/>
        </w:rPr>
      </w:r>
    </w:p>
    <w:p w14:paraId="3073A96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70C4A0A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«ҚАЗАҚСТАН РЕСПУБЛИКАСЫ ПРЕЗИДЕНТІНІҢ ХАЛЫҚҚА ЖОЛДАУЫ» ақпараттық стенді.</w:t>
      </w:r>
      <w:r>
        <w:rPr>
          <w:sz w:val="28"/>
          <w:szCs w:val="28"/>
        </w:rPr>
      </w:r>
    </w:p>
    <w:p w14:paraId="1C521A1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1500 × 1300 мм.</w:t>
      </w:r>
      <w:r>
        <w:rPr>
          <w:sz w:val="28"/>
          <w:szCs w:val="28"/>
        </w:rPr>
      </w:r>
    </w:p>
    <w:p w14:paraId="03B686F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712956D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7 дана.</w:t>
      </w:r>
      <w:r>
        <w:rPr>
          <w:sz w:val="28"/>
          <w:szCs w:val="28"/>
        </w:rPr>
      </w:r>
    </w:p>
    <w:p w14:paraId="3A1F7D9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60 000 теңге.</w:t>
      </w:r>
      <w:r>
        <w:rPr>
          <w:sz w:val="28"/>
          <w:szCs w:val="28"/>
        </w:rPr>
      </w:r>
    </w:p>
    <w:p w14:paraId="5870CE2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420 000 теңге.</w:t>
      </w:r>
      <w:r>
        <w:rPr>
          <w:sz w:val="28"/>
          <w:szCs w:val="28"/>
        </w:rPr>
      </w:r>
    </w:p>
    <w:p w14:paraId="0BBA22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Стендтердің нақты өлшемдері орнату орындарында жүргізілген алдын ала өлшеу нәтижелері бойынша нақтыланып, Тапсырыс берушімен келісіледі.</w:t>
      </w:r>
      <w:r>
        <w:rPr>
          <w:sz w:val="28"/>
          <w:szCs w:val="28"/>
        </w:rPr>
      </w:r>
    </w:p>
    <w:p w14:paraId="7BDBA55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541D604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Стендтің негізгі құрылымы қалыңдығы 10 мм болатын үш қабатты ПВХ материалынан жасалуы тиіс.</w:t>
      </w:r>
      <w:r>
        <w:rPr>
          <w:sz w:val="28"/>
          <w:szCs w:val="28"/>
        </w:rPr>
      </w:r>
    </w:p>
    <w:p w14:paraId="59517AE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Стендтің қабаттары келесі құрылымда орындалуы тиіс:</w:t>
      </w:r>
      <w:r>
        <w:rPr>
          <w:sz w:val="28"/>
          <w:szCs w:val="28"/>
        </w:rPr>
      </w:r>
    </w:p>
    <w:p w14:paraId="6BAE41C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1-қабат — стендтің негізгі негізі;</w:t>
      </w:r>
      <w:r>
        <w:rPr>
          <w:sz w:val="28"/>
          <w:szCs w:val="28"/>
        </w:rPr>
      </w:r>
    </w:p>
    <w:p w14:paraId="473BC6E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2-қабат — сәндік ою-өрнек және «ҚАЗАҚСТАН РЕСПУБЛИКАСЫ ПРЕЗИДЕНТІНІҢ ХАЛЫҚҚА ЖОЛДАУЫ» атауы;</w:t>
      </w:r>
      <w:r>
        <w:rPr>
          <w:sz w:val="28"/>
          <w:szCs w:val="28"/>
        </w:rPr>
      </w:r>
    </w:p>
    <w:p w14:paraId="6EC5478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3-қабат — Қазақстан Республикасының Қарулы Күштерінің 3D жұлдызы, жарықтандыру жүйесімен жабдықталған.</w:t>
      </w:r>
      <w:r>
        <w:rPr>
          <w:sz w:val="28"/>
          <w:szCs w:val="28"/>
        </w:rPr>
      </w:r>
    </w:p>
    <w:p w14:paraId="55D825F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Ақпараттық стендтің түсі мен дизайны Тапсырыс берушімен алдын ала келісіледі.</w:t>
      </w:r>
      <w:r>
        <w:rPr>
          <w:sz w:val="28"/>
          <w:szCs w:val="28"/>
        </w:rPr>
      </w:r>
    </w:p>
    <w:p w14:paraId="2695EC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Президенттің халыққа Жолдауын орналастыру үшін А-0 форматындағы 1 дана мөлдір акрил панелі қарастырылуы тиіс. Акрилдің қалыңдығы 2 мм болуы керек. Панель арақашықтық бұрандалары арқылы бекітілуі тиіс.</w:t>
      </w:r>
      <w:r>
        <w:rPr>
          <w:sz w:val="28"/>
          <w:szCs w:val="28"/>
        </w:rPr>
      </w:r>
    </w:p>
    <w:p w14:paraId="5518754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Стендтің шеттері алтын түстес сәндік жиекпен көмкерілуі тиіс.</w:t>
      </w:r>
      <w:r>
        <w:rPr>
          <w:sz w:val="28"/>
          <w:szCs w:val="28"/>
        </w:rPr>
      </w:r>
    </w:p>
    <w:p w14:paraId="1E9251D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Стендтің төменгі бөлігінде қалыңдығы кемінде 3 мм алтын түсті акрилден жасалған сәндік ою-өрнек орналастырылуы тиіс.</w:t>
      </w:r>
      <w:r>
        <w:rPr>
          <w:sz w:val="28"/>
          <w:szCs w:val="28"/>
        </w:rPr>
      </w:r>
    </w:p>
    <w:p w14:paraId="4165A21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Ақпараттық бейнелер мен жазуларды басып шығару рұқсаты кемінде 1440 dpi болуы тиіс.</w:t>
      </w:r>
      <w:r>
        <w:rPr>
          <w:sz w:val="28"/>
          <w:szCs w:val="28"/>
        </w:rPr>
      </w:r>
    </w:p>
    <w:p w14:paraId="79863B4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Стендтің периметрі бойынша алюминий профильден жасалған жиектеме орнатылуы қажет.</w:t>
      </w:r>
      <w:r>
        <w:rPr>
          <w:sz w:val="28"/>
          <w:szCs w:val="28"/>
        </w:rPr>
      </w:r>
    </w:p>
    <w:p w14:paraId="403E03F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2.9. Жарықтандыру жүйесі толық жинақталған, қауіпсіз және жұмыс жағдайында болуы тиіс.</w:t>
      </w:r>
      <w:r>
        <w:rPr>
          <w:sz w:val="28"/>
          <w:szCs w:val="28"/>
        </w:rPr>
      </w:r>
    </w:p>
    <w:p w14:paraId="516411D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49E145B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стендтерді дайындауды бастамас бұрын Тапсырыс берушімен келісілген уақытта стендтер орнатылатын үш елді мекенге алдын ала барып, әрбір орнату орны бойынша нақты өлшемдер жүргізуге міндетті.</w:t>
      </w:r>
      <w:r>
        <w:rPr>
          <w:sz w:val="28"/>
          <w:szCs w:val="28"/>
        </w:rPr>
      </w:r>
    </w:p>
    <w:p w14:paraId="0CA09E2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Үш елді мекеннің арасындағы қашықтық шамамен 50 км құрайды. Жеткізуші барлық үш елді мекенге баруды және өлшеу жұмыстарын жүргізуді өз күшімен ұйымдастыруы тиіс.</w:t>
      </w:r>
      <w:r>
        <w:rPr>
          <w:sz w:val="28"/>
          <w:szCs w:val="28"/>
        </w:rPr>
      </w:r>
    </w:p>
    <w:p w14:paraId="7BA8BD7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Өлшеу барысында қабырғалардың өлшемдері, бекіту мүмкіндіктері, монтаждау ерекшеліктері және жарықтандыруға арналған электрмен жабдықтау қажеттілігі анықталуы тиіс.</w:t>
      </w:r>
      <w:r>
        <w:rPr>
          <w:sz w:val="28"/>
          <w:szCs w:val="28"/>
        </w:rPr>
      </w:r>
    </w:p>
    <w:p w14:paraId="17363E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Өлшеу нәтижелері бойынша Жеткізуші стендтердің эскизін, нақты өлшемдерін және орналасу сызбасын әзірлеп, Тапсырыс берушімен келісуге ұсынуы тиіс.</w:t>
      </w:r>
      <w:r>
        <w:rPr>
          <w:sz w:val="28"/>
          <w:szCs w:val="28"/>
        </w:rPr>
      </w:r>
    </w:p>
    <w:p w14:paraId="382FED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3.5. Стендтерді дайындау жұмыстары Тапсырыс беруші эскизді және өлшемдерді мақұлдағаннан кейін ғана басталады.</w:t>
      </w:r>
      <w:r>
        <w:rPr>
          <w:sz w:val="28"/>
          <w:szCs w:val="28"/>
        </w:rPr>
      </w:r>
    </w:p>
    <w:p w14:paraId="422475D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7F391B0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7 дана стендті Тапсырыс беруші көрсеткен үш елді мекенге жеткізуге және олардың әрқайсысында монтаждау жұмыстарын орындауға міндетті.</w:t>
      </w:r>
      <w:r>
        <w:rPr>
          <w:sz w:val="28"/>
          <w:szCs w:val="28"/>
        </w:rPr>
      </w:r>
    </w:p>
    <w:p w14:paraId="3ED5CC0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Стендтердің үш елді мекен бойынша бөлінуі мен нақты орнату мекенжайлары Тапсырыс берушімен келісіледі.</w:t>
      </w:r>
      <w:r>
        <w:rPr>
          <w:sz w:val="28"/>
          <w:szCs w:val="28"/>
        </w:rPr>
      </w:r>
    </w:p>
    <w:p w14:paraId="69B671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Жеткізуші дайын стендтерді монтаждау алдында орнату орындарының нақты өлшемдеріне сәйкестігін тексеруі тиіс.</w:t>
      </w:r>
      <w:r>
        <w:rPr>
          <w:sz w:val="28"/>
          <w:szCs w:val="28"/>
        </w:rPr>
      </w:r>
    </w:p>
    <w:p w14:paraId="495215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Жеткізуші монтаждау жұмыстарын орындау үшін үш елді мекенге қайта баруды және қажетті құрал-жабдықтарды, бекіткіш материалдар мен қосалқы бөлшектерді қамтамасыз етуге міндетті.</w:t>
      </w:r>
      <w:r>
        <w:rPr>
          <w:sz w:val="28"/>
          <w:szCs w:val="28"/>
        </w:rPr>
      </w:r>
    </w:p>
    <w:p w14:paraId="444830C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Стендтер қабырғаға немесе тиісті конструкцияға сенімді бекітіліп, көлденең және тік деңгейі сақталуы тиіс.</w:t>
      </w:r>
      <w:r>
        <w:rPr>
          <w:sz w:val="28"/>
          <w:szCs w:val="28"/>
        </w:rPr>
      </w:r>
    </w:p>
    <w:p w14:paraId="1487B0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Монтаждау аяқталғаннан кейін жарықтандыру жүйесінің жұмысы тексеріліп, барлық стендтердің қауіпсіздігі мен дұрыс бекітілуі қамтамасыз етілуі тиіс.</w:t>
      </w:r>
      <w:r>
        <w:rPr>
          <w:sz w:val="28"/>
          <w:szCs w:val="28"/>
        </w:rPr>
      </w:r>
    </w:p>
    <w:p w14:paraId="428527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4.7. Жеткізуші монтаждау жұмыстарынан кейін жұмыс орындарын жинауға және анықталған кемшіліктерді жоюға міндетті.</w:t>
      </w:r>
      <w:r>
        <w:rPr>
          <w:sz w:val="28"/>
          <w:szCs w:val="28"/>
        </w:rPr>
      </w:r>
    </w:p>
    <w:p w14:paraId="0E4F0DB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Жұмыстарды орындау кезеңдері</w:t>
      </w:r>
      <w:r>
        <w:rPr>
          <w:sz w:val="28"/>
          <w:szCs w:val="28"/>
        </w:rPr>
      </w:r>
    </w:p>
    <w:p w14:paraId="289067C8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Бірінші кезең — үш елді мекенге алдын ала бару және әрбір орнату орнында өлшеу жүргізу.</w:t>
      </w:r>
      <w:r>
        <w:rPr>
          <w:sz w:val="28"/>
          <w:szCs w:val="28"/>
        </w:rPr>
      </w:r>
    </w:p>
    <w:p w14:paraId="428827C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Екінші кезең — стендтердің эскизін, өлшемдерін және орналасу сызбасын әзірлеу және Тапсырыс берушімен келісу.</w:t>
      </w:r>
      <w:r>
        <w:rPr>
          <w:sz w:val="28"/>
          <w:szCs w:val="28"/>
        </w:rPr>
      </w:r>
    </w:p>
    <w:p w14:paraId="48B0330A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Үшінші кезең — келісілген эскизге сәйкес 7 дана стендті дайындау.</w:t>
      </w:r>
      <w:r>
        <w:rPr>
          <w:sz w:val="28"/>
          <w:szCs w:val="28"/>
        </w:rPr>
      </w:r>
    </w:p>
    <w:p w14:paraId="1D72FF2E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Төртінші кезең — дайын стендтерді үш елді мекенге жеткізу.</w:t>
      </w:r>
      <w:r>
        <w:rPr>
          <w:sz w:val="28"/>
          <w:szCs w:val="28"/>
        </w:rPr>
      </w:r>
    </w:p>
    <w:p w14:paraId="0CB6A8B2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Бесінші кезең — үш елді мекеннің барлығында стендтерді монтаждау және бекіту.</w:t>
      </w:r>
      <w:r>
        <w:rPr>
          <w:sz w:val="28"/>
          <w:szCs w:val="28"/>
        </w:rPr>
      </w:r>
    </w:p>
    <w:p w14:paraId="446675AB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Алтыншы кезең — жарықтандыру жүйесін тексеру, жұмыстардың сапасын бақылау және орындалған жұмыстарды Тапсырыс берушіге тапсыру.</w:t>
      </w:r>
      <w:r>
        <w:rPr>
          <w:sz w:val="28"/>
          <w:szCs w:val="28"/>
        </w:rPr>
      </w:r>
    </w:p>
    <w:p w14:paraId="7C17436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Сапаға қойылатын талаптар</w:t>
      </w:r>
      <w:r>
        <w:rPr>
          <w:sz w:val="28"/>
          <w:szCs w:val="28"/>
        </w:rPr>
      </w:r>
    </w:p>
    <w:p w14:paraId="2C9AAB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Барлық стендтер бекітілген эскизге, келісілген өлшемдерге және осы техникалық ерекшелікке сәйкес болуы тиіс.</w:t>
      </w:r>
      <w:r>
        <w:rPr>
          <w:sz w:val="28"/>
          <w:szCs w:val="28"/>
        </w:rPr>
      </w:r>
    </w:p>
    <w:p w14:paraId="25E1EDE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Материалдарда жарықтар, сызаттар, деформациялар және көзге көрінетін өндірістік ақаулар болмауы тиіс.</w:t>
      </w:r>
      <w:r>
        <w:rPr>
          <w:sz w:val="28"/>
          <w:szCs w:val="28"/>
        </w:rPr>
      </w:r>
    </w:p>
    <w:p w14:paraId="1709C6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Жазулар, ою-өрнектер және сәндік элементтер сапалы әрі ұқыпты орындалуы тиіс.</w:t>
      </w:r>
      <w:r>
        <w:rPr>
          <w:sz w:val="28"/>
          <w:szCs w:val="28"/>
        </w:rPr>
      </w:r>
    </w:p>
    <w:p w14:paraId="2823C23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Стендтердің барлық элементтері берік бекітіліп, жарықтандыру жүйесі қалыпты жұмыс істеуі тиіс.</w:t>
      </w:r>
      <w:r>
        <w:rPr>
          <w:sz w:val="28"/>
          <w:szCs w:val="28"/>
        </w:rPr>
      </w:r>
    </w:p>
    <w:p w14:paraId="7103F29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Дайын өнімдердің сыртқы көрінісі, түсі және құрылымы Тапсырыс берушімен келісілген эскизге сәйкес болуы тиіс.</w:t>
      </w:r>
      <w:r>
        <w:rPr>
          <w:sz w:val="28"/>
          <w:szCs w:val="28"/>
        </w:rPr>
      </w:r>
    </w:p>
    <w:p w14:paraId="1B437A8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Құнына қойылатын талаптар</w:t>
      </w:r>
      <w:r>
        <w:rPr>
          <w:sz w:val="28"/>
          <w:szCs w:val="28"/>
        </w:rPr>
      </w:r>
    </w:p>
    <w:p w14:paraId="4BDC9A4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Бір стендтің бағасы 60 000 (алпыс мың) теңгені құрайды.</w:t>
      </w:r>
      <w:r>
        <w:rPr>
          <w:sz w:val="28"/>
          <w:szCs w:val="28"/>
        </w:rPr>
      </w:r>
    </w:p>
    <w:p w14:paraId="0E403CB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7 дана стендтің жалпы құны 420 000 (төрт жүз жиырма мың) теңгені құрайды.</w:t>
      </w:r>
      <w:r>
        <w:rPr>
          <w:sz w:val="28"/>
          <w:szCs w:val="28"/>
        </w:rPr>
      </w:r>
    </w:p>
    <w:p w14:paraId="5471142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Шарттың жалпы құнына төмендегі жұмыстар мен шығындар толық енгізілуі тиіс:</w:t>
      </w:r>
      <w:r>
        <w:rPr>
          <w:sz w:val="28"/>
          <w:szCs w:val="28"/>
        </w:rPr>
      </w:r>
    </w:p>
    <w:p w14:paraId="35556FDE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 елді мекенге алдын ала бару және өлшеу жүргізу;</w:t>
      </w:r>
      <w:r>
        <w:rPr>
          <w:sz w:val="28"/>
          <w:szCs w:val="28"/>
        </w:rPr>
      </w:r>
    </w:p>
    <w:p w14:paraId="5CE8CD6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оны Тапсырыс берушімен келісу;</w:t>
      </w:r>
      <w:r>
        <w:rPr>
          <w:sz w:val="28"/>
          <w:szCs w:val="28"/>
        </w:rPr>
      </w:r>
    </w:p>
    <w:p w14:paraId="6B6A71D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 дана стендті дайындау;</w:t>
      </w:r>
      <w:r>
        <w:rPr>
          <w:sz w:val="28"/>
          <w:szCs w:val="28"/>
        </w:rPr>
      </w:r>
    </w:p>
    <w:p w14:paraId="1B2C925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материалдар мен басып шығару жұмыстары;</w:t>
      </w:r>
      <w:r>
        <w:rPr>
          <w:sz w:val="28"/>
          <w:szCs w:val="28"/>
        </w:rPr>
      </w:r>
    </w:p>
    <w:p w14:paraId="32326E8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жарықтандыру жүйесін орнату;</w:t>
      </w:r>
      <w:r>
        <w:rPr>
          <w:sz w:val="28"/>
          <w:szCs w:val="28"/>
        </w:rPr>
      </w:r>
    </w:p>
    <w:p w14:paraId="28487202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дайын өнімдерді үш елді мекенге жеткізу;</w:t>
      </w:r>
      <w:r>
        <w:rPr>
          <w:sz w:val="28"/>
          <w:szCs w:val="28"/>
        </w:rPr>
      </w:r>
    </w:p>
    <w:p w14:paraId="778354DB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көлік және жол шығындары;</w:t>
      </w:r>
      <w:r>
        <w:rPr>
          <w:sz w:val="28"/>
          <w:szCs w:val="28"/>
        </w:rPr>
      </w:r>
    </w:p>
    <w:p w14:paraId="3EB2FCC2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бекіту жұмыстары;</w:t>
      </w:r>
      <w:r>
        <w:rPr>
          <w:sz w:val="28"/>
          <w:szCs w:val="28"/>
        </w:rPr>
      </w:r>
    </w:p>
    <w:p w14:paraId="4FFA400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қажетті бекіткіш материалдар мен қосалқы бөлшектер;</w:t>
      </w:r>
      <w:r>
        <w:rPr>
          <w:sz w:val="28"/>
          <w:szCs w:val="28"/>
        </w:rPr>
      </w:r>
    </w:p>
    <w:p w14:paraId="62EE6327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анықталған кемшіліктерді жою.</w:t>
      </w:r>
      <w:r>
        <w:rPr>
          <w:sz w:val="28"/>
          <w:szCs w:val="28"/>
        </w:rPr>
      </w:r>
    </w:p>
    <w:p w14:paraId="361BFC3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Жоғарыда көрсетілген жұмыстар мен қызметтер үшін қосымша ақы талап етілмеуі тиіс. Барлық шығындар шарттың жалпы құнына енгізілуі қажет.</w:t>
      </w:r>
      <w:r>
        <w:rPr>
          <w:sz w:val="28"/>
          <w:szCs w:val="28"/>
        </w:rPr>
      </w:r>
    </w:p>
    <w:p w14:paraId="09BBB5B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Жұмыстарды қабылдау тәртібі</w:t>
      </w:r>
      <w:r>
        <w:rPr>
          <w:sz w:val="28"/>
          <w:szCs w:val="28"/>
        </w:rPr>
      </w:r>
    </w:p>
    <w:p w14:paraId="2ECBBE2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Тапсырыс беруші дайындалған 7 дана стендтің санын, сапасын, өлшемдерін, сыртқы көрінісін, монтаждалуын және жарықтандыру жүйесінің жұмысын тексергеннен кейін жұмыстарды қабылдайды.</w:t>
      </w:r>
      <w:r>
        <w:rPr>
          <w:sz w:val="28"/>
          <w:szCs w:val="28"/>
        </w:rPr>
      </w:r>
    </w:p>
    <w:p w14:paraId="7A5105B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Жұмыстар толық көлемде және осы техникалық ерекшеліктің талаптарына сәйкес орындалған жағдайда қабылданады.</w:t>
      </w:r>
      <w:r>
        <w:rPr>
          <w:sz w:val="28"/>
          <w:szCs w:val="28"/>
        </w:rPr>
      </w:r>
    </w:p>
    <w:p w14:paraId="6170F6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Осы техникалық ерекшелікте көрсетілген барлық жұмыстар Жеткізуші тарапынан толық орындалуы тиіс.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40A80A8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A72CAF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D07CB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A0DF09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3CE5C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AC244A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E4A34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7C8635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 w14:paraId="645AB7D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информационных стендов «ПОСЛАНИЕ ПРЕЗИДЕНТА РЕСПУБЛИКИ КАЗАХСТАН НАРОДУ»</w:t>
      </w:r>
      <w:r>
        <w:rPr>
          <w:sz w:val="28"/>
          <w:szCs w:val="28"/>
        </w:rPr>
      </w:r>
    </w:p>
    <w:p w14:paraId="17C5753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29F7D5B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информационный стенд «ПОСЛАНИЕ ПРЕЗИДЕНТА РЕСПУБЛИКИ КАЗАХСТАН НАРОДУ».</w:t>
      </w:r>
      <w:r>
        <w:rPr>
          <w:sz w:val="28"/>
          <w:szCs w:val="28"/>
        </w:rPr>
      </w:r>
    </w:p>
    <w:p w14:paraId="72CEC79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1500 × 1300 мм.</w:t>
      </w:r>
      <w:r>
        <w:rPr>
          <w:sz w:val="28"/>
          <w:szCs w:val="28"/>
        </w:rPr>
      </w:r>
    </w:p>
    <w:p w14:paraId="0AC312A3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00C791F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7 штук.</w:t>
      </w:r>
      <w:r>
        <w:rPr>
          <w:sz w:val="28"/>
          <w:szCs w:val="28"/>
        </w:rPr>
      </w:r>
    </w:p>
    <w:p w14:paraId="4FCE758B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60 000 тенге.</w:t>
      </w:r>
      <w:r>
        <w:rPr>
          <w:sz w:val="28"/>
          <w:szCs w:val="28"/>
        </w:rPr>
      </w:r>
    </w:p>
    <w:p w14:paraId="5D69752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420 000 тенге.</w:t>
      </w:r>
      <w:r>
        <w:rPr>
          <w:sz w:val="28"/>
          <w:szCs w:val="28"/>
        </w:rPr>
      </w:r>
    </w:p>
    <w:p w14:paraId="5950D8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 стендов уточняются по результатам предварительных замеров непосредственно на местах установки и согласовываются с Заказчиком.</w:t>
      </w:r>
      <w:r>
        <w:rPr>
          <w:sz w:val="28"/>
          <w:szCs w:val="28"/>
        </w:rPr>
      </w:r>
    </w:p>
    <w:p w14:paraId="3AFCF57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3FA9C5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Основная конструкция стенда должна быть изготовлена из трёхслойного ПВХ толщиной 10 мм.</w:t>
      </w:r>
      <w:r>
        <w:rPr>
          <w:sz w:val="28"/>
          <w:szCs w:val="28"/>
        </w:rPr>
      </w:r>
    </w:p>
    <w:p w14:paraId="4798518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 должен состоять из следующих слоёв:</w:t>
      </w:r>
      <w:r>
        <w:rPr>
          <w:sz w:val="28"/>
          <w:szCs w:val="28"/>
        </w:rPr>
      </w:r>
    </w:p>
    <w:p w14:paraId="4D9F1D6B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1-й слой — основа стенда;</w:t>
      </w:r>
      <w:r>
        <w:rPr>
          <w:sz w:val="28"/>
          <w:szCs w:val="28"/>
        </w:rPr>
      </w:r>
    </w:p>
    <w:p w14:paraId="2A790340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2-й слой — декоративный орнамент и название «ПОСЛАНИЕ ПРЕЗИДЕНТА РЕСПУБЛИКИ КАЗАХСТАН НАРОДУ»;</w:t>
      </w:r>
      <w:r>
        <w:rPr>
          <w:sz w:val="28"/>
          <w:szCs w:val="28"/>
        </w:rPr>
      </w:r>
    </w:p>
    <w:p w14:paraId="1F5486F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3-й слой — объёмная 3D-звезда Вооружённых Сил Республики Казахстан с подсветкой.</w:t>
      </w:r>
      <w:r>
        <w:rPr>
          <w:sz w:val="28"/>
          <w:szCs w:val="28"/>
        </w:rPr>
      </w:r>
    </w:p>
    <w:p w14:paraId="14CE664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Цвет и дизайн информационного стенда предварительно согласовываются с Заказчиком.</w:t>
      </w:r>
      <w:r>
        <w:rPr>
          <w:sz w:val="28"/>
          <w:szCs w:val="28"/>
        </w:rPr>
      </w:r>
    </w:p>
    <w:p w14:paraId="2EA3654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Для размещения Послания Президента необходимо предусмотреть одну прозрачную акриловую панель формата А0 толщиной 2 мм. Панель должна крепиться с помощью дистанционных винтовых держателей.</w:t>
      </w:r>
      <w:r>
        <w:rPr>
          <w:sz w:val="28"/>
          <w:szCs w:val="28"/>
        </w:rPr>
      </w:r>
    </w:p>
    <w:p w14:paraId="5B1D8EC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Края стенда должны быть оформлены декоративной окантовкой золотистого цвета.</w:t>
      </w:r>
      <w:r>
        <w:rPr>
          <w:sz w:val="28"/>
          <w:szCs w:val="28"/>
        </w:rPr>
      </w:r>
    </w:p>
    <w:p w14:paraId="7DC1281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В нижней части стенда должен быть размещён декоративный орнамент из акрила золотистого цвета толщиной не менее 3 мм.</w:t>
      </w:r>
      <w:r>
        <w:rPr>
          <w:sz w:val="28"/>
          <w:szCs w:val="28"/>
        </w:rPr>
      </w:r>
    </w:p>
    <w:p w14:paraId="470851C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Разрешение печати информационных изображений и надписей должно составлять не менее 1440 dpi.</w:t>
      </w:r>
      <w:r>
        <w:rPr>
          <w:sz w:val="28"/>
          <w:szCs w:val="28"/>
        </w:rPr>
      </w:r>
    </w:p>
    <w:p w14:paraId="39809A0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По периметру стенда должна быть установлена окантовка из алюминиевого профиля.</w:t>
      </w:r>
      <w:r>
        <w:rPr>
          <w:sz w:val="28"/>
          <w:szCs w:val="28"/>
        </w:rPr>
      </w:r>
    </w:p>
    <w:p w14:paraId="1D6F5EC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2.9. Система подсветки должна быть полностью укомплектована, безопасна и находиться в исправном рабочем состоянии.</w:t>
      </w:r>
      <w:r>
        <w:rPr>
          <w:sz w:val="28"/>
          <w:szCs w:val="28"/>
        </w:rPr>
      </w:r>
    </w:p>
    <w:p w14:paraId="59CC85F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737986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изготовления стендов Поставщик обязан по предварительному согласованию с Заказчиком выехать в три населённых пункта, в которых планируется установка стендов, и провести точные замеры каждого места установки.</w:t>
      </w:r>
      <w:r>
        <w:rPr>
          <w:sz w:val="28"/>
          <w:szCs w:val="28"/>
        </w:rPr>
      </w:r>
    </w:p>
    <w:p w14:paraId="7E79F6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Расстояние между тремя населёнными пунктами составляет ориентировочно 50 км. Поставщик самостоятельно организует выезды во все три населённых пункта и проведение необходимых замеров.</w:t>
      </w:r>
      <w:r>
        <w:rPr>
          <w:sz w:val="28"/>
          <w:szCs w:val="28"/>
        </w:rPr>
      </w:r>
    </w:p>
    <w:p w14:paraId="4986018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В процессе замеров определяются размеры стен, возможности крепления, особенности монтажа и необходимость подключения системы подсветки к электроснабжению.</w:t>
      </w:r>
      <w:r>
        <w:rPr>
          <w:sz w:val="28"/>
          <w:szCs w:val="28"/>
        </w:rPr>
      </w:r>
    </w:p>
    <w:p w14:paraId="2CEA483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По результатам замеров Поставщик обязан подготовить эскиз стендов, уточнённые размеры и схему размещения и представить их Заказчику на согласование.</w:t>
      </w:r>
      <w:r>
        <w:rPr>
          <w:sz w:val="28"/>
          <w:szCs w:val="28"/>
        </w:rPr>
      </w:r>
    </w:p>
    <w:p w14:paraId="36DEA1A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3.5. Изготовление стендов допускается только после согласования Заказчиком эскиза и размеров.</w:t>
      </w:r>
      <w:r>
        <w:rPr>
          <w:sz w:val="28"/>
          <w:szCs w:val="28"/>
        </w:rPr>
      </w:r>
    </w:p>
    <w:p w14:paraId="2941E76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52276D9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7 готовых стендов в три населённых пункта, указанных Заказчиком, и выполнить монтажные работы в каждом из них.</w:t>
      </w:r>
      <w:r>
        <w:rPr>
          <w:sz w:val="28"/>
          <w:szCs w:val="28"/>
        </w:rPr>
      </w:r>
    </w:p>
    <w:p w14:paraId="6947EB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Распределение стендов между тремя населёнными пунктами и точные адреса установки согласовываются с Заказчиком.</w:t>
      </w:r>
      <w:r>
        <w:rPr>
          <w:sz w:val="28"/>
          <w:szCs w:val="28"/>
        </w:rPr>
      </w:r>
    </w:p>
    <w:p w14:paraId="42F113F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Перед монтажом Поставщик обязан проверить соответствие готовых стендов фактическим размерам мест установки.</w:t>
      </w:r>
      <w:r>
        <w:rPr>
          <w:sz w:val="28"/>
          <w:szCs w:val="28"/>
        </w:rPr>
      </w:r>
    </w:p>
    <w:p w14:paraId="7D9C84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Поставщик обязан обеспечить повторный выезд в три населённых пункта для проведения монтажных работ, а также наличие необходимых инструментов, крепёжных материалов и комплектующих.</w:t>
      </w:r>
      <w:r>
        <w:rPr>
          <w:sz w:val="28"/>
          <w:szCs w:val="28"/>
        </w:rPr>
      </w:r>
    </w:p>
    <w:p w14:paraId="3A9AF4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Стенды должны быть надёжно закреплены на стенах или соответствующих конструкциях с соблюдением горизонтального и вертикального уровня.</w:t>
      </w:r>
      <w:r>
        <w:rPr>
          <w:sz w:val="28"/>
          <w:szCs w:val="28"/>
        </w:rPr>
      </w:r>
    </w:p>
    <w:p w14:paraId="24846FC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После завершения монтажа необходимо проверить работоспособность подсветки, надёжность крепления и безопасность всех установленных стендов.</w:t>
      </w:r>
      <w:r>
        <w:rPr>
          <w:sz w:val="28"/>
          <w:szCs w:val="28"/>
        </w:rPr>
      </w:r>
    </w:p>
    <w:p w14:paraId="2680B47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4.7. После завершения монтажных работ Поставщик обязан убрать рабочие места и устранить выявленные недостатки.</w:t>
      </w:r>
      <w:r>
        <w:rPr>
          <w:sz w:val="28"/>
          <w:szCs w:val="28"/>
        </w:rPr>
      </w:r>
    </w:p>
    <w:p w14:paraId="1C14373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Этапы выполнения работ</w:t>
      </w:r>
      <w:r>
        <w:rPr>
          <w:sz w:val="28"/>
          <w:szCs w:val="28"/>
        </w:rPr>
      </w:r>
    </w:p>
    <w:p w14:paraId="0B1D1563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Первый этап — предварительный выезд в три населённых пункта и проведение замеров каждого места установки.</w:t>
      </w:r>
      <w:r>
        <w:rPr>
          <w:sz w:val="28"/>
          <w:szCs w:val="28"/>
        </w:rPr>
      </w:r>
    </w:p>
    <w:p w14:paraId="522F9273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Второй этап — разработка эскиза, уточнение размеров и подготовка схемы размещения с последующим согласованием с Заказчиком.</w:t>
      </w:r>
      <w:r>
        <w:rPr>
          <w:sz w:val="28"/>
          <w:szCs w:val="28"/>
        </w:rPr>
      </w:r>
    </w:p>
    <w:p w14:paraId="53404BC3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Третий этап — изготовление 7 стендов в соответствии с согласованным эскизом.</w:t>
      </w:r>
      <w:r>
        <w:rPr>
          <w:sz w:val="28"/>
          <w:szCs w:val="28"/>
        </w:rPr>
      </w:r>
    </w:p>
    <w:p w14:paraId="4EA9AE9F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Четвёртый этап — доставка готовых стендов в три населённых пункта.</w:t>
      </w:r>
      <w:r>
        <w:rPr>
          <w:sz w:val="28"/>
          <w:szCs w:val="28"/>
        </w:rPr>
      </w:r>
    </w:p>
    <w:p w14:paraId="046A1C33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Пятый этап — монтаж и крепление стендов во всех трёх населённых пунктах.</w:t>
      </w:r>
      <w:r>
        <w:rPr>
          <w:sz w:val="28"/>
          <w:szCs w:val="28"/>
        </w:rPr>
      </w:r>
    </w:p>
    <w:p w14:paraId="62EC2F50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Шестой этап — проверка подсветки, контроль качества и сдача выполненных работ Заказчику.</w:t>
      </w:r>
      <w:r>
        <w:rPr>
          <w:sz w:val="28"/>
          <w:szCs w:val="28"/>
        </w:rPr>
      </w:r>
    </w:p>
    <w:p w14:paraId="0DF804D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Требования к качеству</w:t>
      </w:r>
      <w:r>
        <w:rPr>
          <w:sz w:val="28"/>
          <w:szCs w:val="28"/>
        </w:rPr>
      </w:r>
    </w:p>
    <w:p w14:paraId="62E2EB1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Все стенды должны соответствовать утверждённому эскизу, согласованным размерам и требованиям настоящей технической спецификации.</w:t>
      </w:r>
      <w:r>
        <w:rPr>
          <w:sz w:val="28"/>
          <w:szCs w:val="28"/>
        </w:rPr>
      </w:r>
    </w:p>
    <w:p w14:paraId="036860D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Материалы не должны иметь трещин, царапин, деформаций и видимых производственных дефектов.</w:t>
      </w:r>
      <w:r>
        <w:rPr>
          <w:sz w:val="28"/>
          <w:szCs w:val="28"/>
        </w:rPr>
      </w:r>
    </w:p>
    <w:p w14:paraId="70BEF12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Надписи, орнаменты и декоративные элементы должны быть выполнены качественно и аккуратно.</w:t>
      </w:r>
      <w:r>
        <w:rPr>
          <w:sz w:val="28"/>
          <w:szCs w:val="28"/>
        </w:rPr>
      </w:r>
    </w:p>
    <w:p w14:paraId="1FB347D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элементы стендов должны быть надёжно закреплены, а система подсветки должна работать исправно.</w:t>
      </w:r>
      <w:r>
        <w:rPr>
          <w:sz w:val="28"/>
          <w:szCs w:val="28"/>
        </w:rPr>
      </w:r>
    </w:p>
    <w:p w14:paraId="364F52B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Внешний вид, цвет и конструкция готовых изделий должны соответствовать эскизу, согласованному с Заказчиком.</w:t>
      </w:r>
      <w:r>
        <w:rPr>
          <w:sz w:val="28"/>
          <w:szCs w:val="28"/>
        </w:rPr>
      </w:r>
    </w:p>
    <w:p w14:paraId="7B8D71A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Стоимость и включённые расходы</w:t>
      </w:r>
      <w:r>
        <w:rPr>
          <w:sz w:val="28"/>
          <w:szCs w:val="28"/>
        </w:rPr>
      </w:r>
    </w:p>
    <w:p w14:paraId="7D9A3A6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Стоимость одного стенда составляет 60 000 (шестьдесят тысяч) тенге.</w:t>
      </w:r>
      <w:r>
        <w:rPr>
          <w:sz w:val="28"/>
          <w:szCs w:val="28"/>
        </w:rPr>
      </w:r>
    </w:p>
    <w:p w14:paraId="005DBC0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Общая стоимость 7 стендов составляет 420 000 (четыреста двадцать тысяч) тенге.</w:t>
      </w:r>
      <w:r>
        <w:rPr>
          <w:sz w:val="28"/>
          <w:szCs w:val="28"/>
        </w:rPr>
      </w:r>
    </w:p>
    <w:p w14:paraId="29A7E7A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В общую стоимость договора должны быть включены все следующие работы и расходы:</w:t>
      </w:r>
      <w:r>
        <w:rPr>
          <w:sz w:val="28"/>
          <w:szCs w:val="28"/>
        </w:rPr>
      </w:r>
    </w:p>
    <w:p w14:paraId="740ECCBB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выезды в три населённых пункта и проведение замеров;</w:t>
      </w:r>
      <w:r>
        <w:rPr>
          <w:sz w:val="28"/>
          <w:szCs w:val="28"/>
        </w:rPr>
      </w:r>
    </w:p>
    <w:p w14:paraId="35CA651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эскиза и его согласование с Заказчиком;</w:t>
      </w:r>
      <w:r>
        <w:rPr>
          <w:sz w:val="28"/>
          <w:szCs w:val="28"/>
        </w:rPr>
      </w:r>
    </w:p>
    <w:p w14:paraId="609D1939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7 стендов;</w:t>
      </w:r>
      <w:r>
        <w:rPr>
          <w:sz w:val="28"/>
          <w:szCs w:val="28"/>
        </w:rPr>
      </w:r>
    </w:p>
    <w:p w14:paraId="754DE64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материалы и печать;</w:t>
      </w:r>
      <w:r>
        <w:rPr>
          <w:sz w:val="28"/>
          <w:szCs w:val="28"/>
        </w:rPr>
      </w:r>
    </w:p>
    <w:p w14:paraId="5C09E693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системы подсветки;</w:t>
      </w:r>
      <w:r>
        <w:rPr>
          <w:sz w:val="28"/>
          <w:szCs w:val="28"/>
        </w:rPr>
      </w:r>
    </w:p>
    <w:p w14:paraId="40251AD2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готовых изделий в три населённых пункта;</w:t>
      </w:r>
      <w:r>
        <w:rPr>
          <w:sz w:val="28"/>
          <w:szCs w:val="28"/>
        </w:rPr>
      </w:r>
    </w:p>
    <w:p w14:paraId="230CDD7E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транспортные и дорожные расходы;</w:t>
      </w:r>
      <w:r>
        <w:rPr>
          <w:sz w:val="28"/>
          <w:szCs w:val="28"/>
        </w:rPr>
      </w:r>
    </w:p>
    <w:p w14:paraId="6D5B801C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монтажные работы и крепление;</w:t>
      </w:r>
      <w:r>
        <w:rPr>
          <w:sz w:val="28"/>
          <w:szCs w:val="28"/>
        </w:rPr>
      </w:r>
    </w:p>
    <w:p w14:paraId="25DE87D7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необходимые крепёжные материалы и комплектующие;</w:t>
      </w:r>
      <w:r>
        <w:rPr>
          <w:sz w:val="28"/>
          <w:szCs w:val="28"/>
        </w:rPr>
      </w:r>
    </w:p>
    <w:p w14:paraId="374110FF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выявленных недостатков.</w:t>
      </w:r>
      <w:r>
        <w:rPr>
          <w:sz w:val="28"/>
          <w:szCs w:val="28"/>
        </w:rPr>
      </w:r>
    </w:p>
    <w:p w14:paraId="05D860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Дополнительная оплата за перечисленные работы и услуги не допускается. Все расходы должны быть включены в общую стоимость договора.</w:t>
      </w:r>
      <w:r>
        <w:rPr>
          <w:sz w:val="28"/>
          <w:szCs w:val="28"/>
        </w:rPr>
      </w:r>
    </w:p>
    <w:p w14:paraId="7F638F9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Порядок приёмки работ</w:t>
      </w:r>
      <w:r>
        <w:rPr>
          <w:sz w:val="28"/>
          <w:szCs w:val="28"/>
        </w:rPr>
      </w:r>
    </w:p>
    <w:p w14:paraId="204986B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Заказчик принимает работы после проверки количества, качества, размеров, внешнего вида, правильности монтажа и работоспособности системы подсветки всех 7 стендов.</w:t>
      </w:r>
      <w:r>
        <w:rPr>
          <w:sz w:val="28"/>
          <w:szCs w:val="28"/>
        </w:rPr>
      </w:r>
    </w:p>
    <w:p w14:paraId="2D3808E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Работы принимаются при условии их полного выполнения в соответствии с требованиями настоящей технической спецификации.</w:t>
      </w:r>
      <w:r>
        <w:rPr>
          <w:sz w:val="28"/>
          <w:szCs w:val="28"/>
        </w:rPr>
      </w:r>
    </w:p>
    <w:p w14:paraId="318BCB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Все работы, предусмотренные настоящей технической спецификацией, должны быть выполнены Поставщиком в полном объёме.</w:t>
      </w:r>
      <w:r>
        <w:rPr>
          <w:sz w:val="28"/>
          <w:szCs w:val="28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10C54B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341B2025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">
    <w:nsid w:val="5F46CC7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60EC1BEF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4">
    <w:nsid w:val="49B13628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2026-10-15T18:20:27Z</dcterms:modified>
</cp:coreProperties>
</file>