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9D903" w14:textId="680C5775" w:rsidR="00352441" w:rsidRPr="00513076" w:rsidRDefault="00352441" w:rsidP="00513076">
      <w:pPr>
        <w:spacing w:after="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</w:pP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Көлік құралдарын міндетті техникалық байқаудан өткізу жөніндегі қызметтер </w:t>
      </w:r>
      <w:r w:rsidR="004912F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Тараз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 қаласындағы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Мемлекеттік фельдъегерлік қызмет </w:t>
      </w:r>
      <w:r w:rsidR="001D551D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басқармасының </w:t>
      </w:r>
      <w:r w:rsidRPr="00352441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>техникалық ерекшелігі</w:t>
      </w:r>
    </w:p>
    <w:p w14:paraId="74E71DE1" w14:textId="77777777" w:rsidR="00513076" w:rsidRPr="00352441" w:rsidRDefault="00513076" w:rsidP="00EF3D66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lang w:val="kk-KZ"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506"/>
        <w:gridCol w:w="3241"/>
        <w:gridCol w:w="6596"/>
      </w:tblGrid>
      <w:tr w:rsidR="00352441" w:rsidRPr="00352441" w14:paraId="2E80563A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401D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290A4" w14:textId="77777777" w:rsidR="00352441" w:rsidRPr="00D57CD8" w:rsidRDefault="00352441" w:rsidP="003524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Сатып алу атауы</w:t>
            </w:r>
            <w:r w:rsidRPr="00D57CD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3EA4D" w14:textId="77777777" w:rsidR="00352441" w:rsidRPr="00D57CD8" w:rsidRDefault="00352441" w:rsidP="00AC2446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</w:pPr>
            <w:r w:rsidRPr="00D57CD8">
              <w:rPr>
                <w:rFonts w:ascii="Times New Roman" w:hAnsi="Times New Roman"/>
                <w:b/>
                <w:bCs/>
                <w:sz w:val="24"/>
                <w:szCs w:val="24"/>
                <w:lang w:val="kk-KZ"/>
              </w:rPr>
              <w:t>Автокөлік құралдарын міндетті техникалық байқаудан өткізу бойынша қызметтері:</w:t>
            </w:r>
          </w:p>
        </w:tc>
      </w:tr>
      <w:tr w:rsidR="00352441" w:rsidRPr="00352441" w14:paraId="2D49D995" w14:textId="77777777" w:rsidTr="005D03B0">
        <w:trPr>
          <w:trHeight w:val="515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8C923" w14:textId="77777777" w:rsidR="00352441" w:rsidRPr="00C96F57" w:rsidRDefault="00352441" w:rsidP="00C96F57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96F57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03EE" w14:textId="77777777" w:rsidR="00352441" w:rsidRPr="00C96F57" w:rsidRDefault="00352441" w:rsidP="00C96F57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96F57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="00AC24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96F57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="00AC2446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C96F57">
              <w:rPr>
                <w:rFonts w:ascii="Times New Roman" w:hAnsi="Times New Roman"/>
                <w:sz w:val="24"/>
                <w:szCs w:val="24"/>
              </w:rPr>
              <w:t>орыны</w:t>
            </w:r>
            <w:proofErr w:type="spellEnd"/>
            <w:r w:rsidRPr="00C96F5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8E7E" w14:textId="253EE1E6" w:rsidR="00352441" w:rsidRPr="002511C4" w:rsidRDefault="00AB7D77" w:rsidP="00AC2446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Жамбыл</w:t>
            </w:r>
            <w:r w:rsidR="00352441" w:rsidRPr="00C96F57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 xml:space="preserve"> облысы, </w:t>
            </w: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Тараз</w:t>
            </w:r>
            <w:r w:rsidR="00352441" w:rsidRPr="00C96F57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 xml:space="preserve"> қаласы</w:t>
            </w:r>
            <w:r w:rsidR="002511C4"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  <w:t>, Абай даңғылы 125</w:t>
            </w:r>
          </w:p>
          <w:p w14:paraId="7F6F20C1" w14:textId="66CC2E1E" w:rsidR="00AB7D77" w:rsidRPr="00C96F57" w:rsidRDefault="00C96F57" w:rsidP="00AB7D77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202124"/>
                <w:sz w:val="24"/>
                <w:szCs w:val="24"/>
              </w:rPr>
              <w:t>Телефон:</w:t>
            </w:r>
            <w:r w:rsidR="00117EEE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8 (72</w:t>
            </w:r>
            <w:r w:rsidR="00AB7D77">
              <w:rPr>
                <w:rFonts w:ascii="Times New Roman" w:hAnsi="Times New Roman"/>
                <w:sz w:val="24"/>
                <w:szCs w:val="24"/>
                <w:lang w:val="kk-KZ"/>
              </w:rPr>
              <w:t>62</w:t>
            </w:r>
            <w:r w:rsidR="00117EEE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  <w:r w:rsidR="00AB7D77">
              <w:rPr>
                <w:rFonts w:ascii="Times New Roman" w:hAnsi="Times New Roman"/>
                <w:sz w:val="24"/>
                <w:szCs w:val="24"/>
                <w:lang w:val="kk-KZ"/>
              </w:rPr>
              <w:t>45-77-62</w:t>
            </w:r>
          </w:p>
          <w:p w14:paraId="65489A07" w14:textId="3A11BE6B" w:rsidR="00C96F57" w:rsidRPr="00C96F57" w:rsidRDefault="00C96F57" w:rsidP="00AC2446">
            <w:pPr>
              <w:pStyle w:val="a4"/>
              <w:jc w:val="both"/>
              <w:rPr>
                <w:rFonts w:ascii="Times New Roman" w:eastAsia="Times New Roman" w:hAnsi="Times New Roman"/>
                <w:color w:val="202124"/>
                <w:sz w:val="24"/>
                <w:szCs w:val="24"/>
                <w:lang w:val="kk-KZ"/>
              </w:rPr>
            </w:pPr>
          </w:p>
        </w:tc>
      </w:tr>
      <w:tr w:rsidR="00352441" w:rsidRPr="002511C4" w14:paraId="26FADA9D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F73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6A12" w14:textId="77777777" w:rsidR="00352441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Қызмет көрсету мерзімі: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608C3" w14:textId="77777777" w:rsidR="00352441" w:rsidRPr="002511C4" w:rsidRDefault="0094187A" w:rsidP="00AC2446">
            <w:pPr>
              <w:jc w:val="both"/>
              <w:rPr>
                <w:rFonts w:ascii="Times New Roman" w:hAnsi="Times New Roman"/>
                <w:lang w:val="kk-KZ"/>
              </w:rPr>
            </w:pPr>
            <w:proofErr w:type="spellStart"/>
            <w:r w:rsidRPr="002511C4">
              <w:rPr>
                <w:rFonts w:ascii="Times New Roman" w:hAnsi="Times New Roman"/>
              </w:rPr>
              <w:t>Шарт</w:t>
            </w:r>
            <w:proofErr w:type="spellEnd"/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2511C4">
              <w:rPr>
                <w:rFonts w:ascii="Times New Roman" w:hAnsi="Times New Roman"/>
              </w:rPr>
              <w:t>күшіне</w:t>
            </w:r>
            <w:proofErr w:type="spellEnd"/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2511C4">
              <w:rPr>
                <w:rFonts w:ascii="Times New Roman" w:hAnsi="Times New Roman"/>
              </w:rPr>
              <w:t>енген</w:t>
            </w:r>
            <w:proofErr w:type="spellEnd"/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2511C4">
              <w:rPr>
                <w:rFonts w:ascii="Times New Roman" w:hAnsi="Times New Roman"/>
              </w:rPr>
              <w:t>сәттен</w:t>
            </w:r>
            <w:proofErr w:type="spellEnd"/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2511C4">
              <w:rPr>
                <w:rFonts w:ascii="Times New Roman" w:hAnsi="Times New Roman"/>
              </w:rPr>
              <w:t>бастап</w:t>
            </w:r>
            <w:proofErr w:type="spellEnd"/>
            <w:r w:rsidRPr="002511C4">
              <w:rPr>
                <w:rFonts w:ascii="Times New Roman" w:hAnsi="Times New Roman"/>
              </w:rPr>
              <w:t xml:space="preserve"> 15 </w:t>
            </w:r>
            <w:proofErr w:type="spellStart"/>
            <w:r w:rsidRPr="002511C4">
              <w:rPr>
                <w:rFonts w:ascii="Times New Roman" w:hAnsi="Times New Roman"/>
              </w:rPr>
              <w:t>күнтізбелік</w:t>
            </w:r>
            <w:proofErr w:type="spellEnd"/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 w:rsidRPr="002511C4">
              <w:rPr>
                <w:rFonts w:ascii="Times New Roman" w:hAnsi="Times New Roman"/>
              </w:rPr>
              <w:t>күн</w:t>
            </w:r>
            <w:proofErr w:type="spellEnd"/>
          </w:p>
        </w:tc>
      </w:tr>
      <w:tr w:rsidR="00352441" w:rsidRPr="002511C4" w14:paraId="55EEF24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6E3D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 xml:space="preserve">3 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CC49" w14:textId="77777777" w:rsidR="00352441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Төлем ақы төлеу реті</w:t>
            </w:r>
            <w:r w:rsidRPr="002511C4">
              <w:rPr>
                <w:rFonts w:ascii="Times New Roman" w:hAnsi="Times New Roman"/>
              </w:rPr>
              <w:t>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FFA37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Төлем ай сайын, шот фактуралармен орындаған жұмыстар актілеріне сәйкес.</w:t>
            </w:r>
          </w:p>
        </w:tc>
      </w:tr>
      <w:tr w:rsidR="00352441" w:rsidRPr="002511C4" w14:paraId="42ABB919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1C059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EA66" w14:textId="77777777" w:rsidR="00D57CD8" w:rsidRPr="002511C4" w:rsidRDefault="00352441" w:rsidP="00352441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  <w:lang w:val="kk-KZ"/>
              </w:rPr>
              <w:t>Автокөлік құралы</w:t>
            </w:r>
            <w:r w:rsidRPr="002511C4">
              <w:rPr>
                <w:rFonts w:ascii="Times New Roman" w:hAnsi="Times New Roman"/>
              </w:rPr>
              <w:t>:</w:t>
            </w:r>
          </w:p>
          <w:p w14:paraId="2F49439E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</w:rPr>
              <w:t xml:space="preserve">(саны 1 </w:t>
            </w:r>
            <w:proofErr w:type="spellStart"/>
            <w:r w:rsidRPr="002511C4">
              <w:rPr>
                <w:rFonts w:ascii="Times New Roman" w:hAnsi="Times New Roman"/>
              </w:rPr>
              <w:t>бірлік</w:t>
            </w:r>
            <w:proofErr w:type="spellEnd"/>
            <w:r w:rsidRPr="002511C4">
              <w:rPr>
                <w:rFonts w:ascii="Times New Roman" w:hAnsi="Times New Roman"/>
              </w:rPr>
              <w:t>).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3C1EB" w14:textId="657B07D3" w:rsidR="00AC2446" w:rsidRPr="002511C4" w:rsidRDefault="00AB7D77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b/>
                <w:lang w:val="kk-KZ"/>
              </w:rPr>
              <w:t>Kia Optima  2013</w:t>
            </w:r>
            <w:r w:rsidR="00352441" w:rsidRPr="002511C4">
              <w:rPr>
                <w:rFonts w:ascii="Times New Roman" w:hAnsi="Times New Roman"/>
                <w:b/>
                <w:lang w:val="kk-KZ"/>
              </w:rPr>
              <w:t xml:space="preserve"> ж.ш</w:t>
            </w:r>
            <w:r w:rsidR="00352441" w:rsidRPr="002511C4">
              <w:rPr>
                <w:rFonts w:ascii="Times New Roman" w:hAnsi="Times New Roman"/>
                <w:lang w:val="kk-KZ"/>
              </w:rPr>
              <w:t xml:space="preserve">., қозғалтқыш көлемі </w:t>
            </w:r>
          </w:p>
          <w:p w14:paraId="13230CB8" w14:textId="2DA34D39" w:rsidR="00352441" w:rsidRPr="002511C4" w:rsidRDefault="00AB7D77" w:rsidP="00AC2446">
            <w:pPr>
              <w:jc w:val="both"/>
              <w:rPr>
                <w:rFonts w:ascii="Times New Roman" w:hAnsi="Times New Roman"/>
                <w:b/>
                <w:lang w:val="kk-KZ"/>
              </w:rPr>
            </w:pPr>
            <w:r w:rsidRPr="002511C4">
              <w:rPr>
                <w:rFonts w:ascii="Times New Roman" w:hAnsi="Times New Roman"/>
                <w:b/>
                <w:lang w:val="en-US"/>
              </w:rPr>
              <w:t>2359</w:t>
            </w:r>
            <w:r w:rsidR="00352441" w:rsidRPr="002511C4">
              <w:rPr>
                <w:rFonts w:ascii="Times New Roman" w:hAnsi="Times New Roman"/>
                <w:b/>
                <w:lang w:val="kk-KZ"/>
              </w:rPr>
              <w:t xml:space="preserve"> см. куб.</w:t>
            </w:r>
          </w:p>
        </w:tc>
      </w:tr>
      <w:tr w:rsidR="00352441" w:rsidRPr="002511C4" w14:paraId="1F0291D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CE25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5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94806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 xml:space="preserve"> Міндетті техникалық байқауды ұйымдастыру тәртібі: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CB4D8" w14:textId="42121628" w:rsidR="00352441" w:rsidRPr="002511C4" w:rsidRDefault="00352441" w:rsidP="00AC2446">
            <w:pPr>
              <w:numPr>
                <w:ilvl w:val="0"/>
                <w:numId w:val="1"/>
              </w:numPr>
              <w:ind w:left="40" w:firstLine="35"/>
              <w:contextualSpacing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өнім беруші «Жол қозғалысы қауіпсіздігі туралы» Қазақстан Республикасының заңын және Қазақстан Республикасы көлік және коммуникация министірінің 2014 жылғы 27 маусымдағы № 392 «Қызмет ету аймағын анықтау ережесін бекіту туралы» бұйрығын, басшылыққа алуы керек.</w:t>
            </w:r>
          </w:p>
        </w:tc>
      </w:tr>
      <w:tr w:rsidR="00352441" w:rsidRPr="002511C4" w14:paraId="14C7E232" w14:textId="77777777" w:rsidTr="005D03B0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0E67A" w14:textId="77777777" w:rsidR="00352441" w:rsidRPr="002511C4" w:rsidRDefault="00352441" w:rsidP="00352441">
            <w:pPr>
              <w:jc w:val="center"/>
              <w:rPr>
                <w:rFonts w:ascii="Times New Roman" w:hAnsi="Times New Roman"/>
                <w:b/>
                <w:bCs/>
                <w:lang w:val="kk-KZ"/>
              </w:rPr>
            </w:pPr>
            <w:r w:rsidRPr="002511C4">
              <w:rPr>
                <w:rFonts w:ascii="Times New Roman" w:hAnsi="Times New Roman"/>
                <w:b/>
                <w:bCs/>
                <w:lang w:val="kk-KZ"/>
              </w:rPr>
              <w:t>6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B135" w14:textId="77777777" w:rsidR="00352441" w:rsidRPr="002511C4" w:rsidRDefault="00352441" w:rsidP="00352441">
            <w:pPr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Сатып алынатын тауарлардың, қызметтердің, жұмыстардың сипаттамасы және қажетті функционалдық техникалық, сапалық және пайдалану сипаттамалары:</w:t>
            </w:r>
          </w:p>
        </w:tc>
        <w:tc>
          <w:tcPr>
            <w:tcW w:w="6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24C2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1. Жол қозғалысына қатысатын құралдардың техникалық жағдайының талаптарға сәйкестігін бағалау Қазақстан Республикасының осы ережелерімен белгіленген (2015.03.26, №329 бұйрық, 31 тармақ).</w:t>
            </w:r>
          </w:p>
          <w:p w14:paraId="77C3EC88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2. Көлік құралының техникалық жағдайларға сәйкес келмеуінен болатын жол-көлік оқиғаларының алдын алу   Қазақстан Республикасының осы ережелерімен белгіленген (2015.03.26, №329 бұйрық, 32 тармақ).</w:t>
            </w:r>
          </w:p>
          <w:p w14:paraId="3256173E" w14:textId="77777777" w:rsidR="00352441" w:rsidRPr="002511C4" w:rsidRDefault="00352441" w:rsidP="00AC2446">
            <w:pPr>
              <w:ind w:left="34"/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3. Көлік құралдарының қауіпсіз жұмысын қамтамасыз ету және көлік құралдарының қоршаған ортаға зиянды әсерін азайту.</w:t>
            </w:r>
          </w:p>
          <w:p w14:paraId="2BC6667D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4. Көлік құралдарының санда барлығы мен техникалық жағдайына статистикалық талдау жасау.</w:t>
            </w:r>
          </w:p>
          <w:p w14:paraId="75568F64" w14:textId="77777777" w:rsidR="00352441" w:rsidRPr="002511C4" w:rsidRDefault="00352441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  <w:lang w:val="kk-KZ"/>
              </w:rPr>
              <w:t>5. Міндетті техникалық байқау техникалық байқау операторымен,келісім шартқа қол қою кезінде, қолда бар  стационарлық техникалық байқау құралдарын қолдана отырып, көлік құралы тіркелген және орналасқан жеріне қарамастан жүргізіледі.</w:t>
            </w:r>
          </w:p>
        </w:tc>
      </w:tr>
    </w:tbl>
    <w:p w14:paraId="533D5D2C" w14:textId="77777777" w:rsidR="00EB7FD7" w:rsidRPr="002511C4" w:rsidRDefault="00EB7FD7" w:rsidP="00EB7FD7">
      <w:pPr>
        <w:pStyle w:val="a4"/>
        <w:rPr>
          <w:rFonts w:ascii="Times New Roman" w:hAnsi="Times New Roman" w:cs="Times New Roman"/>
          <w:b/>
          <w:bCs/>
          <w:lang w:val="kk-KZ"/>
        </w:rPr>
      </w:pPr>
    </w:p>
    <w:p w14:paraId="742C45FC" w14:textId="77777777" w:rsidR="00EB7FD7" w:rsidRPr="002511C4" w:rsidRDefault="00EB7FD7" w:rsidP="00EB7FD7">
      <w:pPr>
        <w:pStyle w:val="a4"/>
        <w:rPr>
          <w:rFonts w:ascii="Times New Roman" w:hAnsi="Times New Roman" w:cs="Times New Roman"/>
          <w:b/>
          <w:bCs/>
          <w:lang w:val="kk-KZ"/>
        </w:rPr>
      </w:pPr>
    </w:p>
    <w:p w14:paraId="2304700E" w14:textId="77777777" w:rsidR="00EF3D66" w:rsidRPr="002511C4" w:rsidRDefault="00EF3D6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C4B9B5B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B93DCD4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28BAB12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32ECDB1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6595FEC0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465B0AE7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2DBE2320" w14:textId="77777777" w:rsidR="00AC2446" w:rsidRPr="002511C4" w:rsidRDefault="00AC2446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60219B71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5353AB87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28C757FF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26775F46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1E1C3FF8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6602ED13" w14:textId="77777777" w:rsidR="00AB7D77" w:rsidRPr="002511C4" w:rsidRDefault="00AB7D77" w:rsidP="00EF3D66">
      <w:pPr>
        <w:spacing w:after="0" w:line="256" w:lineRule="auto"/>
        <w:rPr>
          <w:rFonts w:ascii="Times New Roman" w:eastAsia="Calibri" w:hAnsi="Times New Roman" w:cs="Times New Roman"/>
          <w:b/>
          <w:bCs/>
          <w:lang w:val="kk-KZ"/>
        </w:rPr>
      </w:pPr>
    </w:p>
    <w:p w14:paraId="725648FB" w14:textId="77777777" w:rsidR="005D03B0" w:rsidRPr="002511C4" w:rsidRDefault="005D03B0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2511C4">
        <w:rPr>
          <w:rFonts w:ascii="Times New Roman" w:eastAsia="Calibri" w:hAnsi="Times New Roman" w:cs="Times New Roman"/>
          <w:b/>
          <w:bCs/>
        </w:rPr>
        <w:t>Техническая спецификация</w:t>
      </w:r>
    </w:p>
    <w:p w14:paraId="733AB486" w14:textId="77777777" w:rsidR="00AC2446" w:rsidRPr="002511C4" w:rsidRDefault="00EF3D66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2511C4">
        <w:rPr>
          <w:rFonts w:ascii="Times New Roman" w:eastAsia="Calibri" w:hAnsi="Times New Roman" w:cs="Times New Roman"/>
          <w:b/>
          <w:bCs/>
        </w:rPr>
        <w:t>у</w:t>
      </w:r>
      <w:r w:rsidR="005D03B0" w:rsidRPr="002511C4">
        <w:rPr>
          <w:rFonts w:ascii="Times New Roman" w:eastAsia="Calibri" w:hAnsi="Times New Roman" w:cs="Times New Roman"/>
          <w:b/>
          <w:bCs/>
        </w:rPr>
        <w:t>слуги по проведению обязательного технического осмотра авто транспортных средств</w:t>
      </w:r>
      <w:r w:rsidR="00AC2446" w:rsidRPr="002511C4">
        <w:rPr>
          <w:rFonts w:ascii="Times New Roman" w:eastAsia="Calibri" w:hAnsi="Times New Roman" w:cs="Times New Roman"/>
          <w:b/>
          <w:bCs/>
          <w:lang w:val="kk-KZ"/>
        </w:rPr>
        <w:t xml:space="preserve"> </w:t>
      </w:r>
      <w:r w:rsidR="001D551D" w:rsidRPr="002511C4">
        <w:rPr>
          <w:rFonts w:ascii="Times New Roman" w:eastAsia="Calibri" w:hAnsi="Times New Roman" w:cs="Times New Roman"/>
          <w:b/>
          <w:bCs/>
        </w:rPr>
        <w:t xml:space="preserve">Управлении </w:t>
      </w:r>
      <w:r w:rsidR="005D03B0" w:rsidRPr="002511C4">
        <w:rPr>
          <w:rFonts w:ascii="Times New Roman" w:eastAsia="Calibri" w:hAnsi="Times New Roman" w:cs="Times New Roman"/>
          <w:b/>
          <w:bCs/>
        </w:rPr>
        <w:t>Государственной фельдъегерской службы</w:t>
      </w:r>
      <w:r w:rsidR="001D551D" w:rsidRPr="002511C4">
        <w:rPr>
          <w:rFonts w:ascii="Times New Roman" w:eastAsia="Calibri" w:hAnsi="Times New Roman" w:cs="Times New Roman"/>
          <w:b/>
          <w:bCs/>
        </w:rPr>
        <w:t xml:space="preserve"> </w:t>
      </w:r>
    </w:p>
    <w:p w14:paraId="2E2C75E3" w14:textId="32F22F97" w:rsidR="005D03B0" w:rsidRPr="002511C4" w:rsidRDefault="001D551D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val="kk-KZ"/>
        </w:rPr>
      </w:pPr>
      <w:r w:rsidRPr="002511C4">
        <w:rPr>
          <w:rFonts w:ascii="Times New Roman" w:eastAsia="Calibri" w:hAnsi="Times New Roman" w:cs="Times New Roman"/>
          <w:b/>
          <w:bCs/>
        </w:rPr>
        <w:t xml:space="preserve">города </w:t>
      </w:r>
      <w:r w:rsidR="00AB7D77" w:rsidRPr="002511C4">
        <w:rPr>
          <w:rFonts w:ascii="Times New Roman" w:eastAsia="Calibri" w:hAnsi="Times New Roman" w:cs="Times New Roman"/>
          <w:b/>
          <w:bCs/>
          <w:lang w:val="kk-KZ"/>
        </w:rPr>
        <w:t>Тараз</w:t>
      </w:r>
    </w:p>
    <w:p w14:paraId="7AB34D05" w14:textId="77777777" w:rsidR="00EB7FD7" w:rsidRPr="002511C4" w:rsidRDefault="00EB7FD7" w:rsidP="005D03B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458"/>
        <w:gridCol w:w="2939"/>
        <w:gridCol w:w="6946"/>
      </w:tblGrid>
      <w:tr w:rsidR="00C96F57" w:rsidRPr="002511C4" w14:paraId="641D0D1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A490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C09F2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>Наименование закупки: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65663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t xml:space="preserve">Услуги по проведению технического осмотра транспортного </w:t>
            </w:r>
            <w:r w:rsidRPr="002511C4">
              <w:rPr>
                <w:rFonts w:ascii="Times New Roman" w:hAnsi="Times New Roman"/>
                <w:b/>
                <w:bCs/>
              </w:rPr>
              <w:lastRenderedPageBreak/>
              <w:t>средства:</w:t>
            </w:r>
          </w:p>
        </w:tc>
      </w:tr>
      <w:tr w:rsidR="00C96F57" w:rsidRPr="002511C4" w14:paraId="682BA4D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5386" w14:textId="77777777" w:rsidR="00C96F57" w:rsidRPr="002511C4" w:rsidRDefault="00C96F57" w:rsidP="001C772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511C4">
              <w:rPr>
                <w:rFonts w:ascii="Times New Roman" w:hAnsi="Times New Roman"/>
                <w:b/>
                <w:bCs/>
              </w:rPr>
              <w:lastRenderedPageBreak/>
              <w:t>1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1FC9" w14:textId="77777777" w:rsidR="00C96F57" w:rsidRPr="002511C4" w:rsidRDefault="00C96F57" w:rsidP="001C772E">
            <w:pPr>
              <w:rPr>
                <w:rFonts w:ascii="Times New Roman" w:hAnsi="Times New Roman"/>
              </w:rPr>
            </w:pPr>
            <w:r w:rsidRPr="002511C4">
              <w:rPr>
                <w:rFonts w:ascii="Times New Roman" w:hAnsi="Times New Roman"/>
              </w:rPr>
              <w:t>Место поставки товара,</w:t>
            </w:r>
            <w:r w:rsidR="00AC2446" w:rsidRPr="002511C4">
              <w:rPr>
                <w:rFonts w:ascii="Times New Roman" w:hAnsi="Times New Roman"/>
                <w:lang w:val="kk-KZ"/>
              </w:rPr>
              <w:t xml:space="preserve"> </w:t>
            </w:r>
            <w:r w:rsidRPr="002511C4">
              <w:rPr>
                <w:rFonts w:ascii="Times New Roman" w:hAnsi="Times New Roman"/>
              </w:rPr>
              <w:t>оказания услуги, выполнения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2F45" w14:textId="18220BCD" w:rsidR="00C96F57" w:rsidRPr="002511C4" w:rsidRDefault="00AB7D77" w:rsidP="00AC2446">
            <w:pPr>
              <w:jc w:val="both"/>
              <w:rPr>
                <w:rFonts w:ascii="Times New Roman" w:hAnsi="Times New Roman"/>
                <w:lang w:val="kk-KZ"/>
              </w:rPr>
            </w:pPr>
            <w:r w:rsidRPr="002511C4">
              <w:rPr>
                <w:rFonts w:ascii="Times New Roman" w:hAnsi="Times New Roman"/>
              </w:rPr>
              <w:t>Жамбылская</w:t>
            </w:r>
            <w:r w:rsidR="00C96F57" w:rsidRPr="002511C4">
              <w:rPr>
                <w:rFonts w:ascii="Times New Roman" w:hAnsi="Times New Roman"/>
              </w:rPr>
              <w:t xml:space="preserve"> область, город </w:t>
            </w:r>
            <w:r w:rsidRPr="002511C4">
              <w:rPr>
                <w:rFonts w:ascii="Times New Roman" w:hAnsi="Times New Roman"/>
                <w:lang w:val="kk-KZ"/>
              </w:rPr>
              <w:t>Т</w:t>
            </w:r>
            <w:proofErr w:type="spellStart"/>
            <w:r w:rsidRPr="002511C4">
              <w:rPr>
                <w:rFonts w:ascii="Times New Roman" w:hAnsi="Times New Roman"/>
              </w:rPr>
              <w:t>араз</w:t>
            </w:r>
            <w:proofErr w:type="spellEnd"/>
            <w:r w:rsidRPr="002511C4">
              <w:rPr>
                <w:rFonts w:ascii="Times New Roman" w:hAnsi="Times New Roman"/>
              </w:rPr>
              <w:t>, пр. Абая</w:t>
            </w:r>
            <w:r w:rsidR="002511C4" w:rsidRPr="002511C4">
              <w:rPr>
                <w:rFonts w:ascii="Times New Roman" w:hAnsi="Times New Roman"/>
                <w:lang w:val="kk-KZ"/>
              </w:rPr>
              <w:t xml:space="preserve"> 125</w:t>
            </w:r>
          </w:p>
          <w:p w14:paraId="464C4E52" w14:textId="6C31D4FA" w:rsidR="00AB7D77" w:rsidRPr="002511C4" w:rsidRDefault="00C96F57" w:rsidP="00AB7D77">
            <w:pPr>
              <w:jc w:val="both"/>
              <w:rPr>
                <w:rFonts w:ascii="Times New Roman" w:hAnsi="Times New Roman"/>
                <w:lang w:val="en-US"/>
              </w:rPr>
            </w:pPr>
            <w:r w:rsidRPr="002511C4">
              <w:rPr>
                <w:rFonts w:ascii="Times New Roman" w:hAnsi="Times New Roman"/>
              </w:rPr>
              <w:t xml:space="preserve">Телефон: </w:t>
            </w:r>
            <w:r w:rsidR="00117EEE" w:rsidRPr="002511C4">
              <w:rPr>
                <w:rFonts w:ascii="Times New Roman" w:hAnsi="Times New Roman"/>
                <w:lang w:val="kk-KZ"/>
              </w:rPr>
              <w:t>8 (72</w:t>
            </w:r>
            <w:r w:rsidR="00AB7D77" w:rsidRPr="002511C4">
              <w:rPr>
                <w:rFonts w:ascii="Times New Roman" w:hAnsi="Times New Roman"/>
                <w:lang w:val="kk-KZ"/>
              </w:rPr>
              <w:t>62</w:t>
            </w:r>
            <w:r w:rsidR="00117EEE" w:rsidRPr="002511C4">
              <w:rPr>
                <w:rFonts w:ascii="Times New Roman" w:hAnsi="Times New Roman"/>
                <w:lang w:val="kk-KZ"/>
              </w:rPr>
              <w:t>)</w:t>
            </w:r>
            <w:r w:rsidR="00AB7D77" w:rsidRPr="002511C4">
              <w:rPr>
                <w:rFonts w:ascii="Times New Roman" w:hAnsi="Times New Roman"/>
                <w:lang w:val="kk-KZ"/>
              </w:rPr>
              <w:t>45-77-62</w:t>
            </w:r>
          </w:p>
          <w:p w14:paraId="78657AF9" w14:textId="0E0CA287" w:rsidR="00C96F57" w:rsidRPr="002511C4" w:rsidRDefault="00C96F57" w:rsidP="00AC2446">
            <w:pPr>
              <w:jc w:val="both"/>
              <w:rPr>
                <w:rFonts w:ascii="Times New Roman" w:hAnsi="Times New Roman"/>
              </w:rPr>
            </w:pPr>
          </w:p>
        </w:tc>
      </w:tr>
      <w:tr w:rsidR="00C96F57" w:rsidRPr="005D03B0" w14:paraId="7C443F2F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5B50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F07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Срок оказания услуг: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B86EE" w14:textId="77777777" w:rsidR="00C96F57" w:rsidRPr="0094187A" w:rsidRDefault="0094187A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87A">
              <w:rPr>
                <w:rFonts w:ascii="Times New Roman" w:hAnsi="Times New Roman"/>
                <w:sz w:val="24"/>
                <w:szCs w:val="24"/>
              </w:rPr>
              <w:t>15 календарных дней с момента вступления в силу Договора</w:t>
            </w:r>
          </w:p>
        </w:tc>
      </w:tr>
      <w:tr w:rsidR="00C96F57" w:rsidRPr="005D03B0" w14:paraId="7CFBE1CE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8EF66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 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509AC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Порядок оплаты: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01B8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Оплата производится согласно счет-фактур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D03B0">
              <w:rPr>
                <w:rFonts w:ascii="Times New Roman" w:hAnsi="Times New Roman"/>
                <w:sz w:val="24"/>
                <w:szCs w:val="24"/>
              </w:rPr>
              <w:t xml:space="preserve"> и акта выполненных работ.</w:t>
            </w:r>
          </w:p>
        </w:tc>
      </w:tr>
      <w:tr w:rsidR="00C96F57" w:rsidRPr="005D03B0" w14:paraId="43B84489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A69A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E4B11" w14:textId="77777777" w:rsidR="00C96F57" w:rsidRPr="005D03B0" w:rsidRDefault="00117EEE" w:rsidP="001C772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средство: (ко</w:t>
            </w:r>
            <w:r w:rsidR="00C96F57" w:rsidRPr="005D03B0">
              <w:rPr>
                <w:rFonts w:ascii="Times New Roman" w:hAnsi="Times New Roman"/>
                <w:sz w:val="24"/>
                <w:szCs w:val="24"/>
              </w:rPr>
              <w:t xml:space="preserve">личество 1 </w:t>
            </w:r>
            <w:proofErr w:type="spellStart"/>
            <w:r w:rsidR="00C96F57" w:rsidRPr="005D03B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 w:rsidR="00C96F57" w:rsidRPr="005D03B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2C550" w14:textId="2F28DBBA" w:rsidR="00C96F57" w:rsidRPr="00AC2446" w:rsidRDefault="00AB7D77" w:rsidP="00AC2446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Kia</w:t>
            </w:r>
            <w:r w:rsidRPr="00AB7D7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Optima</w:t>
            </w:r>
            <w:r w:rsidR="00AC2446" w:rsidRPr="00AC24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 </w:t>
            </w:r>
            <w:r w:rsidRPr="00AB7D77">
              <w:rPr>
                <w:rFonts w:ascii="Times New Roman" w:hAnsi="Times New Roman"/>
                <w:b/>
                <w:sz w:val="24"/>
                <w:szCs w:val="24"/>
              </w:rPr>
              <w:t>2013</w:t>
            </w:r>
            <w:proofErr w:type="gramEnd"/>
            <w:r w:rsidR="00AC2446" w:rsidRPr="00AC24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>г.в</w:t>
            </w:r>
            <w:proofErr w:type="spellEnd"/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Start"/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AC2446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="00C96F57" w:rsidRPr="005D03B0">
              <w:rPr>
                <w:rFonts w:ascii="Times New Roman" w:hAnsi="Times New Roman"/>
                <w:sz w:val="24"/>
                <w:szCs w:val="24"/>
              </w:rPr>
              <w:t>объем</w:t>
            </w:r>
            <w:proofErr w:type="gramEnd"/>
            <w:r w:rsidR="00C96F57" w:rsidRPr="005D03B0">
              <w:rPr>
                <w:rFonts w:ascii="Times New Roman" w:hAnsi="Times New Roman"/>
                <w:sz w:val="24"/>
                <w:szCs w:val="24"/>
              </w:rPr>
              <w:t xml:space="preserve"> двигателя </w:t>
            </w:r>
            <w:r w:rsidRPr="00AB7D77">
              <w:rPr>
                <w:rFonts w:ascii="Times New Roman" w:hAnsi="Times New Roman"/>
                <w:b/>
                <w:sz w:val="24"/>
                <w:szCs w:val="24"/>
              </w:rPr>
              <w:t>2359</w:t>
            </w:r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>см.куб</w:t>
            </w:r>
            <w:proofErr w:type="spellEnd"/>
            <w:r w:rsidR="00C96F57" w:rsidRPr="00AC244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C96F57" w:rsidRPr="005D03B0" w14:paraId="44D86E05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7A3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6FDA" w14:textId="77777777" w:rsidR="00C96F57" w:rsidRPr="005D03B0" w:rsidRDefault="00C96F57" w:rsidP="001C77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Порядок организации обязательного технического осмотра:</w:t>
            </w:r>
          </w:p>
          <w:p w14:paraId="1CA4DB69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FD1E" w14:textId="4D822DF6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1. поставщику надлежит руководствоваться Законом Республики Казахстан «О безопасности дорожного движения» и Приказом Министра транспорта и коммуникаций Республики Казахстан от 27 июня 2014 года за № 392 «Об утверждении Правил определения региона деятельности».</w:t>
            </w:r>
          </w:p>
        </w:tc>
      </w:tr>
      <w:tr w:rsidR="00C96F57" w:rsidRPr="005D03B0" w14:paraId="3214DA8B" w14:textId="77777777" w:rsidTr="001C772E"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950D" w14:textId="77777777" w:rsidR="00C96F57" w:rsidRPr="005D03B0" w:rsidRDefault="00C96F57" w:rsidP="001C772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D03B0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E864" w14:textId="77777777" w:rsidR="00C96F57" w:rsidRPr="005D03B0" w:rsidRDefault="00C96F57" w:rsidP="001C772E">
            <w:pPr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закупаемых товаров, услуг, работ: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327E9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1. Оценка соответствия технического состояния транспортных средств, участвующих в дорожном движении, требованиям, установленными настоящими Правилами РК (п.31, Пр-329 от 26.03.2015г.).</w:t>
            </w:r>
          </w:p>
          <w:p w14:paraId="795ED87A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2. Предупреждение дорожно-транспортных происшествий, возникающих вследствие несоответствия технического состояния транспортных средств требованиям, установленными настоящими Правилами РК (п.32 Пр-329 от 26.03.2015г.).</w:t>
            </w:r>
          </w:p>
          <w:p w14:paraId="46A3C16C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3. Обеспечение безопасности эксплуатации транспортных средств и снижение вредного воздействия использования транспортных средств на окружающую среду.</w:t>
            </w:r>
          </w:p>
          <w:p w14:paraId="134024E1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4. Статистический анализ по наличию и техническому состоянию транспортных средств.</w:t>
            </w:r>
          </w:p>
          <w:p w14:paraId="1ED37AA5" w14:textId="77777777" w:rsidR="00C96F57" w:rsidRPr="005D03B0" w:rsidRDefault="00C96F57" w:rsidP="00AC244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B0">
              <w:rPr>
                <w:rFonts w:ascii="Times New Roman" w:hAnsi="Times New Roman"/>
                <w:sz w:val="24"/>
                <w:szCs w:val="24"/>
              </w:rPr>
              <w:t>5. Обязательный технический осмотр проводится оператором технического осмотра, с использованием стационарных линий технического осмотра имеющийся в наличии на момент подписания договора, независимо от места регистрации транспортного средства и места его нахождения.</w:t>
            </w:r>
          </w:p>
        </w:tc>
      </w:tr>
    </w:tbl>
    <w:p w14:paraId="6510CEBA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0D7934E" w14:textId="77777777" w:rsidR="00C96F57" w:rsidRDefault="00C96F57" w:rsidP="00C96F57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C96F57" w:rsidSect="00AC244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74475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D946AF2"/>
    <w:multiLevelType w:val="hybridMultilevel"/>
    <w:tmpl w:val="BFC2183C"/>
    <w:lvl w:ilvl="0" w:tplc="A7141414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6DC55E21"/>
    <w:multiLevelType w:val="hybridMultilevel"/>
    <w:tmpl w:val="BFC2183C"/>
    <w:lvl w:ilvl="0" w:tplc="FFFFFFFF">
      <w:start w:val="1"/>
      <w:numFmt w:val="decimal"/>
      <w:lvlText w:val="%1."/>
      <w:lvlJc w:val="left"/>
      <w:pPr>
        <w:ind w:left="435" w:hanging="360"/>
      </w:pPr>
    </w:lvl>
    <w:lvl w:ilvl="1" w:tplc="FFFFFFFF">
      <w:start w:val="1"/>
      <w:numFmt w:val="lowerLetter"/>
      <w:lvlText w:val="%2."/>
      <w:lvlJc w:val="left"/>
      <w:pPr>
        <w:ind w:left="1155" w:hanging="360"/>
      </w:pPr>
    </w:lvl>
    <w:lvl w:ilvl="2" w:tplc="FFFFFFFF">
      <w:start w:val="1"/>
      <w:numFmt w:val="lowerRoman"/>
      <w:lvlText w:val="%3."/>
      <w:lvlJc w:val="right"/>
      <w:pPr>
        <w:ind w:left="1875" w:hanging="180"/>
      </w:pPr>
    </w:lvl>
    <w:lvl w:ilvl="3" w:tplc="FFFFFFFF">
      <w:start w:val="1"/>
      <w:numFmt w:val="decimal"/>
      <w:lvlText w:val="%4."/>
      <w:lvlJc w:val="left"/>
      <w:pPr>
        <w:ind w:left="2595" w:hanging="360"/>
      </w:pPr>
    </w:lvl>
    <w:lvl w:ilvl="4" w:tplc="FFFFFFFF">
      <w:start w:val="1"/>
      <w:numFmt w:val="lowerLetter"/>
      <w:lvlText w:val="%5."/>
      <w:lvlJc w:val="left"/>
      <w:pPr>
        <w:ind w:left="3315" w:hanging="360"/>
      </w:pPr>
    </w:lvl>
    <w:lvl w:ilvl="5" w:tplc="FFFFFFFF">
      <w:start w:val="1"/>
      <w:numFmt w:val="lowerRoman"/>
      <w:lvlText w:val="%6."/>
      <w:lvlJc w:val="right"/>
      <w:pPr>
        <w:ind w:left="4035" w:hanging="180"/>
      </w:pPr>
    </w:lvl>
    <w:lvl w:ilvl="6" w:tplc="FFFFFFFF">
      <w:start w:val="1"/>
      <w:numFmt w:val="decimal"/>
      <w:lvlText w:val="%7."/>
      <w:lvlJc w:val="left"/>
      <w:pPr>
        <w:ind w:left="4755" w:hanging="360"/>
      </w:pPr>
    </w:lvl>
    <w:lvl w:ilvl="7" w:tplc="FFFFFFFF">
      <w:start w:val="1"/>
      <w:numFmt w:val="lowerLetter"/>
      <w:lvlText w:val="%8."/>
      <w:lvlJc w:val="left"/>
      <w:pPr>
        <w:ind w:left="5475" w:hanging="360"/>
      </w:pPr>
    </w:lvl>
    <w:lvl w:ilvl="8" w:tplc="FFFFFFFF">
      <w:start w:val="1"/>
      <w:numFmt w:val="lowerRoman"/>
      <w:lvlText w:val="%9."/>
      <w:lvlJc w:val="right"/>
      <w:pPr>
        <w:ind w:left="6195" w:hanging="180"/>
      </w:pPr>
    </w:lvl>
  </w:abstractNum>
  <w:num w:numId="1" w16cid:durableId="5520840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0284775">
    <w:abstractNumId w:val="1"/>
  </w:num>
  <w:num w:numId="3" w16cid:durableId="912006506">
    <w:abstractNumId w:val="0"/>
  </w:num>
  <w:num w:numId="4" w16cid:durableId="64011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2A0"/>
    <w:rsid w:val="00061E00"/>
    <w:rsid w:val="00117EEE"/>
    <w:rsid w:val="001D551D"/>
    <w:rsid w:val="002511C4"/>
    <w:rsid w:val="00252B2B"/>
    <w:rsid w:val="00352441"/>
    <w:rsid w:val="003632DE"/>
    <w:rsid w:val="004912FD"/>
    <w:rsid w:val="004C1029"/>
    <w:rsid w:val="00513076"/>
    <w:rsid w:val="005D03B0"/>
    <w:rsid w:val="007072A0"/>
    <w:rsid w:val="00781B2A"/>
    <w:rsid w:val="0094187A"/>
    <w:rsid w:val="00A939BA"/>
    <w:rsid w:val="00AB7D77"/>
    <w:rsid w:val="00AC2446"/>
    <w:rsid w:val="00B3116C"/>
    <w:rsid w:val="00C96F57"/>
    <w:rsid w:val="00D57CD8"/>
    <w:rsid w:val="00EB7FD7"/>
    <w:rsid w:val="00EF3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12B2"/>
  <w15:docId w15:val="{A6F7731C-1DD9-4D41-81A4-73656AE7E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3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24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EB7F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УТО ГФС</cp:lastModifiedBy>
  <cp:revision>25</cp:revision>
  <cp:lastPrinted>2023-09-07T09:53:00Z</cp:lastPrinted>
  <dcterms:created xsi:type="dcterms:W3CDTF">2022-08-23T04:57:00Z</dcterms:created>
  <dcterms:modified xsi:type="dcterms:W3CDTF">2026-10-13T10:16:00Z</dcterms:modified>
</cp:coreProperties>
</file>