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7EA" w:rsidRPr="00FF77EA" w:rsidRDefault="00FF77EA" w:rsidP="00FF77E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8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kern w:val="36"/>
          <w:sz w:val="40"/>
          <w:szCs w:val="48"/>
          <w:lang w:eastAsia="ru-RU"/>
        </w:rPr>
        <w:t>ТЕХНИЧЕСКАЯ СПЕЦИФИКАЦИЯ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приобретение пожарных </w:t>
      </w:r>
      <w:proofErr w:type="spellStart"/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извещателей</w:t>
      </w:r>
      <w:proofErr w:type="spellEnd"/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выполнением монтажных и пусконаладочных работ по подключению к действующей системе автоматической пожарной сигнализации (АПС)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КГП на ПХВ «Городской кардиологический центр» УОЗ г. Алматы.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Наименование закупки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пожарных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извещателей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выполнение монтажных и пусконаладочных работ с подключением к действующей системе автоматической пожарной сигнализации (АПС) КГП на ПХВ «Городской кардиологический центр» УОЗ г. Алматы.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Место выполнения работ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Казахстан, г. Алматы, ул. Толе би, 93, помещения актового зала и крыши (чердачной зоны) Городского кардиологического центра.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Перечень оборудования и технические характеристики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3.1. Дымовой адресный пожарный </w:t>
      </w:r>
      <w:proofErr w:type="spellStart"/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ИП 212-64, протокол R3, IP40 — 37 штук.</w:t>
      </w:r>
    </w:p>
    <w:p w:rsidR="00FF77EA" w:rsidRPr="00FF77EA" w:rsidRDefault="00FF77EA" w:rsidP="00FF77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Тип: дымовой адресный пожарный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77EA" w:rsidRPr="00FF77EA" w:rsidRDefault="00FF77EA" w:rsidP="00FF77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обнаружение признаков пожара и передача сигнала в систему АПС.</w:t>
      </w:r>
    </w:p>
    <w:p w:rsidR="00FF77EA" w:rsidRPr="00FF77EA" w:rsidRDefault="00FF77EA" w:rsidP="00FF77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обмена данными: R3.</w:t>
      </w:r>
    </w:p>
    <w:p w:rsidR="00FF77EA" w:rsidRPr="00FF77EA" w:rsidRDefault="00FF77EA" w:rsidP="00FF77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Степень защиты оболочки: IP40.</w:t>
      </w:r>
    </w:p>
    <w:p w:rsidR="00FF77EA" w:rsidRPr="00FF77EA" w:rsidRDefault="00FF77EA" w:rsidP="00FF77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Комплектация: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необходимыми монтажными основаниями и принадлежностями для установки и подключения.</w:t>
      </w:r>
    </w:p>
    <w:p w:rsidR="00FF77EA" w:rsidRPr="00FF77EA" w:rsidRDefault="00FF77EA" w:rsidP="00FF77E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Совместимость: с действующей системой АПС и приёмно-контрольным оборудованием Центра.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3.2. Адресный ручной пожарный </w:t>
      </w:r>
      <w:proofErr w:type="spellStart"/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ИПР 513-11, протокол R3 — 2 штуки.</w:t>
      </w:r>
    </w:p>
    <w:p w:rsidR="00FF77EA" w:rsidRPr="00FF77EA" w:rsidRDefault="00FF77EA" w:rsidP="00FF77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Тип: ручной адресный пожарный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77EA" w:rsidRPr="00FF77EA" w:rsidRDefault="00FF77EA" w:rsidP="00FF77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Назначение: ручная подача сигнала о пожаре в систему АПС.</w:t>
      </w:r>
    </w:p>
    <w:p w:rsidR="00FF77EA" w:rsidRPr="00FF77EA" w:rsidRDefault="00FF77EA" w:rsidP="00FF77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обмена данными: R3.</w:t>
      </w:r>
    </w:p>
    <w:p w:rsidR="00FF77EA" w:rsidRPr="00FF77EA" w:rsidRDefault="00FF77EA" w:rsidP="00FF77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 корпуса: красный.</w:t>
      </w:r>
    </w:p>
    <w:p w:rsidR="00FF77EA" w:rsidRPr="00FF77EA" w:rsidRDefault="00FF77EA" w:rsidP="00FF77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Комплектация: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необходимыми монтажными и соединительными принадлежностями.</w:t>
      </w:r>
    </w:p>
    <w:p w:rsidR="00FF77EA" w:rsidRPr="00FF77EA" w:rsidRDefault="00FF77EA" w:rsidP="00FF77EA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Совместимость: с действующей системой АПС и приёмно-контрольным оборудованием Центра.</w:t>
      </w:r>
    </w:p>
    <w:p w:rsidR="00B62711" w:rsidRPr="00B62711" w:rsidRDefault="00B62711" w:rsidP="00B62711">
      <w:pPr>
        <w:pStyle w:val="3"/>
        <w:rPr>
          <w:color w:val="auto"/>
        </w:rPr>
      </w:pPr>
      <w:r w:rsidRPr="00B62711">
        <w:rPr>
          <w:color w:val="auto"/>
        </w:rPr>
        <w:t>4. Требования к монтажным работам, материалам и подключению к действующей системе АПС</w:t>
      </w:r>
    </w:p>
    <w:p w:rsidR="00B62711" w:rsidRDefault="00B62711" w:rsidP="00B62711">
      <w:pPr>
        <w:pStyle w:val="a3"/>
        <w:jc w:val="both"/>
      </w:pPr>
      <w:r>
        <w:t xml:space="preserve">4.1. Исполнитель обязан выполнить полный комплекс работ по поставке, монтажу, подключению и </w:t>
      </w:r>
      <w:proofErr w:type="spellStart"/>
      <w:r>
        <w:t>пусконаладке</w:t>
      </w:r>
      <w:proofErr w:type="spellEnd"/>
      <w:r>
        <w:t xml:space="preserve"> 37 дымовых адресных пожарных </w:t>
      </w:r>
      <w:proofErr w:type="spellStart"/>
      <w:r>
        <w:t>извещателей</w:t>
      </w:r>
      <w:proofErr w:type="spellEnd"/>
      <w:r>
        <w:t xml:space="preserve"> ИП 212-64 (протокол R3, IP40) и 2 адресных ручных пожарных </w:t>
      </w:r>
      <w:proofErr w:type="spellStart"/>
      <w:r>
        <w:t>извещателей</w:t>
      </w:r>
      <w:proofErr w:type="spellEnd"/>
      <w:r>
        <w:t xml:space="preserve"> ИПР 513-11 (протокол </w:t>
      </w:r>
      <w:r>
        <w:lastRenderedPageBreak/>
        <w:t>R3) с подключением к действующей системе автоматической пожарной сигнализации (АПС) КГП на ПХВ «Городской кардиологический центр» УОЗ г. Алматы.</w:t>
      </w:r>
    </w:p>
    <w:p w:rsidR="00B62711" w:rsidRDefault="00B62711" w:rsidP="00B62711">
      <w:pPr>
        <w:pStyle w:val="a3"/>
        <w:jc w:val="both"/>
      </w:pPr>
      <w:r>
        <w:t>4.2. В стоимость закупки должны быть включены все необходимые материалы, комплектующие, расходные материалы, транспортные расходы, монтажные и пусконаладочные работы, необходимые для полного завершения работ и ввода установленного оборудования в эксплуатацию.</w:t>
      </w:r>
    </w:p>
    <w:p w:rsidR="00B62711" w:rsidRDefault="00B62711" w:rsidP="00B62711">
      <w:pPr>
        <w:pStyle w:val="a3"/>
        <w:jc w:val="both"/>
      </w:pPr>
      <w:r>
        <w:t>4.3. В состав необходимых материалов и комплектующих входят, в том числе:</w:t>
      </w:r>
    </w:p>
    <w:p w:rsidR="00B62711" w:rsidRDefault="00B62711" w:rsidP="00B62711">
      <w:pPr>
        <w:pStyle w:val="a3"/>
        <w:numPr>
          <w:ilvl w:val="0"/>
          <w:numId w:val="4"/>
        </w:numPr>
        <w:jc w:val="both"/>
      </w:pPr>
      <w:r>
        <w:rPr>
          <w:rStyle w:val="a4"/>
        </w:rPr>
        <w:t xml:space="preserve">Кабель </w:t>
      </w:r>
      <w:proofErr w:type="spellStart"/>
      <w:r>
        <w:rPr>
          <w:rStyle w:val="a4"/>
        </w:rPr>
        <w:t>KCBB</w:t>
      </w:r>
      <w:proofErr w:type="gramStart"/>
      <w:r>
        <w:rPr>
          <w:rStyle w:val="a4"/>
        </w:rPr>
        <w:t>нг</w:t>
      </w:r>
      <w:proofErr w:type="spellEnd"/>
      <w:proofErr w:type="gramEnd"/>
      <w:r w:rsidR="0012096E">
        <w:rPr>
          <w:rStyle w:val="a4"/>
        </w:rPr>
        <w:t xml:space="preserve"> </w:t>
      </w:r>
      <w:r>
        <w:rPr>
          <w:rStyle w:val="a4"/>
        </w:rPr>
        <w:t>(А)-LS 4×0,50</w:t>
      </w:r>
      <w:r>
        <w:t xml:space="preserve"> — для подключения </w:t>
      </w:r>
      <w:proofErr w:type="spellStart"/>
      <w:r>
        <w:t>извещателей</w:t>
      </w:r>
      <w:proofErr w:type="spellEnd"/>
      <w:r>
        <w:t xml:space="preserve"> к действующей системе АПС. Количество определяется исполнителем по результатам обследования места выполнения работ и трасс прокладки кабельных линий.</w:t>
      </w:r>
    </w:p>
    <w:p w:rsidR="00B62711" w:rsidRDefault="00B62711" w:rsidP="00B62711">
      <w:pPr>
        <w:pStyle w:val="a3"/>
        <w:numPr>
          <w:ilvl w:val="0"/>
          <w:numId w:val="4"/>
        </w:numPr>
        <w:jc w:val="both"/>
      </w:pPr>
      <w:r>
        <w:rPr>
          <w:rStyle w:val="a4"/>
        </w:rPr>
        <w:t>Гофрированная труба диаметром 16–20 мм</w:t>
      </w:r>
      <w:r>
        <w:t xml:space="preserve"> — для прокладки и защиты кабельных линий. Количество определяется по фактической протяжённости трасс.</w:t>
      </w:r>
    </w:p>
    <w:p w:rsidR="00B62711" w:rsidRDefault="00B62711" w:rsidP="00B62711">
      <w:pPr>
        <w:pStyle w:val="a3"/>
        <w:numPr>
          <w:ilvl w:val="0"/>
          <w:numId w:val="4"/>
        </w:numPr>
        <w:jc w:val="both"/>
      </w:pPr>
      <w:r>
        <w:t xml:space="preserve">Крепёжные материалы для монтажа гофрированных труб и кабельных линий: клипсы, хомуты, дюбели, </w:t>
      </w:r>
      <w:proofErr w:type="spellStart"/>
      <w:r>
        <w:t>саморезы</w:t>
      </w:r>
      <w:proofErr w:type="spellEnd"/>
      <w:r>
        <w:t>, скобы и другие необходимые элементы.</w:t>
      </w:r>
    </w:p>
    <w:p w:rsidR="00B62711" w:rsidRDefault="00B62711" w:rsidP="00B62711">
      <w:pPr>
        <w:pStyle w:val="a3"/>
        <w:numPr>
          <w:ilvl w:val="0"/>
          <w:numId w:val="4"/>
        </w:numPr>
        <w:jc w:val="both"/>
      </w:pPr>
      <w:r>
        <w:t xml:space="preserve">Монтажные основания, соединительные элементы, клеммы, разъёмы и иные комплектующие, необходимые для установки и подключения </w:t>
      </w:r>
      <w:proofErr w:type="spellStart"/>
      <w:r>
        <w:t>извещателей</w:t>
      </w:r>
      <w:proofErr w:type="spellEnd"/>
      <w:r>
        <w:t>.</w:t>
      </w:r>
    </w:p>
    <w:p w:rsidR="00B62711" w:rsidRDefault="00B62711" w:rsidP="00B62711">
      <w:pPr>
        <w:pStyle w:val="a3"/>
        <w:numPr>
          <w:ilvl w:val="0"/>
          <w:numId w:val="4"/>
        </w:numPr>
        <w:jc w:val="both"/>
      </w:pPr>
      <w:r>
        <w:t>Расходные материалы, необходимые для выполнения монтажных работ, включая материалы для маркировки кабелей, крепления, изоляции и восстановления мест прокладки в пределах объёма работ.</w:t>
      </w:r>
    </w:p>
    <w:p w:rsidR="00B62711" w:rsidRDefault="00B62711" w:rsidP="00B62711">
      <w:pPr>
        <w:pStyle w:val="a3"/>
        <w:numPr>
          <w:ilvl w:val="0"/>
          <w:numId w:val="4"/>
        </w:numPr>
        <w:jc w:val="both"/>
      </w:pPr>
      <w:r>
        <w:t>Иные необходимые материалы и комплектующие, без которых невозможно выполнить качественный монтаж, подключение и настройку оборудования.</w:t>
      </w:r>
    </w:p>
    <w:p w:rsidR="00B62711" w:rsidRDefault="00B62711" w:rsidP="00B62711">
      <w:pPr>
        <w:pStyle w:val="a3"/>
        <w:jc w:val="both"/>
      </w:pPr>
      <w:r>
        <w:t>4.4. Все указанные материалы и комплектующие должны быть включены в общую стоимость договора. Дополнительная оплата за кабельную продукцию, гофрированные трубы, крепёжные элементы, расходные материалы, монтаж, подключение и пусконаладочные работы не допускается, если соответствующие расходы относятся к предусмотренному договором объёму работ.</w:t>
      </w:r>
    </w:p>
    <w:p w:rsidR="00B62711" w:rsidRDefault="00B62711" w:rsidP="00B62711">
      <w:pPr>
        <w:pStyle w:val="a3"/>
        <w:jc w:val="both"/>
      </w:pPr>
      <w:r>
        <w:t xml:space="preserve">4.5. Исполнитель обязан до начала работ обследовать места установки </w:t>
      </w:r>
      <w:proofErr w:type="spellStart"/>
      <w:r>
        <w:t>извещателей</w:t>
      </w:r>
      <w:proofErr w:type="spellEnd"/>
      <w:r>
        <w:t>, определить необходимую протяжённость кабельных линий и количество материалов, а также проверить совместимость кабеля и другого оборудования с действующей системой АПС.</w:t>
      </w:r>
    </w:p>
    <w:p w:rsidR="00B62711" w:rsidRDefault="00B62711" w:rsidP="00B62711">
      <w:pPr>
        <w:pStyle w:val="a3"/>
        <w:jc w:val="both"/>
      </w:pPr>
      <w:r>
        <w:t>4.6. Монтаж кабельных линий должен выполняться с соблюдением требований пожарной безопасности, правил прокладки кабельных трасс и технической документации производителей оборудования. Прокладка кабеля должна обеспечивать его надёжное крепление и защиту от механических повреждений.</w:t>
      </w:r>
    </w:p>
    <w:p w:rsidR="00B62711" w:rsidRDefault="00B62711" w:rsidP="00B62711">
      <w:pPr>
        <w:pStyle w:val="a3"/>
        <w:jc w:val="both"/>
      </w:pPr>
      <w:r>
        <w:t xml:space="preserve">4.7. Исполнитель обязан обеспечить подключение всех новых </w:t>
      </w:r>
      <w:proofErr w:type="spellStart"/>
      <w:r>
        <w:t>извещателей</w:t>
      </w:r>
      <w:proofErr w:type="spellEnd"/>
      <w:r>
        <w:t xml:space="preserve"> к действующей системе АПС, настройку адресов, проверку прохождения сигналов на приёмно-контрольный прибор и работоспособности системы после завершения монтажа.</w:t>
      </w:r>
    </w:p>
    <w:p w:rsidR="00B62711" w:rsidRDefault="00B62711" w:rsidP="00B62711">
      <w:pPr>
        <w:pStyle w:val="a3"/>
        <w:jc w:val="both"/>
      </w:pPr>
      <w:r>
        <w:t>4.8. По завершении работ исполнитель обязан провести проверку работоспособности установленных извещателей и их взаимодействия с действующей системой АПС, передать заказчику акт выполненных работ и документ о результатах проверки.</w:t>
      </w:r>
    </w:p>
    <w:p w:rsidR="00B62711" w:rsidRDefault="00B62711" w:rsidP="00B62711">
      <w:pPr>
        <w:pStyle w:val="a3"/>
        <w:jc w:val="both"/>
      </w:pPr>
      <w:r>
        <w:t>4.9. Работы должны выполняться исполнителем, имеющим предусмотренное законодательством Республики Казахстан разрешение на выполнение работ по монтажу, наладке и техническому обслуживанию систем пожарной автоматики.</w:t>
      </w:r>
    </w:p>
    <w:p w:rsidR="00B62711" w:rsidRPr="0012096E" w:rsidRDefault="00B62711" w:rsidP="00B62711">
      <w:pPr>
        <w:pStyle w:val="a3"/>
        <w:jc w:val="both"/>
        <w:rPr>
          <w:b/>
        </w:rPr>
      </w:pPr>
      <w:r>
        <w:lastRenderedPageBreak/>
        <w:t xml:space="preserve">4.10. </w:t>
      </w:r>
      <w:r w:rsidRPr="0012096E">
        <w:rPr>
          <w:rStyle w:val="a4"/>
          <w:b w:val="0"/>
        </w:rPr>
        <w:t xml:space="preserve">Общая стоимость договора должна включать оборудование, кабель </w:t>
      </w:r>
      <w:proofErr w:type="spellStart"/>
      <w:r w:rsidRPr="0012096E">
        <w:rPr>
          <w:rStyle w:val="a4"/>
          <w:b w:val="0"/>
        </w:rPr>
        <w:t>KCBBн</w:t>
      </w:r>
      <w:proofErr w:type="gramStart"/>
      <w:r w:rsidRPr="0012096E">
        <w:rPr>
          <w:rStyle w:val="a4"/>
          <w:b w:val="0"/>
        </w:rPr>
        <w:t>г</w:t>
      </w:r>
      <w:proofErr w:type="spellEnd"/>
      <w:r w:rsidRPr="0012096E">
        <w:rPr>
          <w:rStyle w:val="a4"/>
          <w:b w:val="0"/>
        </w:rPr>
        <w:t>(</w:t>
      </w:r>
      <w:proofErr w:type="gramEnd"/>
      <w:r w:rsidRPr="0012096E">
        <w:rPr>
          <w:rStyle w:val="a4"/>
          <w:b w:val="0"/>
        </w:rPr>
        <w:t>А)-LS 4×0,50, гофрированную трубу диаметром 16–20 мм, все необходимые крепёжные и расходные материалы, монтаж, подключение к действующей системе АПС, пусконаладочные работы, проверку работоспособности и оформление исполнительной документации.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исполнителю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Исполнитель должен иметь де</w:t>
      </w:r>
      <w:r w:rsidR="00FE23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йствующее разрешение (лицензию), </w:t>
      </w: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разрешительный документ, предусмотренный законодательством Республики Казахстан, </w:t>
      </w: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предоставляющий право на выполнение работ по монтажу, наладке и техническому обслуживанию систем пожарной автоматики</w:t>
      </w: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Исполнитель обязан обеспечить выполнение монтажных,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подключательных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пусконаладочных работ квалифицированными специалистами с соблюдением требований пожарной безопасности и действующих нормативных правовых актов Республики Казахстан.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По требованию заказчика исполнитель должен предоставить копию соответствующего разрешительного документа, подтверждающего право на выполнение указанных работ.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Требования к качеству и приёмке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Поставляемое оборудование должно быть новым, не бывшим в эксплуатации, без повреждений и дефектов.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Оборудование должно соответствовать документации производителя и применимым требованиям технического регулирования Республики Казахстан и Евразийского экономического союза.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По завершении работ исполнитель обязан провести проверку работоспособности каждого установленного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извещателя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подтвердить корректную передачу сигналов на приёмно-контрольное оборудование действующей системы АПС.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По результатам выполнения работ исполнитель предоставляет заказчику акт выполненных работ и документ, подтверждающий проверку работоспособности установленных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извещателей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их подключения к действующей системе АПС.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Гарантийный срок на оборудование и выполненные работы — не менее 12 месяцев со дня подписания акта приёмки, если иное не предусмотрено договором и документацией производителя.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Количество и объём закупки</w:t>
      </w:r>
    </w:p>
    <w:p w:rsidR="00FF77EA" w:rsidRPr="00FF77EA" w:rsidRDefault="00FF77EA" w:rsidP="00FF77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Дымовой адресный пожарный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 212-64, протокол R3, IP40 — 37 шт.</w:t>
      </w:r>
    </w:p>
    <w:p w:rsidR="00FF77EA" w:rsidRPr="00FF77EA" w:rsidRDefault="00FF77EA" w:rsidP="00FF77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Адресный ручной пожарный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извещатель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ИПР 513-11, протокол R3 — 2 шт.</w:t>
      </w:r>
    </w:p>
    <w:p w:rsidR="00FF77EA" w:rsidRPr="00FF77EA" w:rsidRDefault="00FF77EA" w:rsidP="00FF77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Монтаж, подключение и пусконаладочные работы с проверкой работоспособности действующей системы АПС — 1 комплекс работ.</w:t>
      </w:r>
    </w:p>
    <w:p w:rsidR="00FF77EA" w:rsidRPr="00FF77EA" w:rsidRDefault="00FF77EA" w:rsidP="00FF77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77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Общий объём закупки:</w:t>
      </w:r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39 пожарных </w:t>
      </w:r>
      <w:proofErr w:type="spellStart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извещателей</w:t>
      </w:r>
      <w:proofErr w:type="spellEnd"/>
      <w:r w:rsidRPr="00FF77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выполнением полного комплекса монтажных и пусконаладочных работ и подключением к действующей системе АПС Центра.</w:t>
      </w:r>
    </w:p>
    <w:p w:rsidR="00377A9D" w:rsidRDefault="00377A9D"/>
    <w:p w:rsidR="00FE23D8" w:rsidRDefault="00FE23D8"/>
    <w:p w:rsidR="00FE23D8" w:rsidRPr="00FE23D8" w:rsidRDefault="00FE23D8" w:rsidP="00FE23D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ТЕХНИКАЛЫҚ СИПАТТАМА</w:t>
      </w:r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дабылы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(АПС)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орындай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алуға</w:t>
      </w:r>
      <w:proofErr w:type="spellEnd"/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: Алматы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қ.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ДСБ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Қалалық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кардиологиялық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" ШЖҚ КМК.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E23D8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Алматы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қ.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ДСБ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Қалалық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кардиологиялық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" ШЖҚ КМК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дабылы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(АПС)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қосыла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E23D8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proofErr w:type="gramStart"/>
      <w:r w:rsidRPr="00FE23D8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FE23D8">
        <w:rPr>
          <w:rFonts w:ascii="Times New Roman" w:hAnsi="Times New Roman" w:cs="Times New Roman"/>
          <w:b/>
          <w:sz w:val="24"/>
          <w:szCs w:val="24"/>
        </w:rPr>
        <w:t>ұмыстарды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орындау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Алматы қ.,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Төле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 би к-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93,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Қалалық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кардиологиялық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орталықтың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акт залы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шатырының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шатыр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аймағының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үй-жайлары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E23D8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Жабдықтар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тізі</w:t>
      </w:r>
      <w:proofErr w:type="gramStart"/>
      <w:r w:rsidRPr="00FE23D8">
        <w:rPr>
          <w:rFonts w:ascii="Times New Roman" w:hAnsi="Times New Roman" w:cs="Times New Roman"/>
          <w:b/>
          <w:sz w:val="24"/>
          <w:szCs w:val="24"/>
        </w:rPr>
        <w:t>мі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ж</w:t>
      </w:r>
      <w:proofErr w:type="gramEnd"/>
      <w:r w:rsidRPr="00FE23D8">
        <w:rPr>
          <w:rFonts w:ascii="Times New Roman" w:hAnsi="Times New Roman" w:cs="Times New Roman"/>
          <w:b/>
          <w:sz w:val="24"/>
          <w:szCs w:val="24"/>
        </w:rPr>
        <w:t>әне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сипаттамалары</w:t>
      </w:r>
      <w:proofErr w:type="spellEnd"/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3.1. ЖК 212-64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, R3 ХАТТАМАСЫ, IP40-37 дана.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мекен-жайы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дабылы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белгілерін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сигнал беру.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алмасу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ХАТТАМАСЫ: R3.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Қабықты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қорғ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ау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дәрежесі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: IP40.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негіздері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керек-жарақтары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бар детектор.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Үйлесімділік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орталықтың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қабылдау-бақылау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3.2. ОЖБ 513-11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, R3 хаттамасы-2 дана.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дабыл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сигналды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беру.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алмасу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ХАТТАМАСЫ: R3.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Корпустың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қызыл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Жинақтау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жалғ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ау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керек-жарақтары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бар детектор.</w:t>
      </w:r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Үйлесімділік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орталықтың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қабылдау-бақылау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жабдықтарымен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E23D8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жұмыстарына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proofErr w:type="gramStart"/>
      <w:r w:rsidRPr="00FE23D8">
        <w:rPr>
          <w:rFonts w:ascii="Times New Roman" w:hAnsi="Times New Roman" w:cs="Times New Roman"/>
          <w:b/>
          <w:sz w:val="24"/>
          <w:szCs w:val="24"/>
        </w:rPr>
        <w:t>материалдар</w:t>
      </w:r>
      <w:proofErr w:type="gramEnd"/>
      <w:r w:rsidRPr="00FE23D8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қосылуға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4.1.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ЖК 212-64 (R3, IP40 ХАТТАМАСЫ) 37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Қалалық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кардиологиялық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" ҚДБ ШЖҚ КМК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автоматты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дабылы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(АПС)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қосыла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ОЖБ 513-11 (R3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lastRenderedPageBreak/>
        <w:t>хаттамасы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) 2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 Алматы.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4.2.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аяқтау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жиынтықтауыштар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көлік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шығыстары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енгізілуі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компоненттердің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ред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соның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: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1.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Ksvvng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(a)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-LS 4×0,50 —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детекторларды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ApS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Санын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кабель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трассаларын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қындайды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2.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16-20 мм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гофрленген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құбыр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кабельдік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желілерді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. Саны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трассалардың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қты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анықталады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3.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Гофрленген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құбырлар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кабельдік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желілерді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орнату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қыстырғыштар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қысқыштар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дюбельдер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өздігінен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бұрап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тұратын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бұрандалар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қапсырмалар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4.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Детекторларды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негіздері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қосқыш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терминалдар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қосқыштар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жиынтықтауыштар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5.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Кабельдерді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таңбалауға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оқ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шаулау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шегінде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келтіруге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6.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Бас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компоненттер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онсыз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конфигурациялау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мүмкін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4.4.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жиынтықтауыштар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енгізілуі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көлеміне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кәбіл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өнімі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гофрленген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құбырлар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ақы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төлеуге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4.5.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басталғ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ан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детекторларды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кабель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желілерінің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ұзындығын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санын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анықтауға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кабель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үйлесімділігін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4.6. Кабель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желілерін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кабельдік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трассаларды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өндірушілерінің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құжаттамасын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Кабельді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оны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зақымданудан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қорғауды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4.7.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жа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ңа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детекторларды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мекенжайларды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баптауды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қабылдау-бақылау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аспабына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сигналдардың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өтуін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4.8.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өзара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қимылын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4.9.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автоматикасы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оларға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ұқсаты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lastRenderedPageBreak/>
        <w:t xml:space="preserve">4.10.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Шарттың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КСВВн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г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а)-LS 4×0,50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кабелі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16-20 мм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гофрленген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құбыр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шығыс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материалдары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атқарушылық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кіруі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E23D8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proofErr w:type="gramStart"/>
      <w:r w:rsidRPr="00FE23D8">
        <w:rPr>
          <w:rFonts w:ascii="Times New Roman" w:hAnsi="Times New Roman" w:cs="Times New Roman"/>
          <w:b/>
          <w:sz w:val="24"/>
          <w:szCs w:val="24"/>
        </w:rPr>
        <w:t>Орындаушы</w:t>
      </w:r>
      <w:proofErr w:type="gramEnd"/>
      <w:r w:rsidRPr="00FE23D8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5.1.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ұқсаты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лицензиясы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заңнамасында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автоматикасы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оларға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беретін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5.2.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Қаза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қстан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актілерін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сақтай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5.3.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талабы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құқығын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рұқсат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ұсынуға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FE23D8">
        <w:rPr>
          <w:rFonts w:ascii="Times New Roman" w:hAnsi="Times New Roman" w:cs="Times New Roman"/>
          <w:b/>
          <w:sz w:val="24"/>
          <w:szCs w:val="24"/>
        </w:rPr>
        <w:t xml:space="preserve">6. Сапа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қабылдау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6.1.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Жеткізілетін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зақымдалмаған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не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ақаусыз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6.2.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құжаттамасына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Еуразиялық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одақтың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реттеудің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қолданылатын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келуге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6.3.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қабылдау-бақылау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жабдықтарына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сигналдардың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дұрыс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берілуін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растауға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6.4. </w:t>
      </w:r>
      <w:proofErr w:type="spellStart"/>
      <w:proofErr w:type="gramStart"/>
      <w:r w:rsidRPr="00FE23D8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ұмыстарды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актісін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орнатылған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хабарлағыштардың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қосылуын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құжатты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 xml:space="preserve">6.5.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шартында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құжаттамасында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өзгеше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көзделмесе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актісі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</w:t>
      </w:r>
      <w:proofErr w:type="spellEnd"/>
      <w:proofErr w:type="gram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қойылған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12 ай.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FE23D8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FE23D8">
        <w:rPr>
          <w:rFonts w:ascii="Times New Roman" w:hAnsi="Times New Roman" w:cs="Times New Roman"/>
          <w:b/>
          <w:sz w:val="24"/>
          <w:szCs w:val="24"/>
        </w:rPr>
        <w:t xml:space="preserve"> саны мен </w:t>
      </w:r>
      <w:proofErr w:type="spellStart"/>
      <w:r w:rsidRPr="00FE23D8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</w:p>
    <w:bookmarkEnd w:id="0"/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1.</w:t>
      </w:r>
      <w:r w:rsidRPr="00FE23D8">
        <w:rPr>
          <w:rFonts w:ascii="Times New Roman" w:hAnsi="Times New Roman" w:cs="Times New Roman"/>
          <w:sz w:val="24"/>
          <w:szCs w:val="24"/>
        </w:rPr>
        <w:tab/>
        <w:t xml:space="preserve">ЖК 212-64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, R3 ХАТТАМАСЫ, IP40 — 37 дана.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2.</w:t>
      </w:r>
      <w:r w:rsidRPr="00FE23D8">
        <w:rPr>
          <w:rFonts w:ascii="Times New Roman" w:hAnsi="Times New Roman" w:cs="Times New Roman"/>
          <w:sz w:val="24"/>
          <w:szCs w:val="24"/>
        </w:rPr>
        <w:tab/>
        <w:t xml:space="preserve">ОЖБ 513-11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мекенжайлық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R3-2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хаттама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дана.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r w:rsidRPr="00FE23D8">
        <w:rPr>
          <w:rFonts w:ascii="Times New Roman" w:hAnsi="Times New Roman" w:cs="Times New Roman"/>
          <w:sz w:val="24"/>
          <w:szCs w:val="24"/>
        </w:rPr>
        <w:t>3.</w:t>
      </w:r>
      <w:r w:rsidRPr="00FE23D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ApS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— 1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</w:t>
      </w:r>
      <w:proofErr w:type="gramStart"/>
      <w:r w:rsidRPr="00FE23D8">
        <w:rPr>
          <w:rFonts w:ascii="Times New Roman" w:hAnsi="Times New Roman" w:cs="Times New Roman"/>
          <w:sz w:val="24"/>
          <w:szCs w:val="24"/>
        </w:rPr>
        <w:t>нің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FE23D8">
        <w:rPr>
          <w:rFonts w:ascii="Times New Roman" w:hAnsi="Times New Roman" w:cs="Times New Roman"/>
          <w:sz w:val="24"/>
          <w:szCs w:val="24"/>
        </w:rPr>
        <w:t>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қабілеттілігін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тексерумен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кешені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p w:rsidR="00FE23D8" w:rsidRPr="00FE23D8" w:rsidRDefault="00FE23D8" w:rsidP="00FE23D8">
      <w:pPr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алудың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қосу-баптау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орындай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Орталықтың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АПС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жүйесіне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қосыла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, 39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хабарлағышын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23D8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FE23D8">
        <w:rPr>
          <w:rFonts w:ascii="Times New Roman" w:hAnsi="Times New Roman" w:cs="Times New Roman"/>
          <w:sz w:val="24"/>
          <w:szCs w:val="24"/>
        </w:rPr>
        <w:t>.</w:t>
      </w:r>
    </w:p>
    <w:sectPr w:rsidR="00FE23D8" w:rsidRPr="00FE23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76BAC"/>
    <w:multiLevelType w:val="multilevel"/>
    <w:tmpl w:val="D8B88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D659D7"/>
    <w:multiLevelType w:val="multilevel"/>
    <w:tmpl w:val="AADE7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077DEE"/>
    <w:multiLevelType w:val="multilevel"/>
    <w:tmpl w:val="AEC2E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667CDF"/>
    <w:multiLevelType w:val="multilevel"/>
    <w:tmpl w:val="7306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B73"/>
    <w:rsid w:val="0012096E"/>
    <w:rsid w:val="00377A9D"/>
    <w:rsid w:val="00442964"/>
    <w:rsid w:val="00B62711"/>
    <w:rsid w:val="00D71B73"/>
    <w:rsid w:val="00FE23D8"/>
    <w:rsid w:val="00FF7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77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7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7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7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77EA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6271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F77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27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77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F77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77EA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B6271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2174</Words>
  <Characters>12397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dcterms:created xsi:type="dcterms:W3CDTF">2026-10-15T03:59:00Z</dcterms:created>
  <dcterms:modified xsi:type="dcterms:W3CDTF">2026-10-15T03:59:00Z</dcterms:modified>
</cp:coreProperties>
</file>