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5AF" w:rsidRPr="00AE774A" w:rsidRDefault="00F31D56" w:rsidP="00685D26">
      <w:pPr>
        <w:pStyle w:val="a3"/>
        <w:spacing w:after="0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="00AD19D3" w:rsidRPr="00AE774A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Техническая  спецификация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8618"/>
      </w:tblGrid>
      <w:tr w:rsidR="000F35AF" w:rsidRPr="00A430F5" w:rsidTr="00F31D56">
        <w:trPr>
          <w:trHeight w:val="524"/>
        </w:trPr>
        <w:tc>
          <w:tcPr>
            <w:tcW w:w="1872" w:type="dxa"/>
            <w:vAlign w:val="center"/>
            <w:hideMark/>
          </w:tcPr>
          <w:p w:rsidR="000F35AF" w:rsidRPr="00A430F5" w:rsidRDefault="000F35AF" w:rsidP="00F31D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8618" w:type="dxa"/>
            <w:vAlign w:val="center"/>
            <w:hideMark/>
          </w:tcPr>
          <w:p w:rsidR="000F35AF" w:rsidRPr="00A430F5" w:rsidRDefault="000F35AF" w:rsidP="00F31D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Характеристика</w:t>
            </w:r>
          </w:p>
        </w:tc>
      </w:tr>
      <w:tr w:rsidR="000F35AF" w:rsidRPr="0050165F" w:rsidTr="00F31D56">
        <w:trPr>
          <w:trHeight w:val="692"/>
        </w:trPr>
        <w:tc>
          <w:tcPr>
            <w:tcW w:w="1872" w:type="dxa"/>
            <w:hideMark/>
          </w:tcPr>
          <w:p w:rsidR="000F35AF" w:rsidRPr="00A430F5" w:rsidRDefault="000F35AF" w:rsidP="00685D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Услуги полиграфические</w:t>
            </w:r>
            <w:r w:rsidR="008C783C"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8618" w:type="dxa"/>
            <w:hideMark/>
          </w:tcPr>
          <w:p w:rsidR="00AE774A" w:rsidRDefault="00765410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Бланки ветеринарных справок </w:t>
            </w:r>
            <w:r w:rsidR="00AE77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изготавливаются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согласно </w:t>
            </w:r>
            <w:r w:rsidR="00AE774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Правилы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выдачи ветеринарных документов и требований к их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б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ланкам</w:t>
            </w:r>
            <w:r w:rsidRPr="00765410">
              <w:rPr>
                <w:lang w:val="ru-RU"/>
              </w:rPr>
              <w:t xml:space="preserve"> 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Утверждены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м 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приказом Министра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сельского хозяйства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Республики Казахстан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6541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от 21 мая 2015 года № 7-1/453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.   </w:t>
            </w:r>
          </w:p>
          <w:p w:rsidR="00AE774A" w:rsidRDefault="00DC2787" w:rsidP="00AE774A">
            <w:pPr>
              <w:spacing w:after="0"/>
              <w:jc w:val="both"/>
              <w:rPr>
                <w:lang w:val="ru-RU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Требования к бланкам ветеринарных документов:</w:t>
            </w:r>
            <w:r w:rsidRPr="00DC2787">
              <w:rPr>
                <w:lang w:val="ru-RU"/>
              </w:rPr>
              <w:t xml:space="preserve"> </w:t>
            </w:r>
          </w:p>
          <w:p w:rsidR="00AE774A" w:rsidRDefault="00DC2787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Бланки ветеринарных документов являются документами строгой отчетности и должны соответствовать следующим требованиям -</w:t>
            </w:r>
            <w:r w:rsidRPr="00DC2787">
              <w:rPr>
                <w:lang w:val="ru-RU"/>
              </w:rPr>
              <w:t xml:space="preserve"> </w:t>
            </w: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бланк ветеринарной справки обладает следующими степенями защиты: </w:t>
            </w:r>
          </w:p>
          <w:p w:rsidR="00AE774A" w:rsidRDefault="00D86259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Р</w:t>
            </w:r>
            <w:r w:rsidR="00DC2787"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амка на лицевой стороне, выполненная способом офсетной печати; тангирная сетка двух видов;</w:t>
            </w:r>
            <w:r w:rsid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AE774A" w:rsidRDefault="00685D26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а</w:t>
            </w:r>
            <w:r w:rsidR="00DC2787"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нтикопировальный элемент.</w:t>
            </w:r>
            <w:r w:rsidR="00D8625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AE774A" w:rsidRDefault="00DC2787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Бланки ветеринарных справок выпускаются синего цвета. </w:t>
            </w:r>
          </w:p>
          <w:p w:rsidR="00D86259" w:rsidRDefault="00DC2787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Формат бланка 210 х 297 миллиметров. </w:t>
            </w:r>
          </w:p>
          <w:p w:rsidR="00D86259" w:rsidRDefault="00D86259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Бумажные бланки ветеринарных документов </w:t>
            </w:r>
            <w:r w:rsidRPr="00AE774A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(в</w:t>
            </w:r>
            <w:r w:rsidR="00AE774A" w:rsidRPr="00AE774A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е</w:t>
            </w:r>
            <w:r w:rsidRPr="00AE774A">
              <w:rPr>
                <w:rFonts w:ascii="Times New Roman" w:eastAsia="Calibri" w:hAnsi="Times New Roman" w:cs="Times New Roman"/>
                <w:i/>
                <w:sz w:val="24"/>
                <w:szCs w:val="24"/>
                <w:lang w:val="kk-KZ"/>
              </w:rPr>
              <w:t>теринарная справка)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подлежат учету, для чего в левом нижнем углу каждого экземпляра бланка ветеринарного документа типографским способом или нумератором проставляются его номер, серия.</w:t>
            </w:r>
          </w:p>
          <w:p w:rsidR="00FF5758" w:rsidRDefault="00DC2787" w:rsidP="00AE774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Количество бланков – </w:t>
            </w:r>
            <w:r w:rsidR="0050165F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  <w:r w:rsidR="00D8625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0</w:t>
            </w:r>
            <w:r w:rsidRPr="00DC278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 000 штук.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Плотность бумаги не менее 80 гр/м2.</w:t>
            </w:r>
          </w:p>
          <w:p w:rsidR="00F360D1" w:rsidRPr="00DC2787" w:rsidRDefault="00D86259" w:rsidP="00685D2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Формат </w:t>
            </w:r>
            <w:r w:rsidR="004711D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бланков согласовать с заказчиком.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685D26" w:rsidRDefault="00685D26" w:rsidP="00685D26">
      <w:pPr>
        <w:spacing w:after="0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8E2F9A" w:rsidRPr="00AE774A" w:rsidRDefault="00AD19D3" w:rsidP="00685D26">
      <w:pPr>
        <w:spacing w:after="0"/>
        <w:ind w:left="2832" w:firstLine="708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AE774A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Техникалық сипаттамасы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1"/>
        <w:gridCol w:w="8309"/>
      </w:tblGrid>
      <w:tr w:rsidR="00F73056" w:rsidRPr="004711D6" w:rsidTr="00F31D56">
        <w:trPr>
          <w:trHeight w:val="571"/>
        </w:trPr>
        <w:tc>
          <w:tcPr>
            <w:tcW w:w="2181" w:type="dxa"/>
            <w:vAlign w:val="center"/>
            <w:hideMark/>
          </w:tcPr>
          <w:p w:rsidR="00F73056" w:rsidRPr="00A430F5" w:rsidRDefault="00F73056" w:rsidP="00F31D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Атау</w:t>
            </w:r>
            <w:r w:rsidR="00AE77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</w:p>
        </w:tc>
        <w:tc>
          <w:tcPr>
            <w:tcW w:w="8309" w:type="dxa"/>
            <w:vAlign w:val="center"/>
            <w:hideMark/>
          </w:tcPr>
          <w:p w:rsidR="00F73056" w:rsidRPr="00A430F5" w:rsidRDefault="00F73056" w:rsidP="00F31D5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43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</w:tc>
      </w:tr>
      <w:tr w:rsidR="00F73056" w:rsidRPr="0048707D" w:rsidTr="00F31D56">
        <w:trPr>
          <w:trHeight w:val="70"/>
        </w:trPr>
        <w:tc>
          <w:tcPr>
            <w:tcW w:w="2181" w:type="dxa"/>
            <w:hideMark/>
          </w:tcPr>
          <w:p w:rsidR="00F73056" w:rsidRPr="00A430F5" w:rsidRDefault="00685D26" w:rsidP="00685D2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Полиграфиқалық қызмет көрсету</w:t>
            </w:r>
          </w:p>
        </w:tc>
        <w:tc>
          <w:tcPr>
            <w:tcW w:w="8309" w:type="dxa"/>
            <w:hideMark/>
          </w:tcPr>
          <w:p w:rsidR="00AE774A" w:rsidRDefault="00AE774A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етеринариялық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анықтамаларды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бланкілері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Ауыл шаруашылығы министрінің 2015 жылғы 21 мамырдағы </w:t>
            </w:r>
            <w:r w:rsid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№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7-1/453 бұйрығымен бекітілген Ветеринариялық құжаттарды беру қағидаларына және олардың нысандарына қойылатын талаптарға сәйкес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дайындалады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</w:p>
          <w:p w:rsidR="00AE774A" w:rsidRDefault="00685D26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Ветеринариялық құжаттардың бланкілеріне қойылатын талаптар: Ветеринариялық құжаттардың бланкілері қатаң есептіліктің құжаттары болып табылады және келесі талаптарға сай болуы</w:t>
            </w:r>
            <w:r w:rsidR="00AE774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керек – ветеринариялық анықтаманы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ң бланкісі келесі қорғаныс дәрежелеріне ие:</w:t>
            </w:r>
          </w:p>
          <w:p w:rsidR="00AE774A" w:rsidRDefault="00685D26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Алдыңғы жағында офсеттік басумен жасалған жақтау; </w:t>
            </w:r>
          </w:p>
          <w:p w:rsidR="00AE774A" w:rsidRDefault="00685D26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екі типті тангер торы; көшіруге қарсы элемент. </w:t>
            </w:r>
          </w:p>
          <w:p w:rsidR="00AE774A" w:rsidRDefault="00685D26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Ветеринарлық </w:t>
            </w:r>
            <w:r w:rsidR="00AE774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анықтамаларды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ң бланкілері көк түспен беріледі. </w:t>
            </w:r>
          </w:p>
          <w:p w:rsidR="00685D26" w:rsidRDefault="00685D26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Пішім форматы 210 х 297 миллиметр.</w:t>
            </w:r>
          </w:p>
          <w:p w:rsidR="00685D26" w:rsidRPr="00685D26" w:rsidRDefault="00765410" w:rsidP="00685D2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Ветеринариялық құжаттардың қағаз түріндегі формалары </w:t>
            </w:r>
            <w:r w:rsidR="00685D26" w:rsidRPr="00AE774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kk-KZ"/>
              </w:rPr>
              <w:t>(ветеринариялық анықтама)</w:t>
            </w:r>
            <w:r w:rsidR="00685D26"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тіркеуге жатады, ол үшін ветеринариялық құжат нысанының әрбір көшірмесінің төменгі сол жақ бұрышында оның нөмірі мен сериясы теріледі немесе нөмірленеді.</w:t>
            </w:r>
          </w:p>
          <w:p w:rsidR="00F360D1" w:rsidRPr="00A430F5" w:rsidRDefault="00685D26" w:rsidP="0050165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 w:rsidR="0050165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саны - 3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</w:t>
            </w:r>
            <w:r w:rsidR="00F31D5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 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000</w:t>
            </w:r>
            <w:r w:rsidR="00F31D5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 Қағаздың тығыздығы 80 г/м2 кем емес.</w:t>
            </w:r>
            <w:r w:rsidR="0048707D" w:rsidRPr="0048707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48707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Бланкілер</w:t>
            </w:r>
            <w:r w:rsidRPr="00685D2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форматы тапсырыс берушімен келісілуі керек.</w:t>
            </w:r>
          </w:p>
        </w:tc>
      </w:tr>
    </w:tbl>
    <w:p w:rsidR="00685D26" w:rsidRPr="0048707D" w:rsidRDefault="00685D26" w:rsidP="00685D26">
      <w:pPr>
        <w:spacing w:after="0"/>
        <w:rPr>
          <w:sz w:val="24"/>
          <w:szCs w:val="24"/>
          <w:lang w:val="ru-RU"/>
        </w:rPr>
      </w:pPr>
    </w:p>
    <w:sectPr w:rsidR="00685D26" w:rsidRPr="0048707D" w:rsidSect="00AE774A">
      <w:pgSz w:w="11906" w:h="16838"/>
      <w:pgMar w:top="567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D4D3A"/>
    <w:multiLevelType w:val="hybridMultilevel"/>
    <w:tmpl w:val="F0E8A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A4944"/>
    <w:multiLevelType w:val="hybridMultilevel"/>
    <w:tmpl w:val="F18E8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91E0A"/>
    <w:multiLevelType w:val="hybridMultilevel"/>
    <w:tmpl w:val="3C8C4FC6"/>
    <w:lvl w:ilvl="0" w:tplc="187CA5B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A40D68"/>
    <w:multiLevelType w:val="hybridMultilevel"/>
    <w:tmpl w:val="FD14AA1C"/>
    <w:lvl w:ilvl="0" w:tplc="187CA5B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B60387D"/>
    <w:multiLevelType w:val="hybridMultilevel"/>
    <w:tmpl w:val="892AB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537AE"/>
    <w:multiLevelType w:val="hybridMultilevel"/>
    <w:tmpl w:val="44EED50C"/>
    <w:lvl w:ilvl="0" w:tplc="422889CE">
      <w:start w:val="1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99E2441"/>
    <w:multiLevelType w:val="hybridMultilevel"/>
    <w:tmpl w:val="FCBA1300"/>
    <w:lvl w:ilvl="0" w:tplc="187CA5B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C80350D"/>
    <w:multiLevelType w:val="hybridMultilevel"/>
    <w:tmpl w:val="C13C90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CE3543"/>
    <w:multiLevelType w:val="hybridMultilevel"/>
    <w:tmpl w:val="E4540EEE"/>
    <w:lvl w:ilvl="0" w:tplc="CEF076FA">
      <w:start w:val="10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35D"/>
    <w:rsid w:val="000802D1"/>
    <w:rsid w:val="00096921"/>
    <w:rsid w:val="000C1BB9"/>
    <w:rsid w:val="000F35AF"/>
    <w:rsid w:val="00124C54"/>
    <w:rsid w:val="00194804"/>
    <w:rsid w:val="00224441"/>
    <w:rsid w:val="00256D11"/>
    <w:rsid w:val="002D70C5"/>
    <w:rsid w:val="00332CBD"/>
    <w:rsid w:val="00381459"/>
    <w:rsid w:val="004637E4"/>
    <w:rsid w:val="004711D6"/>
    <w:rsid w:val="0048707D"/>
    <w:rsid w:val="004F7F17"/>
    <w:rsid w:val="0050165F"/>
    <w:rsid w:val="00533935"/>
    <w:rsid w:val="005E11FA"/>
    <w:rsid w:val="0060368B"/>
    <w:rsid w:val="00685D26"/>
    <w:rsid w:val="00696247"/>
    <w:rsid w:val="0075430A"/>
    <w:rsid w:val="00765410"/>
    <w:rsid w:val="00767291"/>
    <w:rsid w:val="00810AB7"/>
    <w:rsid w:val="008C783C"/>
    <w:rsid w:val="008E2F9A"/>
    <w:rsid w:val="00907A8F"/>
    <w:rsid w:val="00942D19"/>
    <w:rsid w:val="009B1ABA"/>
    <w:rsid w:val="009D7CA5"/>
    <w:rsid w:val="00A178A3"/>
    <w:rsid w:val="00A430F5"/>
    <w:rsid w:val="00AD19D3"/>
    <w:rsid w:val="00AE774A"/>
    <w:rsid w:val="00AF16F3"/>
    <w:rsid w:val="00B07769"/>
    <w:rsid w:val="00B65C60"/>
    <w:rsid w:val="00B74414"/>
    <w:rsid w:val="00B82204"/>
    <w:rsid w:val="00BF6B2E"/>
    <w:rsid w:val="00C66D27"/>
    <w:rsid w:val="00C67C0E"/>
    <w:rsid w:val="00C7139D"/>
    <w:rsid w:val="00CE4366"/>
    <w:rsid w:val="00CF21F8"/>
    <w:rsid w:val="00D2032B"/>
    <w:rsid w:val="00D23F91"/>
    <w:rsid w:val="00D86259"/>
    <w:rsid w:val="00DA355D"/>
    <w:rsid w:val="00DC2787"/>
    <w:rsid w:val="00DD63A5"/>
    <w:rsid w:val="00E0435D"/>
    <w:rsid w:val="00E150E8"/>
    <w:rsid w:val="00E2333B"/>
    <w:rsid w:val="00F31D56"/>
    <w:rsid w:val="00F360D1"/>
    <w:rsid w:val="00F71A85"/>
    <w:rsid w:val="00F73056"/>
    <w:rsid w:val="00F741A7"/>
    <w:rsid w:val="00FF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5A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5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5AF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40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45FB4-C12B-43A9-B6A5-4FE1086AC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Cassian Comp</cp:lastModifiedBy>
  <cp:revision>2</cp:revision>
  <dcterms:created xsi:type="dcterms:W3CDTF">2026-10-13T07:18:00Z</dcterms:created>
  <dcterms:modified xsi:type="dcterms:W3CDTF">2026-10-13T07:18:00Z</dcterms:modified>
</cp:coreProperties>
</file>