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F4" w:rsidRPr="00324938" w:rsidRDefault="000040F4" w:rsidP="00B61ADC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</w:pPr>
    </w:p>
    <w:p w:rsidR="0010483D" w:rsidRPr="00F30AD1" w:rsidRDefault="007707FE" w:rsidP="00B61ADC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</w:pPr>
      <w:r w:rsidRPr="00F30AD1">
        <w:rPr>
          <w:rFonts w:ascii="Times New Roman" w:hAnsi="Times New Roman" w:cs="Times New Roman"/>
          <w:b/>
          <w:color w:val="333333"/>
          <w:sz w:val="28"/>
          <w:szCs w:val="28"/>
        </w:rPr>
        <w:t>Техническая спецификация</w:t>
      </w:r>
      <w:r w:rsidRPr="00F30AD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 xml:space="preserve"> </w:t>
      </w:r>
    </w:p>
    <w:p w:rsidR="008D725A" w:rsidRPr="00F30AD1" w:rsidRDefault="008C2B3D" w:rsidP="008D725A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У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>становк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а 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газового котла с циркуляционным насосом включая стоимость  оборудования в </w:t>
      </w:r>
      <w:r w:rsidR="00891CB8">
        <w:rPr>
          <w:rFonts w:ascii="Times New Roman" w:hAnsi="Times New Roman" w:cs="Times New Roman"/>
          <w:b/>
          <w:color w:val="333333"/>
          <w:sz w:val="28"/>
          <w:szCs w:val="28"/>
        </w:rPr>
        <w:t>котельной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6642A1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Жанибекского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рай суда, </w:t>
      </w:r>
      <w:proofErr w:type="gramStart"/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>п</w:t>
      </w:r>
      <w:proofErr w:type="gramEnd"/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Ж</w:t>
      </w:r>
      <w:r w:rsidR="006642A1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анибек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</w:rPr>
        <w:t>, ЗКО</w:t>
      </w:r>
      <w:r w:rsidR="000F4013" w:rsidRPr="00F30AD1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 xml:space="preserve"> </w:t>
      </w:r>
      <w:r w:rsidR="00DD5937" w:rsidRPr="00F30AD1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.</w:t>
      </w:r>
    </w:p>
    <w:p w:rsidR="004C4E74" w:rsidRDefault="004C4E74" w:rsidP="008D725A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lang w:val="kk-KZ"/>
        </w:rPr>
      </w:pP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Общие характеристики Тип отопительного котла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газовый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Принцип работы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конвекционный Горелка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газовая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Количество контуров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gramStart"/>
      <w:r w:rsidR="003A5B4C">
        <w:rPr>
          <w:rFonts w:ascii="DejaVuSerifCondensed" w:hAnsi="DejaVuSerifCondensed" w:cs="DejaVuSerifCondensed"/>
          <w:sz w:val="24"/>
          <w:szCs w:val="24"/>
          <w:lang w:val="kk-KZ"/>
        </w:rPr>
        <w:t>двух</w:t>
      </w:r>
      <w:r>
        <w:rPr>
          <w:rFonts w:ascii="DejaVuSerifCondensed" w:hAnsi="DejaVuSerifCondensed" w:cs="DejaVuSerifCondensed"/>
          <w:sz w:val="24"/>
          <w:szCs w:val="24"/>
        </w:rPr>
        <w:t>контурный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 Тепловая</w:t>
      </w:r>
    </w:p>
    <w:p w:rsidR="000751A8" w:rsidRDefault="000A46C1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М</w:t>
      </w:r>
      <w:r w:rsidR="000751A8">
        <w:rPr>
          <w:rFonts w:ascii="DejaVuSerifCondensed" w:hAnsi="DejaVuSerifCondensed" w:cs="DejaVuSerifCondensed"/>
          <w:sz w:val="24"/>
          <w:szCs w:val="24"/>
        </w:rPr>
        <w:t>ощность</w:t>
      </w:r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AD105D" w:rsidRPr="00AD105D">
        <w:rPr>
          <w:rFonts w:ascii="DejaVuSerifCondensed" w:hAnsi="DejaVuSerifCondensed" w:cs="DejaVuSerifCondensed"/>
          <w:sz w:val="24"/>
          <w:szCs w:val="24"/>
        </w:rPr>
        <w:t>20</w:t>
      </w:r>
      <w:r w:rsidR="000751A8">
        <w:rPr>
          <w:rFonts w:ascii="DejaVuSerifCondensed" w:hAnsi="DejaVuSerifCondensed" w:cs="DejaVuSerifCondensed"/>
          <w:sz w:val="24"/>
          <w:szCs w:val="24"/>
        </w:rPr>
        <w:t xml:space="preserve"> кВт Камера сгорания</w:t>
      </w:r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0751A8">
        <w:rPr>
          <w:rFonts w:ascii="DejaVuSerifCondensed" w:hAnsi="DejaVuSerifCondensed" w:cs="DejaVuSerifCondensed"/>
          <w:sz w:val="24"/>
          <w:szCs w:val="24"/>
        </w:rPr>
        <w:t>закрытая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Отапливаемая площадь</w:t>
      </w:r>
      <w:r w:rsidR="00410F33">
        <w:rPr>
          <w:rFonts w:ascii="DejaVuSerifCondensed" w:hAnsi="DejaVuSerifCondensed" w:cs="DejaVuSerifCondensed"/>
          <w:sz w:val="24"/>
          <w:szCs w:val="24"/>
        </w:rPr>
        <w:t xml:space="preserve"> не менее </w:t>
      </w:r>
      <w:r w:rsidR="00AD105D" w:rsidRPr="00AD105D">
        <w:rPr>
          <w:rFonts w:ascii="DejaVuSerifCondensed" w:hAnsi="DejaVuSerifCondensed" w:cs="DejaVuSerifCondensed"/>
          <w:sz w:val="24"/>
          <w:szCs w:val="24"/>
        </w:rPr>
        <w:t xml:space="preserve"> 200</w:t>
      </w:r>
      <w:r>
        <w:rPr>
          <w:rFonts w:ascii="DejaVuSerifCondensed" w:hAnsi="DejaVuSerifCondensed" w:cs="DejaVuSerifCondensed"/>
          <w:sz w:val="24"/>
          <w:szCs w:val="24"/>
        </w:rPr>
        <w:t>.0 кв. м КПД91.0 %</w:t>
      </w:r>
    </w:p>
    <w:p w:rsidR="000751A8" w:rsidRPr="00971E87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  <w:lang w:val="kk-KZ"/>
        </w:rPr>
      </w:pPr>
      <w:r>
        <w:rPr>
          <w:rFonts w:ascii="DejaVuSerifCondensed" w:hAnsi="DejaVuSerifCondensed" w:cs="DejaVuSerifCondensed"/>
          <w:sz w:val="24"/>
          <w:szCs w:val="24"/>
        </w:rPr>
        <w:t>Управление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электронное Установка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напольная</w:t>
      </w:r>
      <w:r>
        <w:rPr>
          <w:rFonts w:ascii="DejaVuSerifCondensed" w:hAnsi="DejaVuSerifCondensed" w:cs="DejaVuSerifCondensed"/>
          <w:sz w:val="24"/>
          <w:szCs w:val="24"/>
        </w:rPr>
        <w:t xml:space="preserve"> Материал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первичного теплообменника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медь Напряжение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сети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>однофазное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 Технические характеристики Встроенный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циркуляционный насос</w:t>
      </w:r>
      <w:proofErr w:type="gramStart"/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Д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>а Встроенный расширительный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бак</w:t>
      </w:r>
      <w:proofErr w:type="gramStart"/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Д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а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Топливоприродный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газ Температура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теплоносителя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AD105D" w:rsidRPr="00AD105D">
        <w:rPr>
          <w:rFonts w:ascii="DejaVuSerifCondensed" w:hAnsi="DejaVuSerifCondensed" w:cs="DejaVuSerifCondensed"/>
          <w:sz w:val="24"/>
          <w:szCs w:val="24"/>
        </w:rPr>
        <w:t>90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 xml:space="preserve"> °С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 Температура в контуре ГВС35 - 60</w:t>
      </w:r>
    </w:p>
    <w:p w:rsidR="000751A8" w:rsidRPr="00AD105D" w:rsidRDefault="000751A8" w:rsidP="00AD105D">
      <w:pPr>
        <w:autoSpaceDE w:val="0"/>
        <w:autoSpaceDN w:val="0"/>
        <w:adjustRightInd w:val="0"/>
        <w:spacing w:after="0" w:line="240" w:lineRule="auto"/>
        <w:rPr>
          <w:rFonts w:cs="DejaVuSerifCondensed"/>
          <w:sz w:val="24"/>
          <w:szCs w:val="24"/>
          <w:lang w:val="kk-KZ"/>
        </w:rPr>
      </w:pPr>
      <w:r>
        <w:rPr>
          <w:rFonts w:ascii="DejaVuSerifCondensed" w:hAnsi="DejaVuSerifCondensed" w:cs="DejaVuSerifCondensed"/>
          <w:sz w:val="24"/>
          <w:szCs w:val="24"/>
        </w:rPr>
        <w:t xml:space="preserve">°С Мин. </w:t>
      </w:r>
      <w:r w:rsidR="00AD105D" w:rsidRPr="00AD105D">
        <w:rPr>
          <w:rFonts w:ascii="DejaVuSerifCondensed" w:hAnsi="DejaVuSerifCondensed" w:cs="DejaVuSerifCondensed"/>
          <w:sz w:val="24"/>
          <w:szCs w:val="24"/>
        </w:rPr>
        <w:t>Рабочее давление теплоносителя до 0,2МПа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Функции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индикатор включения, термометр, манометр,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автоподжиг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>, модуляция пламени Особенности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дисплей,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пульт ДУ, подключение теплого пола, циркуляционный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 xml:space="preserve">насос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Защитаавто</w:t>
      </w:r>
      <w:proofErr w:type="spellEnd"/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>диагностика, защита от перегрева,</w:t>
      </w:r>
    </w:p>
    <w:p w:rsidR="000751A8" w:rsidRDefault="000751A8" w:rsidP="000751A8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предохранительный клапан, газ-контроль Патрубок</w:t>
      </w:r>
    </w:p>
    <w:p w:rsidR="004C4E74" w:rsidRDefault="000751A8" w:rsidP="006F1E78">
      <w:pPr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r>
        <w:rPr>
          <w:rFonts w:ascii="DejaVuSerifCondensed" w:hAnsi="DejaVuSerifCondensed" w:cs="DejaVuSerifCondensed"/>
          <w:sz w:val="24"/>
          <w:szCs w:val="24"/>
        </w:rPr>
        <w:t>подключения газа</w:t>
      </w:r>
      <w:r w:rsidR="000A46C1">
        <w:rPr>
          <w:rFonts w:ascii="DejaVuSerifCondensed" w:hAnsi="DejaVuSerifCondensed" w:cs="DejaVuSerifCondensed"/>
          <w:sz w:val="24"/>
          <w:szCs w:val="24"/>
        </w:rPr>
        <w:t xml:space="preserve"> </w:t>
      </w:r>
      <w:r>
        <w:rPr>
          <w:rFonts w:ascii="DejaVuSerifCondensed" w:hAnsi="DejaVuSerifCondensed" w:cs="DejaVuSerifCondensed"/>
          <w:sz w:val="24"/>
          <w:szCs w:val="24"/>
        </w:rPr>
        <w:t xml:space="preserve">1.2 дюйм. Патрубок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подключ</w:t>
      </w:r>
      <w:proofErr w:type="spellEnd"/>
      <w:r w:rsidR="000A46C1">
        <w:rPr>
          <w:rFonts w:ascii="DejaVuSerifCondensed" w:hAnsi="DejaVuSerifCondensed" w:cs="DejaVuSerifCondensed"/>
          <w:sz w:val="24"/>
          <w:szCs w:val="24"/>
        </w:rPr>
        <w:t>.</w:t>
      </w:r>
      <w:r w:rsidR="00AD105D">
        <w:rPr>
          <w:rFonts w:ascii="DejaVuSerifCondensed" w:hAnsi="DejaVuSerifCondensed" w:cs="DejaVuSerifCondensed"/>
          <w:sz w:val="24"/>
          <w:szCs w:val="24"/>
          <w:lang w:val="kk-KZ"/>
        </w:rPr>
        <w:t xml:space="preserve"> размер котла не высота менее 78 см</w:t>
      </w:r>
      <w:proofErr w:type="gramStart"/>
      <w:r w:rsidR="00AD105D">
        <w:rPr>
          <w:rFonts w:ascii="DejaVuSerifCondensed" w:hAnsi="DejaVuSerifCondensed" w:cs="DejaVuSerifCondensed"/>
          <w:sz w:val="24"/>
          <w:szCs w:val="24"/>
          <w:lang w:val="kk-KZ"/>
        </w:rPr>
        <w:t>,ш</w:t>
      </w:r>
      <w:proofErr w:type="gramEnd"/>
      <w:r w:rsidR="00AD105D">
        <w:rPr>
          <w:rFonts w:ascii="DejaVuSerifCondensed" w:hAnsi="DejaVuSerifCondensed" w:cs="DejaVuSerifCondensed"/>
          <w:sz w:val="24"/>
          <w:szCs w:val="24"/>
          <w:lang w:val="kk-KZ"/>
        </w:rPr>
        <w:t>ирина не мене 39 см.</w:t>
      </w:r>
      <w:r w:rsidR="00620735">
        <w:rPr>
          <w:rFonts w:ascii="DejaVuSerifCondensed" w:hAnsi="DejaVuSerifCondensed" w:cs="DejaVuSerifCondensed"/>
          <w:sz w:val="24"/>
          <w:szCs w:val="24"/>
        </w:rPr>
        <w:t xml:space="preserve"> Гарантия 12 месяцев.</w:t>
      </w:r>
    </w:p>
    <w:p w:rsidR="000751A8" w:rsidRPr="008D0172" w:rsidRDefault="000751A8" w:rsidP="000751A8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</w:p>
    <w:p w:rsidR="00415104" w:rsidRPr="00F30AD1" w:rsidRDefault="00971E87" w:rsidP="00F30AD1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 xml:space="preserve">     </w:t>
      </w:r>
      <w:r w:rsidR="00F30AD1" w:rsidRPr="00DB3E8D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 xml:space="preserve">БҚО, </w:t>
      </w:r>
      <w:r w:rsidR="006D5DFA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Жанибек</w:t>
      </w:r>
      <w:r w:rsidR="00F30AD1" w:rsidRPr="00DB3E8D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 xml:space="preserve"> аудандық сотының ғимаратындағы жабдықтардың құнын қоса алғанда, айналым сорғысы ба</w:t>
      </w:r>
      <w:r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 xml:space="preserve">р газ қазандығын орнату бойынша </w:t>
      </w:r>
      <w:r w:rsidRPr="00DB3E8D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Техникалық сипаттама</w:t>
      </w:r>
      <w:r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.</w:t>
      </w:r>
      <w:r w:rsidR="00C058ED" w:rsidRPr="00F30AD1">
        <w:rPr>
          <w:rFonts w:ascii="Times New Roman" w:eastAsia="Calibri" w:hAnsi="Times New Roman"/>
          <w:b/>
          <w:sz w:val="28"/>
          <w:szCs w:val="28"/>
          <w:lang w:val="kk-KZ"/>
        </w:rPr>
        <w:tab/>
      </w:r>
    </w:p>
    <w:p w:rsidR="004C4831" w:rsidRDefault="004C4831" w:rsidP="005C610D">
      <w:pPr>
        <w:pStyle w:val="a3"/>
        <w:spacing w:after="0" w:line="240" w:lineRule="auto"/>
        <w:ind w:left="142"/>
        <w:jc w:val="center"/>
        <w:rPr>
          <w:rFonts w:ascii="Times New Roman" w:eastAsia="Calibri" w:hAnsi="Times New Roman"/>
          <w:b/>
          <w:sz w:val="24"/>
          <w:szCs w:val="24"/>
          <w:lang w:val="kk-KZ"/>
        </w:rPr>
      </w:pPr>
    </w:p>
    <w:p w:rsidR="004C4831" w:rsidRP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  <w:lang w:val="kk-KZ"/>
        </w:rPr>
      </w:pPr>
      <w:r w:rsidRPr="004C4831">
        <w:rPr>
          <w:rFonts w:ascii="DejaVuSerifCondensed" w:hAnsi="DejaVuSerifCondensed" w:cs="DejaVuSerifCondensed"/>
          <w:sz w:val="24"/>
          <w:szCs w:val="24"/>
          <w:lang w:val="kk-KZ"/>
        </w:rPr>
        <w:t>Жалпы сипаттамалары Жылыту қазандығының түрі Жұмыс</w:t>
      </w:r>
    </w:p>
    <w:p w:rsidR="004C4831" w:rsidRPr="00EB6C67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  <w:lang w:val="kk-KZ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принципі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конвекциялық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Оттық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газ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Контурлар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саны </w:t>
      </w:r>
      <w:r w:rsidR="003A5B4C">
        <w:rPr>
          <w:rFonts w:ascii="DejaVuSerifCondensed" w:hAnsi="DejaVuSerifCondensed" w:cs="DejaVuSerifCondensed"/>
          <w:sz w:val="24"/>
          <w:szCs w:val="24"/>
          <w:lang w:val="kk-KZ"/>
        </w:rPr>
        <w:t>екі</w:t>
      </w:r>
    </w:p>
    <w:p w:rsidR="004C4831" w:rsidRPr="003A5B4C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  <w:lang w:val="kk-KZ"/>
        </w:rPr>
      </w:pPr>
      <w:r w:rsidRPr="003A5B4C">
        <w:rPr>
          <w:rFonts w:ascii="DejaVuSerifCondensed" w:hAnsi="DejaVuSerifCondensed" w:cs="DejaVuSerifCondensed"/>
          <w:sz w:val="24"/>
          <w:szCs w:val="24"/>
          <w:lang w:val="kk-KZ"/>
        </w:rPr>
        <w:t>тізбекті Жылу қуаты</w:t>
      </w:r>
      <w:r w:rsidR="006D5DFA">
        <w:rPr>
          <w:rFonts w:ascii="DejaVuSerifCondensed" w:hAnsi="DejaVuSerifCondensed" w:cs="DejaVuSerifCondensed"/>
          <w:sz w:val="24"/>
          <w:szCs w:val="24"/>
          <w:lang w:val="kk-KZ"/>
        </w:rPr>
        <w:t xml:space="preserve"> 20</w:t>
      </w:r>
      <w:r w:rsidRPr="003A5B4C">
        <w:rPr>
          <w:rFonts w:ascii="DejaVuSerifCondensed" w:hAnsi="DejaVuSerifCondensed" w:cs="DejaVuSerifCondensed"/>
          <w:sz w:val="24"/>
          <w:szCs w:val="24"/>
          <w:lang w:val="kk-KZ"/>
        </w:rPr>
        <w:t xml:space="preserve"> кВт Жану камерасы жабық</w:t>
      </w:r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Жылытылатын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proofErr w:type="gramStart"/>
      <w:r>
        <w:rPr>
          <w:rFonts w:ascii="DejaVuSerifCondensed" w:hAnsi="DejaVuSerifCondensed" w:cs="DejaVuSerifCondensed"/>
          <w:sz w:val="24"/>
          <w:szCs w:val="24"/>
        </w:rPr>
        <w:t>ала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>ң</w:t>
      </w:r>
      <w:proofErr w:type="spellEnd"/>
      <w:r w:rsidR="00410F33"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6D5DFA">
        <w:rPr>
          <w:rFonts w:ascii="DejaVuSerifCondensed" w:hAnsi="DejaVuSerifCondensed" w:cs="DejaVuSerifCondensed"/>
          <w:sz w:val="24"/>
          <w:szCs w:val="24"/>
          <w:lang w:val="kk-KZ"/>
        </w:rPr>
        <w:t>2</w:t>
      </w:r>
      <w:r>
        <w:rPr>
          <w:rFonts w:ascii="DejaVuSerifCondensed" w:hAnsi="DejaVuSerifCondensed" w:cs="DejaVuSerifCondensed"/>
          <w:sz w:val="24"/>
          <w:szCs w:val="24"/>
        </w:rPr>
        <w:t xml:space="preserve">00. 0 ш. м </w:t>
      </w:r>
      <w:r w:rsidR="00410F33">
        <w:rPr>
          <w:rFonts w:ascii="DejaVuSerifCondensed" w:hAnsi="DejaVuSerifCondensed" w:cs="DejaVuSerifCondensed"/>
          <w:sz w:val="24"/>
          <w:szCs w:val="24"/>
        </w:rPr>
        <w:t xml:space="preserve">кем </w:t>
      </w:r>
      <w:proofErr w:type="spellStart"/>
      <w:r w:rsidR="00410F33">
        <w:rPr>
          <w:rFonts w:ascii="DejaVuSerifCondensed" w:hAnsi="DejaVuSerifCondensed" w:cs="DejaVuSerifCondensed"/>
          <w:sz w:val="24"/>
          <w:szCs w:val="24"/>
        </w:rPr>
        <w:t>емес</w:t>
      </w:r>
      <w:proofErr w:type="spellEnd"/>
      <w:r w:rsidR="00410F33">
        <w:rPr>
          <w:rFonts w:ascii="DejaVuSerifCondensed" w:hAnsi="DejaVuSerifCondensed" w:cs="DejaVuSerifCondensed"/>
          <w:sz w:val="24"/>
          <w:szCs w:val="24"/>
        </w:rPr>
        <w:t xml:space="preserve">.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Тиімділік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91. 0 %</w:t>
      </w:r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Басқаруэлектрондық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Орнату</w:t>
      </w:r>
      <w:proofErr w:type="spellEnd"/>
      <w:r w:rsidR="00B35CDB"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B46483">
        <w:rPr>
          <w:rFonts w:ascii="DejaVuSerifCondensed" w:hAnsi="DejaVuSerifCondensed" w:cs="DejaVuSerifCondensed"/>
          <w:sz w:val="24"/>
          <w:szCs w:val="24"/>
          <w:lang w:val="kk-KZ"/>
        </w:rPr>
        <w:t xml:space="preserve">еден, </w:t>
      </w:r>
      <w:bookmarkStart w:id="0" w:name="_GoBack"/>
      <w:bookmarkEnd w:id="0"/>
      <w:proofErr w:type="spellStart"/>
      <w:r>
        <w:rPr>
          <w:rFonts w:ascii="DejaVuSerifCondensed" w:hAnsi="DejaVuSerifCondensed" w:cs="DejaVuSerifCondensed"/>
          <w:sz w:val="24"/>
          <w:szCs w:val="24"/>
        </w:rPr>
        <w:t>қабылдағыш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Бастапқы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жылу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алмастырғыш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материалмыс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Кернеу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желі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фазасы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Техникалық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сипаттамалары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Кі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>р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>іктірілген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айналым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сорғы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Кі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>р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>іктірілген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кеңейту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цистернасы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Отын-табиғи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газ</w:t>
      </w:r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Салқындатқыштың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температурасы</w:t>
      </w:r>
      <w:proofErr w:type="spellEnd"/>
      <w:r w:rsidR="006D5DFA">
        <w:rPr>
          <w:rFonts w:ascii="DejaVuSerifCondensed" w:hAnsi="DejaVuSerifCondensed" w:cs="DejaVuSerifCondensed"/>
          <w:sz w:val="24"/>
          <w:szCs w:val="24"/>
          <w:lang w:val="kk-KZ"/>
        </w:rPr>
        <w:t xml:space="preserve"> 90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 xml:space="preserve"> °С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 ГВС</w:t>
      </w:r>
    </w:p>
    <w:p w:rsidR="00BE3723" w:rsidRDefault="004C4831" w:rsidP="00BE3723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контурындағы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BE3723">
        <w:rPr>
          <w:rFonts w:ascii="DejaVuSerifCondensed" w:hAnsi="DejaVuSerifCondensed" w:cs="DejaVuSerifCondensed"/>
          <w:sz w:val="24"/>
          <w:szCs w:val="24"/>
          <w:lang w:val="kk-KZ"/>
        </w:rPr>
        <w:t>жылыту</w:t>
      </w:r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қысымы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r w:rsidR="00BE3723">
        <w:rPr>
          <w:rFonts w:ascii="DejaVuSerifCondensed" w:hAnsi="DejaVuSerifCondensed" w:cs="DejaVuSerifCondensed"/>
          <w:sz w:val="24"/>
          <w:szCs w:val="24"/>
          <w:lang w:val="kk-KZ"/>
        </w:rPr>
        <w:t xml:space="preserve">0,2 МПа </w:t>
      </w:r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Қосымша</w:t>
      </w:r>
      <w:proofErr w:type="spellEnd"/>
      <w:proofErr w:type="gramStart"/>
      <w:r w:rsidR="00BE3723">
        <w:rPr>
          <w:rFonts w:ascii="DejaVuSerifCondensed" w:hAnsi="DejaVuSerifCondensed" w:cs="DejaVuSerifCondensed"/>
          <w:sz w:val="24"/>
          <w:szCs w:val="24"/>
          <w:lang w:val="kk-KZ"/>
        </w:rPr>
        <w:t>.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Ф</w:t>
      </w:r>
      <w:proofErr w:type="gramEnd"/>
      <w:r>
        <w:rPr>
          <w:rFonts w:ascii="DejaVuSerifCondensed" w:hAnsi="DejaVuSerifCondensed" w:cs="DejaVuSerifCondensed"/>
          <w:sz w:val="24"/>
          <w:szCs w:val="24"/>
        </w:rPr>
        <w:t>ункцияларқосу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индикаторы, термометр, манометр,</w:t>
      </w:r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Автоматты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тұтану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жалын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модуляциясы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Ерекшеліктеріисплей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қашықтан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басқару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пульті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Еденді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жылыту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айналым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сорғысы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Қорғауавтодиагностика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қызып</w:t>
      </w:r>
      <w:proofErr w:type="spellEnd"/>
    </w:p>
    <w:p w:rsidR="004C4831" w:rsidRDefault="004C4831" w:rsidP="004C4831">
      <w:pPr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sz w:val="24"/>
          <w:szCs w:val="24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кетуден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қорғау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қауіпсізді</w:t>
      </w:r>
      <w:proofErr w:type="gramStart"/>
      <w:r>
        <w:rPr>
          <w:rFonts w:ascii="DejaVuSerifCondensed" w:hAnsi="DejaVuSerifCondensed" w:cs="DejaVuSerifCondensed"/>
          <w:sz w:val="24"/>
          <w:szCs w:val="24"/>
        </w:rPr>
        <w:t>к</w:t>
      </w:r>
      <w:proofErr w:type="spellEnd"/>
      <w:proofErr w:type="gramEnd"/>
      <w:r>
        <w:rPr>
          <w:rFonts w:ascii="DejaVuSerifCondensed" w:hAnsi="DejaVuSerifCondensed" w:cs="DejaVuSerifCondensed"/>
          <w:sz w:val="24"/>
          <w:szCs w:val="24"/>
        </w:rPr>
        <w:t xml:space="preserve"> клапаны,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газды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бақылау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Газды</w:t>
      </w:r>
      <w:proofErr w:type="spellEnd"/>
    </w:p>
    <w:p w:rsidR="004C4831" w:rsidRPr="00620735" w:rsidRDefault="004C4831" w:rsidP="004C4831">
      <w:pPr>
        <w:pStyle w:val="a3"/>
        <w:spacing w:after="0" w:line="240" w:lineRule="auto"/>
        <w:ind w:left="142"/>
        <w:rPr>
          <w:rFonts w:ascii="Times New Roman" w:eastAsia="Calibri" w:hAnsi="Times New Roman"/>
          <w:b/>
          <w:sz w:val="24"/>
          <w:szCs w:val="24"/>
          <w:lang w:val="kk-KZ"/>
        </w:rPr>
      </w:pPr>
      <w:proofErr w:type="spellStart"/>
      <w:r>
        <w:rPr>
          <w:rFonts w:ascii="DejaVuSerifCondensed" w:hAnsi="DejaVuSerifCondensed" w:cs="DejaVuSerifCondensed"/>
          <w:sz w:val="24"/>
          <w:szCs w:val="24"/>
        </w:rPr>
        <w:t>қосу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құбыры1. 2 дюйм.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Құбыр</w:t>
      </w:r>
      <w:proofErr w:type="spellEnd"/>
      <w:r>
        <w:rPr>
          <w:rFonts w:ascii="DejaVuSerifCondensed" w:hAnsi="DejaVuSerifCondensed" w:cs="DejaVuSerifCondensed"/>
          <w:sz w:val="24"/>
          <w:szCs w:val="24"/>
        </w:rPr>
        <w:t xml:space="preserve"> </w:t>
      </w:r>
      <w:proofErr w:type="spellStart"/>
      <w:r>
        <w:rPr>
          <w:rFonts w:ascii="DejaVuSerifCondensed" w:hAnsi="DejaVuSerifCondensed" w:cs="DejaVuSerifCondensed"/>
          <w:sz w:val="24"/>
          <w:szCs w:val="24"/>
        </w:rPr>
        <w:t>қосылымы</w:t>
      </w:r>
      <w:proofErr w:type="spellEnd"/>
      <w:proofErr w:type="gramStart"/>
      <w:r w:rsidR="00620735">
        <w:rPr>
          <w:rFonts w:ascii="DejaVuSerifCondensed" w:hAnsi="DejaVuSerifCondensed" w:cs="DejaVuSerifCondensed"/>
          <w:sz w:val="24"/>
          <w:szCs w:val="24"/>
        </w:rPr>
        <w:t>.</w:t>
      </w:r>
      <w:r w:rsidR="00BE3723">
        <w:rPr>
          <w:rFonts w:ascii="DejaVuSerifCondensed" w:hAnsi="DejaVuSerifCondensed" w:cs="DejaVuSerifCondensed"/>
          <w:sz w:val="24"/>
          <w:szCs w:val="24"/>
          <w:lang w:val="kk-KZ"/>
        </w:rPr>
        <w:t>К</w:t>
      </w:r>
      <w:proofErr w:type="gramEnd"/>
      <w:r w:rsidR="00BE3723">
        <w:rPr>
          <w:rFonts w:ascii="DejaVuSerifCondensed" w:hAnsi="DejaVuSerifCondensed" w:cs="DejaVuSerifCondensed"/>
          <w:sz w:val="24"/>
          <w:szCs w:val="24"/>
          <w:lang w:val="kk-KZ"/>
        </w:rPr>
        <w:t>отел биіктігі 78 см, ені 39см кем емес болу тиіс,</w:t>
      </w:r>
      <w:r w:rsidR="00620735">
        <w:rPr>
          <w:rFonts w:ascii="DejaVuSerifCondensed" w:hAnsi="DejaVuSerifCondensed" w:cs="DejaVuSerifCondensed"/>
          <w:sz w:val="24"/>
          <w:szCs w:val="24"/>
          <w:lang w:val="kk-KZ"/>
        </w:rPr>
        <w:t xml:space="preserve"> </w:t>
      </w:r>
      <w:proofErr w:type="spellStart"/>
      <w:r w:rsidR="00620735">
        <w:rPr>
          <w:rFonts w:ascii="DejaVuSerifCondensed" w:hAnsi="DejaVuSerifCondensed" w:cs="DejaVuSerifCondensed"/>
          <w:sz w:val="24"/>
          <w:szCs w:val="24"/>
        </w:rPr>
        <w:t>Ке</w:t>
      </w:r>
      <w:proofErr w:type="spellEnd"/>
      <w:r w:rsidR="00620735">
        <w:rPr>
          <w:rFonts w:ascii="DejaVuSerifCondensed" w:hAnsi="DejaVuSerifCondensed" w:cs="DejaVuSerifCondensed"/>
          <w:sz w:val="24"/>
          <w:szCs w:val="24"/>
          <w:lang w:val="kk-KZ"/>
        </w:rPr>
        <w:t>пілдік 12 ай.</w:t>
      </w:r>
    </w:p>
    <w:sectPr w:rsidR="004C4831" w:rsidRPr="00620735" w:rsidSect="00A86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00" w:rsidRDefault="00C66F00" w:rsidP="00C058ED">
      <w:pPr>
        <w:spacing w:after="0" w:line="240" w:lineRule="auto"/>
      </w:pPr>
      <w:r>
        <w:separator/>
      </w:r>
    </w:p>
  </w:endnote>
  <w:endnote w:type="continuationSeparator" w:id="0">
    <w:p w:rsidR="00C66F00" w:rsidRDefault="00C66F00" w:rsidP="00C05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00" w:rsidRDefault="00C66F00" w:rsidP="00C058ED">
      <w:pPr>
        <w:spacing w:after="0" w:line="240" w:lineRule="auto"/>
      </w:pPr>
      <w:r>
        <w:separator/>
      </w:r>
    </w:p>
  </w:footnote>
  <w:footnote w:type="continuationSeparator" w:id="0">
    <w:p w:rsidR="00C66F00" w:rsidRDefault="00C66F00" w:rsidP="00C05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4ABE"/>
    <w:multiLevelType w:val="hybridMultilevel"/>
    <w:tmpl w:val="2C9CA4F8"/>
    <w:lvl w:ilvl="0" w:tplc="608EAB9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4523B6E"/>
    <w:multiLevelType w:val="hybridMultilevel"/>
    <w:tmpl w:val="5D1EB9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20AD0"/>
    <w:multiLevelType w:val="hybridMultilevel"/>
    <w:tmpl w:val="5D1EB9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6784D"/>
    <w:multiLevelType w:val="hybridMultilevel"/>
    <w:tmpl w:val="05BC6E76"/>
    <w:lvl w:ilvl="0" w:tplc="7A2445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C1743"/>
    <w:multiLevelType w:val="hybridMultilevel"/>
    <w:tmpl w:val="821E4B32"/>
    <w:lvl w:ilvl="0" w:tplc="FF0033FA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5">
    <w:nsid w:val="5B8E32D8"/>
    <w:multiLevelType w:val="hybridMultilevel"/>
    <w:tmpl w:val="DB222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14094"/>
    <w:multiLevelType w:val="hybridMultilevel"/>
    <w:tmpl w:val="C6C86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821DE"/>
    <w:multiLevelType w:val="hybridMultilevel"/>
    <w:tmpl w:val="00E81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511E69"/>
    <w:multiLevelType w:val="hybridMultilevel"/>
    <w:tmpl w:val="D990021A"/>
    <w:lvl w:ilvl="0" w:tplc="19F4E710">
      <w:start w:val="1"/>
      <w:numFmt w:val="decimal"/>
      <w:suff w:val="space"/>
      <w:lvlText w:val="%1)"/>
      <w:lvlJc w:val="left"/>
      <w:pPr>
        <w:ind w:left="142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DE5EDE"/>
    <w:multiLevelType w:val="hybridMultilevel"/>
    <w:tmpl w:val="52F05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903"/>
    <w:rsid w:val="000031F1"/>
    <w:rsid w:val="000040F4"/>
    <w:rsid w:val="00023C60"/>
    <w:rsid w:val="00067708"/>
    <w:rsid w:val="0006791E"/>
    <w:rsid w:val="000751A8"/>
    <w:rsid w:val="000754EA"/>
    <w:rsid w:val="00084087"/>
    <w:rsid w:val="00091238"/>
    <w:rsid w:val="00095814"/>
    <w:rsid w:val="00097B7F"/>
    <w:rsid w:val="000A46C1"/>
    <w:rsid w:val="000A685B"/>
    <w:rsid w:val="000A7AE5"/>
    <w:rsid w:val="000B1203"/>
    <w:rsid w:val="000B6076"/>
    <w:rsid w:val="000F4013"/>
    <w:rsid w:val="0010483D"/>
    <w:rsid w:val="00111C66"/>
    <w:rsid w:val="001447C4"/>
    <w:rsid w:val="00161FE4"/>
    <w:rsid w:val="001C739F"/>
    <w:rsid w:val="001C7712"/>
    <w:rsid w:val="001F7383"/>
    <w:rsid w:val="0020699B"/>
    <w:rsid w:val="0023092C"/>
    <w:rsid w:val="00324938"/>
    <w:rsid w:val="00334155"/>
    <w:rsid w:val="0033591F"/>
    <w:rsid w:val="003472C7"/>
    <w:rsid w:val="00354258"/>
    <w:rsid w:val="0038439A"/>
    <w:rsid w:val="003A5B4C"/>
    <w:rsid w:val="003D1423"/>
    <w:rsid w:val="00404143"/>
    <w:rsid w:val="00410F33"/>
    <w:rsid w:val="00415104"/>
    <w:rsid w:val="004920BD"/>
    <w:rsid w:val="004A7073"/>
    <w:rsid w:val="004C4831"/>
    <w:rsid w:val="004C4E74"/>
    <w:rsid w:val="00513061"/>
    <w:rsid w:val="00545C4C"/>
    <w:rsid w:val="0059243F"/>
    <w:rsid w:val="005A3CC5"/>
    <w:rsid w:val="005C610D"/>
    <w:rsid w:val="005D6560"/>
    <w:rsid w:val="005F750E"/>
    <w:rsid w:val="00620735"/>
    <w:rsid w:val="00654F8C"/>
    <w:rsid w:val="006642A1"/>
    <w:rsid w:val="006A387A"/>
    <w:rsid w:val="006B149C"/>
    <w:rsid w:val="006D5DFA"/>
    <w:rsid w:val="006F1E78"/>
    <w:rsid w:val="007048CF"/>
    <w:rsid w:val="00731D74"/>
    <w:rsid w:val="007324C2"/>
    <w:rsid w:val="007374B8"/>
    <w:rsid w:val="00741C7D"/>
    <w:rsid w:val="0075708A"/>
    <w:rsid w:val="007629FA"/>
    <w:rsid w:val="00765308"/>
    <w:rsid w:val="007707FE"/>
    <w:rsid w:val="007C3FB6"/>
    <w:rsid w:val="007E178A"/>
    <w:rsid w:val="00820E88"/>
    <w:rsid w:val="008241DA"/>
    <w:rsid w:val="008336D9"/>
    <w:rsid w:val="00842045"/>
    <w:rsid w:val="00850E17"/>
    <w:rsid w:val="00860EDF"/>
    <w:rsid w:val="00863B72"/>
    <w:rsid w:val="00891CB8"/>
    <w:rsid w:val="008C2B3D"/>
    <w:rsid w:val="008C38D1"/>
    <w:rsid w:val="008C3DE5"/>
    <w:rsid w:val="008C518E"/>
    <w:rsid w:val="008D0172"/>
    <w:rsid w:val="008D725A"/>
    <w:rsid w:val="0090103A"/>
    <w:rsid w:val="00932160"/>
    <w:rsid w:val="00971E87"/>
    <w:rsid w:val="009C1AFD"/>
    <w:rsid w:val="009F4CB6"/>
    <w:rsid w:val="009F6F20"/>
    <w:rsid w:val="00A27903"/>
    <w:rsid w:val="00A32C6A"/>
    <w:rsid w:val="00A35D74"/>
    <w:rsid w:val="00A37813"/>
    <w:rsid w:val="00A42799"/>
    <w:rsid w:val="00A7208B"/>
    <w:rsid w:val="00A86ADD"/>
    <w:rsid w:val="00A91AD4"/>
    <w:rsid w:val="00AA1791"/>
    <w:rsid w:val="00AA78F0"/>
    <w:rsid w:val="00AC2A53"/>
    <w:rsid w:val="00AD105D"/>
    <w:rsid w:val="00AF749D"/>
    <w:rsid w:val="00B07388"/>
    <w:rsid w:val="00B35CDB"/>
    <w:rsid w:val="00B46483"/>
    <w:rsid w:val="00B4702F"/>
    <w:rsid w:val="00B61ADC"/>
    <w:rsid w:val="00B92991"/>
    <w:rsid w:val="00BA76C9"/>
    <w:rsid w:val="00BB0980"/>
    <w:rsid w:val="00BD5595"/>
    <w:rsid w:val="00BE3723"/>
    <w:rsid w:val="00C058ED"/>
    <w:rsid w:val="00C13CC4"/>
    <w:rsid w:val="00C306EC"/>
    <w:rsid w:val="00C5792A"/>
    <w:rsid w:val="00C66F00"/>
    <w:rsid w:val="00C71AC4"/>
    <w:rsid w:val="00C95519"/>
    <w:rsid w:val="00C96149"/>
    <w:rsid w:val="00CA4995"/>
    <w:rsid w:val="00CC6440"/>
    <w:rsid w:val="00CD2A83"/>
    <w:rsid w:val="00D10BAE"/>
    <w:rsid w:val="00D2200B"/>
    <w:rsid w:val="00D836E6"/>
    <w:rsid w:val="00DB3E8D"/>
    <w:rsid w:val="00DB71B4"/>
    <w:rsid w:val="00DD5937"/>
    <w:rsid w:val="00DE5D46"/>
    <w:rsid w:val="00E54E18"/>
    <w:rsid w:val="00E557BF"/>
    <w:rsid w:val="00E944D4"/>
    <w:rsid w:val="00EA50B5"/>
    <w:rsid w:val="00EB6C67"/>
    <w:rsid w:val="00F30AD1"/>
    <w:rsid w:val="00F45579"/>
    <w:rsid w:val="00F531E0"/>
    <w:rsid w:val="00F65FBB"/>
    <w:rsid w:val="00F75CFE"/>
    <w:rsid w:val="00FC624B"/>
    <w:rsid w:val="00FD67B6"/>
    <w:rsid w:val="00FE7F34"/>
    <w:rsid w:val="00FE7FF1"/>
    <w:rsid w:val="00FF0B6B"/>
    <w:rsid w:val="00FF6CE5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CF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545C4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8ED"/>
  </w:style>
  <w:style w:type="paragraph" w:styleId="a7">
    <w:name w:val="footer"/>
    <w:basedOn w:val="a"/>
    <w:link w:val="a8"/>
    <w:uiPriority w:val="99"/>
    <w:semiHidden/>
    <w:unhideWhenUsed/>
    <w:rsid w:val="00C0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58ED"/>
  </w:style>
  <w:style w:type="character" w:styleId="a9">
    <w:name w:val="Hyperlink"/>
    <w:basedOn w:val="a0"/>
    <w:uiPriority w:val="99"/>
    <w:unhideWhenUsed/>
    <w:rsid w:val="0010483D"/>
    <w:rPr>
      <w:color w:val="0000FF"/>
      <w:u w:val="single"/>
    </w:rPr>
  </w:style>
  <w:style w:type="character" w:customStyle="1" w:styleId="ezkurwreuab5ozgtqnkl">
    <w:name w:val="ezkurwreuab5ozgtqnkl"/>
    <w:basedOn w:val="a0"/>
    <w:rsid w:val="00F30A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CF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545C4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8ED"/>
  </w:style>
  <w:style w:type="paragraph" w:styleId="a7">
    <w:name w:val="footer"/>
    <w:basedOn w:val="a"/>
    <w:link w:val="a8"/>
    <w:uiPriority w:val="99"/>
    <w:semiHidden/>
    <w:unhideWhenUsed/>
    <w:rsid w:val="00C0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58ED"/>
  </w:style>
  <w:style w:type="character" w:styleId="a9">
    <w:name w:val="Hyperlink"/>
    <w:basedOn w:val="a0"/>
    <w:uiPriority w:val="99"/>
    <w:unhideWhenUsed/>
    <w:rsid w:val="0010483D"/>
    <w:rPr>
      <w:color w:val="0000FF"/>
      <w:u w:val="single"/>
    </w:rPr>
  </w:style>
  <w:style w:type="character" w:customStyle="1" w:styleId="ezkurwreuab5ozgtqnkl">
    <w:name w:val="ezkurwreuab5ozgtqnkl"/>
    <w:basedOn w:val="a0"/>
    <w:rsid w:val="00F30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FE6EB-C489-4844-8E36-1C5B546E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728-0604</dc:creator>
  <cp:lastModifiedBy>MTO</cp:lastModifiedBy>
  <cp:revision>36</cp:revision>
  <cp:lastPrinted>2021-02-03T12:48:00Z</cp:lastPrinted>
  <dcterms:created xsi:type="dcterms:W3CDTF">2024-08-12T05:53:00Z</dcterms:created>
  <dcterms:modified xsi:type="dcterms:W3CDTF">2026-10-22T06:48:00Z</dcterms:modified>
</cp:coreProperties>
</file>