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5B6" w:rsidRPr="00C35CEA" w:rsidRDefault="007418FF" w:rsidP="009865B6">
      <w:pPr>
        <w:jc w:val="right"/>
        <w:rPr>
          <w:rFonts w:ascii="Times New Roman" w:hAnsi="Times New Roman" w:cs="Times New Roman"/>
          <w:i/>
          <w:iCs/>
          <w:sz w:val="28"/>
          <w:szCs w:val="28"/>
          <w:lang w:val="kk-KZ"/>
        </w:rPr>
      </w:pPr>
      <w:r>
        <w:rPr>
          <w:rFonts w:ascii="Times New Roman" w:hAnsi="Times New Roman" w:cs="Times New Roman"/>
          <w:i/>
          <w:iCs/>
          <w:sz w:val="28"/>
          <w:szCs w:val="28"/>
          <w:lang w:val="kk-KZ"/>
        </w:rPr>
        <w:t>202</w:t>
      </w:r>
      <w:r w:rsidR="0022111D">
        <w:rPr>
          <w:rFonts w:ascii="Times New Roman" w:hAnsi="Times New Roman" w:cs="Times New Roman"/>
          <w:i/>
          <w:iCs/>
          <w:sz w:val="28"/>
          <w:szCs w:val="28"/>
          <w:lang w:val="kk-KZ"/>
        </w:rPr>
        <w:t>6</w:t>
      </w:r>
      <w:r w:rsidR="009865B6" w:rsidRPr="00C35CEA">
        <w:rPr>
          <w:rFonts w:ascii="Times New Roman" w:hAnsi="Times New Roman" w:cs="Times New Roman"/>
          <w:i/>
          <w:iCs/>
          <w:sz w:val="28"/>
          <w:szCs w:val="28"/>
          <w:lang w:val="kk-KZ"/>
        </w:rPr>
        <w:t>ж.  «___» _______________№ ___</w:t>
      </w:r>
    </w:p>
    <w:p w:rsidR="009865B6" w:rsidRPr="00C35CEA" w:rsidRDefault="009865B6" w:rsidP="009865B6">
      <w:pPr>
        <w:ind w:firstLine="400"/>
        <w:jc w:val="right"/>
        <w:rPr>
          <w:rFonts w:ascii="Times New Roman" w:hAnsi="Times New Roman" w:cs="Times New Roman"/>
          <w:b/>
          <w:color w:val="000000"/>
          <w:sz w:val="28"/>
          <w:szCs w:val="28"/>
          <w:lang w:val="kk-KZ"/>
        </w:rPr>
      </w:pPr>
      <w:r w:rsidRPr="00C35CEA">
        <w:rPr>
          <w:rFonts w:ascii="Times New Roman" w:hAnsi="Times New Roman" w:cs="Times New Roman"/>
          <w:i/>
          <w:iCs/>
          <w:sz w:val="28"/>
          <w:szCs w:val="28"/>
          <w:lang w:val="kk-KZ"/>
        </w:rPr>
        <w:t>Шартқа 2 қосымша</w:t>
      </w:r>
      <w:r w:rsidRPr="00C35CEA">
        <w:rPr>
          <w:rFonts w:ascii="Times New Roman" w:hAnsi="Times New Roman" w:cs="Times New Roman"/>
          <w:b/>
          <w:color w:val="000000"/>
          <w:sz w:val="28"/>
          <w:szCs w:val="28"/>
          <w:lang w:val="kk-KZ"/>
        </w:rPr>
        <w:t xml:space="preserve"> </w:t>
      </w:r>
    </w:p>
    <w:p w:rsidR="00BC76CD" w:rsidRPr="00C35CEA" w:rsidRDefault="00BC76CD" w:rsidP="009865B6">
      <w:pPr>
        <w:ind w:firstLine="400"/>
        <w:jc w:val="center"/>
        <w:rPr>
          <w:rFonts w:ascii="Times New Roman" w:hAnsi="Times New Roman" w:cs="Times New Roman"/>
          <w:color w:val="000000"/>
          <w:sz w:val="28"/>
          <w:szCs w:val="28"/>
          <w:lang w:val="kk-KZ"/>
        </w:rPr>
      </w:pPr>
      <w:r w:rsidRPr="00C35CEA">
        <w:rPr>
          <w:rFonts w:ascii="Times New Roman" w:hAnsi="Times New Roman" w:cs="Times New Roman"/>
          <w:b/>
          <w:color w:val="000000"/>
          <w:sz w:val="28"/>
          <w:szCs w:val="28"/>
          <w:lang w:val="kk-KZ"/>
        </w:rPr>
        <w:t>Сатып</w:t>
      </w:r>
      <w:r w:rsidRPr="00C35CEA">
        <w:rPr>
          <w:rFonts w:ascii="Times New Roman" w:hAnsi="Times New Roman" w:cs="Times New Roman"/>
          <w:color w:val="000000"/>
          <w:sz w:val="28"/>
          <w:szCs w:val="28"/>
          <w:lang w:val="kk-KZ"/>
        </w:rPr>
        <w:t xml:space="preserve"> </w:t>
      </w:r>
      <w:r w:rsidRPr="00C35CEA">
        <w:rPr>
          <w:rFonts w:ascii="Times New Roman" w:hAnsi="Times New Roman" w:cs="Times New Roman"/>
          <w:b/>
          <w:color w:val="000000"/>
          <w:sz w:val="28"/>
          <w:szCs w:val="28"/>
          <w:lang w:val="kk-KZ"/>
        </w:rPr>
        <w:t xml:space="preserve">алынатын </w:t>
      </w:r>
      <w:r w:rsidR="002D0C60">
        <w:rPr>
          <w:rFonts w:ascii="Times New Roman" w:hAnsi="Times New Roman" w:cs="Times New Roman"/>
          <w:b/>
          <w:color w:val="000000"/>
          <w:sz w:val="28"/>
          <w:szCs w:val="28"/>
          <w:lang w:val="kk-KZ"/>
        </w:rPr>
        <w:t>жұмыстардың</w:t>
      </w:r>
      <w:r w:rsidRPr="00C35CEA">
        <w:rPr>
          <w:rFonts w:ascii="Times New Roman" w:hAnsi="Times New Roman" w:cs="Times New Roman"/>
          <w:b/>
          <w:color w:val="000000"/>
          <w:sz w:val="28"/>
          <w:szCs w:val="28"/>
          <w:lang w:val="kk-KZ"/>
        </w:rPr>
        <w:t xml:space="preserve"> техникалық ерекшеліктері </w:t>
      </w: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409"/>
        <w:gridCol w:w="11907"/>
      </w:tblGrid>
      <w:tr w:rsidR="00BC76CD" w:rsidRPr="00C35CEA" w:rsidTr="008767F3">
        <w:trPr>
          <w:trHeight w:val="867"/>
        </w:trPr>
        <w:tc>
          <w:tcPr>
            <w:tcW w:w="568" w:type="dxa"/>
            <w:vAlign w:val="center"/>
          </w:tcPr>
          <w:p w:rsidR="00BC76CD" w:rsidRPr="00C35CEA" w:rsidRDefault="00BC76CD" w:rsidP="008767F3">
            <w:pPr>
              <w:jc w:val="center"/>
              <w:rPr>
                <w:rFonts w:ascii="Times New Roman" w:hAnsi="Times New Roman" w:cs="Times New Roman"/>
                <w:b/>
                <w:sz w:val="28"/>
                <w:szCs w:val="28"/>
                <w:lang w:val="kk-KZ"/>
              </w:rPr>
            </w:pPr>
            <w:r w:rsidRPr="00C35CEA">
              <w:rPr>
                <w:rFonts w:ascii="Times New Roman" w:hAnsi="Times New Roman" w:cs="Times New Roman"/>
                <w:b/>
                <w:sz w:val="28"/>
                <w:szCs w:val="28"/>
              </w:rPr>
              <w:t xml:space="preserve">№ </w:t>
            </w:r>
            <w:r w:rsidRPr="00C35CEA">
              <w:rPr>
                <w:rFonts w:ascii="Times New Roman" w:hAnsi="Times New Roman" w:cs="Times New Roman"/>
                <w:b/>
                <w:sz w:val="28"/>
                <w:szCs w:val="28"/>
                <w:lang w:val="kk-KZ"/>
              </w:rPr>
              <w:t>р/с</w:t>
            </w:r>
          </w:p>
        </w:tc>
        <w:tc>
          <w:tcPr>
            <w:tcW w:w="2409" w:type="dxa"/>
            <w:vAlign w:val="center"/>
          </w:tcPr>
          <w:p w:rsidR="00BC76CD" w:rsidRPr="00C35CEA" w:rsidRDefault="004F23C1" w:rsidP="008767F3">
            <w:pPr>
              <w:jc w:val="center"/>
              <w:rPr>
                <w:rFonts w:ascii="Times New Roman" w:hAnsi="Times New Roman" w:cs="Times New Roman"/>
                <w:b/>
                <w:sz w:val="28"/>
                <w:szCs w:val="28"/>
                <w:lang w:val="kk-KZ"/>
              </w:rPr>
            </w:pPr>
            <w:r>
              <w:rPr>
                <w:rFonts w:ascii="Times New Roman" w:hAnsi="Times New Roman" w:cs="Times New Roman"/>
                <w:b/>
                <w:sz w:val="28"/>
                <w:szCs w:val="28"/>
                <w:lang w:val="kk-KZ"/>
              </w:rPr>
              <w:t>Жұмыстардың</w:t>
            </w:r>
            <w:r w:rsidR="00BC76CD" w:rsidRPr="00C35CEA">
              <w:rPr>
                <w:rFonts w:ascii="Times New Roman" w:hAnsi="Times New Roman" w:cs="Times New Roman"/>
                <w:b/>
                <w:sz w:val="28"/>
                <w:szCs w:val="28"/>
                <w:lang w:val="kk-KZ"/>
              </w:rPr>
              <w:t xml:space="preserve"> атауы </w:t>
            </w:r>
          </w:p>
        </w:tc>
        <w:tc>
          <w:tcPr>
            <w:tcW w:w="11907" w:type="dxa"/>
            <w:vAlign w:val="center"/>
          </w:tcPr>
          <w:p w:rsidR="00BC76CD" w:rsidRPr="00C35CEA" w:rsidRDefault="004F23C1" w:rsidP="008767F3">
            <w:pPr>
              <w:jc w:val="center"/>
              <w:rPr>
                <w:rFonts w:ascii="Times New Roman" w:hAnsi="Times New Roman" w:cs="Times New Roman"/>
                <w:b/>
                <w:sz w:val="28"/>
                <w:szCs w:val="28"/>
                <w:lang w:val="kk-KZ"/>
              </w:rPr>
            </w:pPr>
            <w:r>
              <w:rPr>
                <w:rFonts w:ascii="Times New Roman" w:hAnsi="Times New Roman" w:cs="Times New Roman"/>
                <w:b/>
                <w:sz w:val="28"/>
                <w:szCs w:val="28"/>
                <w:lang w:val="kk-KZ"/>
              </w:rPr>
              <w:t>Жұмыстардың</w:t>
            </w:r>
            <w:r w:rsidR="00BC76CD" w:rsidRPr="00C35CEA">
              <w:rPr>
                <w:rFonts w:ascii="Times New Roman" w:hAnsi="Times New Roman" w:cs="Times New Roman"/>
                <w:b/>
                <w:sz w:val="28"/>
                <w:szCs w:val="28"/>
                <w:lang w:val="kk-KZ"/>
              </w:rPr>
              <w:t xml:space="preserve"> техникалық ерекшеліктері</w:t>
            </w:r>
          </w:p>
        </w:tc>
      </w:tr>
      <w:tr w:rsidR="00BC76CD" w:rsidRPr="00C35CEA" w:rsidTr="00B729AF">
        <w:trPr>
          <w:trHeight w:val="210"/>
        </w:trPr>
        <w:tc>
          <w:tcPr>
            <w:tcW w:w="568" w:type="dxa"/>
          </w:tcPr>
          <w:p w:rsidR="00BC76CD" w:rsidRPr="00C35CEA" w:rsidRDefault="00BC76CD" w:rsidP="008767F3">
            <w:pPr>
              <w:jc w:val="center"/>
              <w:rPr>
                <w:rFonts w:ascii="Times New Roman" w:hAnsi="Times New Roman" w:cs="Times New Roman"/>
                <w:sz w:val="28"/>
                <w:szCs w:val="28"/>
              </w:rPr>
            </w:pPr>
            <w:r w:rsidRPr="00C35CEA">
              <w:rPr>
                <w:rFonts w:ascii="Times New Roman" w:hAnsi="Times New Roman" w:cs="Times New Roman"/>
                <w:sz w:val="28"/>
                <w:szCs w:val="28"/>
              </w:rPr>
              <w:t>1</w:t>
            </w:r>
          </w:p>
        </w:tc>
        <w:tc>
          <w:tcPr>
            <w:tcW w:w="2409" w:type="dxa"/>
          </w:tcPr>
          <w:p w:rsidR="00BC76CD" w:rsidRPr="00C35CEA" w:rsidRDefault="00BC76CD" w:rsidP="008767F3">
            <w:pPr>
              <w:jc w:val="center"/>
              <w:rPr>
                <w:rFonts w:ascii="Times New Roman" w:hAnsi="Times New Roman" w:cs="Times New Roman"/>
                <w:sz w:val="28"/>
                <w:szCs w:val="28"/>
                <w:lang w:val="kk-KZ"/>
              </w:rPr>
            </w:pPr>
            <w:r w:rsidRPr="00C35CEA">
              <w:rPr>
                <w:rFonts w:ascii="Times New Roman" w:hAnsi="Times New Roman" w:cs="Times New Roman"/>
                <w:sz w:val="28"/>
                <w:szCs w:val="28"/>
                <w:lang w:val="kk-KZ"/>
              </w:rPr>
              <w:t>2</w:t>
            </w:r>
          </w:p>
        </w:tc>
        <w:tc>
          <w:tcPr>
            <w:tcW w:w="11907" w:type="dxa"/>
          </w:tcPr>
          <w:p w:rsidR="00BC76CD" w:rsidRPr="00C35CEA" w:rsidRDefault="00BC76CD" w:rsidP="008767F3">
            <w:pPr>
              <w:jc w:val="center"/>
              <w:rPr>
                <w:rFonts w:ascii="Times New Roman" w:hAnsi="Times New Roman" w:cs="Times New Roman"/>
                <w:sz w:val="28"/>
                <w:szCs w:val="28"/>
                <w:lang w:val="kk-KZ"/>
              </w:rPr>
            </w:pPr>
            <w:r w:rsidRPr="00C35CEA">
              <w:rPr>
                <w:rFonts w:ascii="Times New Roman" w:hAnsi="Times New Roman" w:cs="Times New Roman"/>
                <w:sz w:val="28"/>
                <w:szCs w:val="28"/>
                <w:lang w:val="kk-KZ"/>
              </w:rPr>
              <w:t>3</w:t>
            </w:r>
          </w:p>
        </w:tc>
      </w:tr>
      <w:tr w:rsidR="00BC76CD" w:rsidRPr="00976817" w:rsidTr="008767F3">
        <w:trPr>
          <w:trHeight w:val="841"/>
        </w:trPr>
        <w:tc>
          <w:tcPr>
            <w:tcW w:w="568" w:type="dxa"/>
            <w:tcBorders>
              <w:bottom w:val="single" w:sz="4" w:space="0" w:color="auto"/>
              <w:right w:val="single" w:sz="4" w:space="0" w:color="auto"/>
            </w:tcBorders>
          </w:tcPr>
          <w:p w:rsidR="00BC76CD" w:rsidRPr="00C35CEA" w:rsidRDefault="00BC76CD" w:rsidP="00BC76CD">
            <w:pPr>
              <w:numPr>
                <w:ilvl w:val="0"/>
                <w:numId w:val="2"/>
              </w:numPr>
              <w:tabs>
                <w:tab w:val="clear" w:pos="360"/>
                <w:tab w:val="num" w:pos="540"/>
              </w:tabs>
              <w:spacing w:after="0" w:line="240" w:lineRule="auto"/>
              <w:ind w:left="540"/>
              <w:jc w:val="center"/>
              <w:rPr>
                <w:rFonts w:ascii="Times New Roman" w:hAnsi="Times New Roman" w:cs="Times New Roman"/>
                <w:sz w:val="28"/>
                <w:szCs w:val="28"/>
                <w:lang w:val="kk-KZ"/>
              </w:rPr>
            </w:pPr>
          </w:p>
        </w:tc>
        <w:tc>
          <w:tcPr>
            <w:tcW w:w="2409" w:type="dxa"/>
            <w:tcBorders>
              <w:left w:val="single" w:sz="4" w:space="0" w:color="auto"/>
              <w:bottom w:val="single" w:sz="4" w:space="0" w:color="auto"/>
              <w:right w:val="single" w:sz="4" w:space="0" w:color="auto"/>
            </w:tcBorders>
          </w:tcPr>
          <w:p w:rsidR="00BC76CD" w:rsidRPr="00C35CEA" w:rsidRDefault="003D7F33" w:rsidP="003D7F33">
            <w:pPr>
              <w:jc w:val="center"/>
              <w:rPr>
                <w:rFonts w:ascii="Times New Roman" w:hAnsi="Times New Roman" w:cs="Times New Roman"/>
                <w:sz w:val="28"/>
                <w:szCs w:val="28"/>
                <w:lang w:val="kk-KZ"/>
              </w:rPr>
            </w:pPr>
            <w:r>
              <w:rPr>
                <w:rFonts w:ascii="Times New Roman" w:hAnsi="Times New Roman" w:cs="Times New Roman"/>
                <w:sz w:val="28"/>
                <w:szCs w:val="28"/>
                <w:lang w:val="kk-KZ"/>
              </w:rPr>
              <w:t>Ауқымды стенд</w:t>
            </w:r>
            <w:r w:rsidRPr="003D7F33">
              <w:rPr>
                <w:rFonts w:ascii="Times New Roman" w:hAnsi="Times New Roman" w:cs="Times New Roman"/>
                <w:sz w:val="28"/>
                <w:szCs w:val="28"/>
                <w:lang w:val="kk-KZ"/>
              </w:rPr>
              <w:t xml:space="preserve"> жасау бойынша жұмыс</w:t>
            </w:r>
            <w:r>
              <w:rPr>
                <w:rFonts w:ascii="Times New Roman" w:hAnsi="Times New Roman" w:cs="Times New Roman"/>
                <w:sz w:val="28"/>
                <w:szCs w:val="28"/>
                <w:lang w:val="kk-KZ"/>
              </w:rPr>
              <w:t>тар</w:t>
            </w:r>
          </w:p>
        </w:tc>
        <w:tc>
          <w:tcPr>
            <w:tcW w:w="11907" w:type="dxa"/>
            <w:tcBorders>
              <w:left w:val="single" w:sz="4" w:space="0" w:color="auto"/>
              <w:bottom w:val="single" w:sz="4" w:space="0" w:color="auto"/>
              <w:right w:val="single" w:sz="4" w:space="0" w:color="auto"/>
            </w:tcBorders>
          </w:tcPr>
          <w:p w:rsidR="00113EC1" w:rsidRPr="00113EC1" w:rsidRDefault="00113EC1" w:rsidP="00113EC1">
            <w:pPr>
              <w:spacing w:after="0"/>
              <w:rPr>
                <w:rFonts w:ascii="Times New Roman" w:hAnsi="Times New Roman" w:cs="Times New Roman"/>
                <w:sz w:val="28"/>
                <w:szCs w:val="28"/>
                <w:lang w:val="kk-KZ"/>
              </w:rPr>
            </w:pPr>
            <w:r w:rsidRPr="0022111D">
              <w:rPr>
                <w:rFonts w:ascii="Times New Roman" w:hAnsi="Times New Roman" w:cs="Times New Roman"/>
                <w:sz w:val="28"/>
                <w:szCs w:val="28"/>
                <w:lang w:val="kk-KZ"/>
              </w:rPr>
              <w:t>Қолданылатын материалдар: -</w:t>
            </w:r>
            <w:r w:rsidRPr="00113EC1">
              <w:rPr>
                <w:rFonts w:ascii="Times New Roman" w:hAnsi="Times New Roman" w:cs="Times New Roman"/>
                <w:sz w:val="28"/>
                <w:szCs w:val="28"/>
                <w:lang w:val="kk-KZ"/>
              </w:rPr>
              <w:t xml:space="preserve"> ПВХ, ДСП; - жапсырмада толық түсті басып шығару; -алтын - акрил, - электр элементтері;</w:t>
            </w:r>
          </w:p>
          <w:p w:rsidR="00113EC1" w:rsidRPr="00113EC1"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Мемлекеттік рәміздері бар көлемді стенд – өлшемі </w:t>
            </w:r>
            <w:r>
              <w:rPr>
                <w:rFonts w:ascii="Times New Roman" w:hAnsi="Times New Roman" w:cs="Times New Roman"/>
                <w:sz w:val="28"/>
                <w:szCs w:val="28"/>
                <w:lang w:val="kk-KZ"/>
              </w:rPr>
              <w:t>2,95</w:t>
            </w:r>
            <w:r w:rsidR="00113EC1" w:rsidRPr="00113EC1">
              <w:rPr>
                <w:rFonts w:ascii="Times New Roman" w:hAnsi="Times New Roman" w:cs="Times New Roman"/>
                <w:sz w:val="28"/>
                <w:szCs w:val="28"/>
                <w:lang w:val="kk-KZ"/>
              </w:rPr>
              <w:t>х</w:t>
            </w:r>
            <w:r>
              <w:rPr>
                <w:rFonts w:ascii="Times New Roman" w:hAnsi="Times New Roman" w:cs="Times New Roman"/>
                <w:sz w:val="28"/>
                <w:szCs w:val="28"/>
                <w:lang w:val="kk-KZ"/>
              </w:rPr>
              <w:t>5</w:t>
            </w:r>
            <w:r w:rsidR="00113EC1" w:rsidRPr="00113EC1">
              <w:rPr>
                <w:rFonts w:ascii="Times New Roman" w:hAnsi="Times New Roman" w:cs="Times New Roman"/>
                <w:sz w:val="28"/>
                <w:szCs w:val="28"/>
                <w:lang w:val="kk-KZ"/>
              </w:rPr>
              <w:t xml:space="preserve">,0м, стенд материалы: ДСП негізі, </w:t>
            </w:r>
            <w:r>
              <w:rPr>
                <w:rFonts w:ascii="Times New Roman" w:hAnsi="Times New Roman" w:cs="Times New Roman"/>
                <w:sz w:val="28"/>
                <w:szCs w:val="28"/>
                <w:lang w:val="kk-KZ"/>
              </w:rPr>
              <w:t xml:space="preserve">көк фон, </w:t>
            </w:r>
            <w:r w:rsidR="00113EC1" w:rsidRPr="00113EC1">
              <w:rPr>
                <w:rFonts w:ascii="Times New Roman" w:hAnsi="Times New Roman" w:cs="Times New Roman"/>
                <w:sz w:val="28"/>
                <w:szCs w:val="28"/>
                <w:lang w:val="kk-KZ"/>
              </w:rPr>
              <w:t>акрил, ою-өрнек, алтын әріптер.</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Стенд үш негізгі бөліктен тұрады. Бірінші бөлігінде сипаттамасы, алтын жазулары бар Қазақстан </w:t>
            </w:r>
            <w:r>
              <w:rPr>
                <w:rFonts w:ascii="Times New Roman" w:hAnsi="Times New Roman" w:cs="Times New Roman"/>
                <w:sz w:val="28"/>
                <w:szCs w:val="28"/>
                <w:lang w:val="kk-KZ"/>
              </w:rPr>
              <w:t>Республикасының мемлекеттік ту</w:t>
            </w:r>
            <w:r w:rsidR="0022111D">
              <w:rPr>
                <w:rFonts w:ascii="Times New Roman" w:hAnsi="Times New Roman" w:cs="Times New Roman"/>
                <w:sz w:val="28"/>
                <w:szCs w:val="28"/>
                <w:lang w:val="kk-KZ"/>
              </w:rPr>
              <w:t>ының анықтамасы бар және флагштог</w:t>
            </w:r>
            <w:r>
              <w:rPr>
                <w:rFonts w:ascii="Times New Roman" w:hAnsi="Times New Roman" w:cs="Times New Roman"/>
                <w:sz w:val="28"/>
                <w:szCs w:val="28"/>
                <w:lang w:val="kk-KZ"/>
              </w:rPr>
              <w:t xml:space="preserve">пен мемлекеттік ту. </w:t>
            </w:r>
            <w:r w:rsidR="00113EC1" w:rsidRPr="00113EC1">
              <w:rPr>
                <w:rFonts w:ascii="Times New Roman" w:hAnsi="Times New Roman" w:cs="Times New Roman"/>
                <w:sz w:val="28"/>
                <w:szCs w:val="28"/>
                <w:lang w:val="kk-KZ"/>
              </w:rPr>
              <w:t xml:space="preserve"> </w:t>
            </w:r>
          </w:p>
          <w:p w:rsidR="00295176" w:rsidRDefault="00295176" w:rsidP="00113EC1">
            <w:pPr>
              <w:spacing w:after="0"/>
              <w:rPr>
                <w:rFonts w:ascii="Times New Roman" w:hAnsi="Times New Roman" w:cs="Times New Roman"/>
                <w:sz w:val="28"/>
                <w:szCs w:val="28"/>
                <w:lang w:val="kk-KZ"/>
              </w:rPr>
            </w:pP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Стендтің екінші бөлігінде сипаттамасы бар Қазақстан Республикасының Елтаңбасы ілінген, жазулары алтын түстес. Жоғарғы бөлігінде Қазақстан Республикасының Мемлекеттік Елтаңбасының атауы алтын әріптермен жазылсын. Төменгі жағында Елтаңбаның мазмұны мен сипаттамасы туралы мәтін болуы керек.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13EC1"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Стендтің үшінші бөлігінде Қазақстан Республикасының Мемлекеттік Әнұраны орындалады. Әнұранның толық атауы мен мәтіні алтын түсте.</w:t>
            </w:r>
          </w:p>
          <w:p w:rsidR="00295176" w:rsidRPr="00295176" w:rsidRDefault="00295176" w:rsidP="00113EC1">
            <w:pPr>
              <w:spacing w:after="0"/>
              <w:rPr>
                <w:rFonts w:ascii="Times New Roman" w:hAnsi="Times New Roman" w:cs="Times New Roman"/>
                <w:sz w:val="28"/>
                <w:szCs w:val="28"/>
                <w:lang w:val="kk-KZ"/>
              </w:rPr>
            </w:pPr>
            <w:r>
              <w:rPr>
                <w:rFonts w:ascii="Times New Roman" w:eastAsia="Times New Roman" w:hAnsi="Times New Roman" w:cs="Times New Roman"/>
                <w:color w:val="000000"/>
                <w:sz w:val="28"/>
                <w:szCs w:val="28"/>
                <w:lang w:val="kk-KZ" w:eastAsia="ru-RU"/>
              </w:rPr>
              <w:lastRenderedPageBreak/>
              <w:t xml:space="preserve">       </w:t>
            </w:r>
            <w:r w:rsidRPr="00295176">
              <w:rPr>
                <w:rFonts w:ascii="Times New Roman" w:eastAsia="Times New Roman" w:hAnsi="Times New Roman" w:cs="Times New Roman"/>
                <w:color w:val="000000"/>
                <w:sz w:val="28"/>
                <w:szCs w:val="28"/>
                <w:lang w:val="kk-KZ" w:eastAsia="ru-RU"/>
              </w:rPr>
              <w:t>Мемлекеттік Әнұран мәтіні (алтын әріптермен, рельефті). Мәтіннің әр жолы арасындағы қашықтық арттырылып, оқуға ыңғайлы етіледі.</w:t>
            </w:r>
          </w:p>
          <w:p w:rsidR="00295176" w:rsidRPr="00295176" w:rsidRDefault="00295176" w:rsidP="00113EC1">
            <w:pPr>
              <w:spacing w:after="0"/>
              <w:rPr>
                <w:rFonts w:ascii="Times New Roman" w:hAnsi="Times New Roman" w:cs="Times New Roman"/>
                <w:sz w:val="28"/>
                <w:szCs w:val="28"/>
                <w:lang w:val="kk-KZ"/>
              </w:rPr>
            </w:pPr>
            <w:r w:rsidRPr="00295176">
              <w:rPr>
                <w:rFonts w:ascii="Times New Roman" w:hAnsi="Times New Roman" w:cs="Times New Roman"/>
                <w:sz w:val="28"/>
                <w:szCs w:val="28"/>
                <w:lang w:val="kk-KZ"/>
              </w:rPr>
              <w:t xml:space="preserve">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Жоғарыда көрсетілген стендте Қазақстан Республикасының Мемлекеттік рәміздері 2,</w:t>
            </w:r>
            <w:r>
              <w:rPr>
                <w:rFonts w:ascii="Times New Roman" w:hAnsi="Times New Roman" w:cs="Times New Roman"/>
                <w:sz w:val="28"/>
                <w:szCs w:val="28"/>
                <w:lang w:val="kk-KZ"/>
              </w:rPr>
              <w:t>9</w:t>
            </w:r>
            <w:r w:rsidR="00113EC1" w:rsidRPr="00113EC1">
              <w:rPr>
                <w:rFonts w:ascii="Times New Roman" w:hAnsi="Times New Roman" w:cs="Times New Roman"/>
                <w:sz w:val="28"/>
                <w:szCs w:val="28"/>
                <w:lang w:val="kk-KZ"/>
              </w:rPr>
              <w:t>5х</w:t>
            </w:r>
            <w:r>
              <w:rPr>
                <w:rFonts w:ascii="Times New Roman" w:hAnsi="Times New Roman" w:cs="Times New Roman"/>
                <w:sz w:val="28"/>
                <w:szCs w:val="28"/>
                <w:lang w:val="kk-KZ"/>
              </w:rPr>
              <w:t>5</w:t>
            </w:r>
            <w:r w:rsidR="00113EC1" w:rsidRPr="00113EC1">
              <w:rPr>
                <w:rFonts w:ascii="Times New Roman" w:hAnsi="Times New Roman" w:cs="Times New Roman"/>
                <w:sz w:val="28"/>
                <w:szCs w:val="28"/>
                <w:lang w:val="kk-KZ"/>
              </w:rPr>
              <w:t xml:space="preserve">,0м орналастырылсын.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Мемлекеттік рәміздер: 1. Қазақстан Республикасының көлемді Елтаңбасы, пластмасса, өлшемі – 0,5 м, Қазақстан Республикасының СТ 989-2014 «Қазақстан Республикасының Мемлекеттік Елтаңбасы. Техникалық шарттар» (өзгертулер мен толықтыруларды ескере отырып) (бұдан әрі – ҚР СТ 989).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Қаптаманың көк түсі ҚР СТ 989-2014 талаптарына сәйкес элементтерде ғана орналасуы керек, басқа элементтерде көк түстің болуына жол берілмейді.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Бір түрдегі барлық көшірмелер, өлшемдер барлық жеткізілген топтаманың түсі мен пішіні бойынша бір-біріне дәл сәйкес келуі керек.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Мемлекеттік Елтаңбаны дайындаудың технологиялық әдісіне қарамастан, оның конструкциясы элементтерінің сызықтық өлшемдерінің пропорционалды арақатынастары ҚР СТ 989-2014 сәйкес болуы тиіс.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Өнімдер төзімді пластиктен жасалған болуы керек және қамтамасыз етуі керек бұйымның бүкіл қызмет ету мерзімі ішінде төзімділік пен беріктік қасиеттері. </w:t>
            </w:r>
          </w:p>
          <w:p w:rsidR="00113EC1" w:rsidRPr="00113EC1"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Қызмет көрсетудің кепілдік мерзімі: Өндіруші жеңіл және берік металл қорытпаларынан немесе полимерлі материалдардан жасалған Қазақстан Республикасының Мемлекеттік Елтаңбаларына қызмет көрсетудің кепілдік мерзімін (өнімнің түсі мен тұтастығын) қамтамасыз етеді – кемінде 36 күнтізбелік ай. үй ішінде орналастыру немесе сыртқы пайдалану үшін 12 ай.</w:t>
            </w:r>
          </w:p>
          <w:p w:rsidR="00295176" w:rsidRDefault="00295176" w:rsidP="00113EC1">
            <w:pPr>
              <w:spacing w:after="0"/>
              <w:rPr>
                <w:rFonts w:ascii="Times New Roman" w:hAnsi="Times New Roman" w:cs="Times New Roman"/>
                <w:sz w:val="28"/>
                <w:szCs w:val="28"/>
                <w:lang w:val="kk-KZ"/>
              </w:rPr>
            </w:pPr>
          </w:p>
          <w:p w:rsidR="0022111D" w:rsidRDefault="0022111D" w:rsidP="00113EC1">
            <w:pPr>
              <w:spacing w:after="0"/>
              <w:rPr>
                <w:rFonts w:ascii="Times New Roman" w:hAnsi="Times New Roman" w:cs="Times New Roman"/>
                <w:sz w:val="28"/>
                <w:szCs w:val="28"/>
                <w:lang w:val="kk-KZ"/>
              </w:rPr>
            </w:pPr>
          </w:p>
          <w:p w:rsidR="00113EC1" w:rsidRPr="00113EC1"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2. Қазақстан Республикасының Мемлекеттік Туы (Туы) екі қабатты, матасы габардинді, кестелі, шашағы бар. Тудың енінің оның ұзындығына қатынасы 1,0 х 2,0 м, ҚР СТ 988-2007 </w:t>
            </w:r>
            <w:r w:rsidR="00113EC1" w:rsidRPr="00113EC1">
              <w:rPr>
                <w:rFonts w:ascii="Times New Roman" w:hAnsi="Times New Roman" w:cs="Times New Roman"/>
                <w:sz w:val="28"/>
                <w:szCs w:val="28"/>
                <w:lang w:val="kk-KZ"/>
              </w:rPr>
              <w:lastRenderedPageBreak/>
              <w:t>Мемлекеттік стандартын қатаң сақтау. Екі қабатты матаға габардинмен кесте тігу. Сәйкестік: ҚР СТ 988-2007.</w:t>
            </w:r>
          </w:p>
          <w:p w:rsidR="00113EC1"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Ұшы бар флагистикалық металл, однорожков, түсі - алтын. Көлемі: биі</w:t>
            </w:r>
            <w:r>
              <w:rPr>
                <w:rFonts w:ascii="Times New Roman" w:hAnsi="Times New Roman" w:cs="Times New Roman"/>
                <w:sz w:val="28"/>
                <w:szCs w:val="28"/>
                <w:lang w:val="kk-KZ"/>
              </w:rPr>
              <w:t>ктігі-2,5 м Стендтің өлшемдері 2,95</w:t>
            </w:r>
            <w:r w:rsidR="00113EC1" w:rsidRPr="00113EC1">
              <w:rPr>
                <w:rFonts w:ascii="Times New Roman" w:hAnsi="Times New Roman" w:cs="Times New Roman"/>
                <w:sz w:val="28"/>
                <w:szCs w:val="28"/>
                <w:lang w:val="kk-KZ"/>
              </w:rPr>
              <w:t xml:space="preserve"> х </w:t>
            </w:r>
            <w:r>
              <w:rPr>
                <w:rFonts w:ascii="Times New Roman" w:hAnsi="Times New Roman" w:cs="Times New Roman"/>
                <w:sz w:val="28"/>
                <w:szCs w:val="28"/>
                <w:lang w:val="kk-KZ"/>
              </w:rPr>
              <w:t>5,0 м</w:t>
            </w:r>
            <w:r w:rsidR="00113EC1" w:rsidRPr="00113EC1">
              <w:rPr>
                <w:rFonts w:ascii="Times New Roman" w:hAnsi="Times New Roman" w:cs="Times New Roman"/>
                <w:sz w:val="28"/>
                <w:szCs w:val="28"/>
                <w:lang w:val="kk-KZ"/>
              </w:rPr>
              <w:t xml:space="preserve"> болуы керек.</w:t>
            </w:r>
          </w:p>
          <w:p w:rsidR="00295176" w:rsidRP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295176">
              <w:rPr>
                <w:rFonts w:ascii="Times New Roman" w:eastAsia="Times New Roman" w:hAnsi="Times New Roman" w:cs="Times New Roman"/>
                <w:color w:val="000000"/>
                <w:sz w:val="28"/>
                <w:szCs w:val="28"/>
                <w:lang w:val="kk-KZ" w:eastAsia="ru-RU"/>
              </w:rPr>
              <w:t>Мемлекеттік Ту (кабинеттік нұсқа, 1×2 м) арнайы металл тұғырға (подиум шекарасында) орнатылады. Тудың артына </w:t>
            </w:r>
            <w:r w:rsidR="009D04DC">
              <w:rPr>
                <w:rFonts w:ascii="Times New Roman" w:eastAsia="Times New Roman" w:hAnsi="Times New Roman" w:cs="Times New Roman"/>
                <w:color w:val="000000"/>
                <w:sz w:val="28"/>
                <w:szCs w:val="28"/>
                <w:lang w:val="kk-KZ" w:eastAsia="ru-RU"/>
              </w:rPr>
              <w:t xml:space="preserve">LED лента </w:t>
            </w:r>
            <w:r w:rsidRPr="00295176">
              <w:rPr>
                <w:rFonts w:ascii="Times New Roman" w:eastAsia="Times New Roman" w:hAnsi="Times New Roman" w:cs="Times New Roman"/>
                <w:color w:val="000000"/>
                <w:sz w:val="28"/>
                <w:szCs w:val="28"/>
                <w:lang w:val="kk-KZ" w:eastAsia="ru-RU"/>
              </w:rPr>
              <w:t xml:space="preserve"> салынады</w:t>
            </w:r>
          </w:p>
          <w:p w:rsidR="00295176" w:rsidRDefault="00295176" w:rsidP="00113EC1">
            <w:pPr>
              <w:spacing w:after="0"/>
              <w:rPr>
                <w:rFonts w:ascii="Times New Roman" w:hAnsi="Times New Roman" w:cs="Times New Roman"/>
                <w:sz w:val="28"/>
                <w:szCs w:val="28"/>
                <w:lang w:val="kk-KZ"/>
              </w:rPr>
            </w:pPr>
          </w:p>
          <w:p w:rsidR="00113EC1" w:rsidRPr="00113EC1" w:rsidRDefault="00113EC1" w:rsidP="00113EC1">
            <w:pPr>
              <w:spacing w:after="0"/>
              <w:rPr>
                <w:rFonts w:ascii="Times New Roman" w:hAnsi="Times New Roman" w:cs="Times New Roman"/>
                <w:sz w:val="28"/>
                <w:szCs w:val="28"/>
                <w:lang w:val="kk-KZ"/>
              </w:rPr>
            </w:pPr>
            <w:r w:rsidRPr="00113EC1">
              <w:rPr>
                <w:rFonts w:ascii="Times New Roman" w:hAnsi="Times New Roman" w:cs="Times New Roman"/>
                <w:sz w:val="28"/>
                <w:szCs w:val="28"/>
                <w:lang w:val="kk-KZ"/>
              </w:rPr>
              <w:t>3.1. Жарықдиодты төбені жарықтандыру 6 дана алтын жақтауы бар</w:t>
            </w:r>
          </w:p>
          <w:p w:rsidR="00113EC1" w:rsidRPr="00113EC1" w:rsidRDefault="00113EC1" w:rsidP="00113EC1">
            <w:pPr>
              <w:spacing w:after="0"/>
              <w:rPr>
                <w:rFonts w:ascii="Times New Roman" w:hAnsi="Times New Roman" w:cs="Times New Roman"/>
                <w:sz w:val="28"/>
                <w:szCs w:val="28"/>
                <w:lang w:val="kk-KZ"/>
              </w:rPr>
            </w:pPr>
            <w:r w:rsidRPr="00113EC1">
              <w:rPr>
                <w:rFonts w:ascii="Times New Roman" w:hAnsi="Times New Roman" w:cs="Times New Roman"/>
                <w:sz w:val="28"/>
                <w:szCs w:val="28"/>
                <w:lang w:val="kk-KZ"/>
              </w:rPr>
              <w:t>3.2. Қораптан стендті орнату орнына электр кабелін өткізіңіз</w:t>
            </w:r>
          </w:p>
          <w:p w:rsidR="00113EC1" w:rsidRPr="00113EC1" w:rsidRDefault="00113EC1" w:rsidP="00113EC1">
            <w:pPr>
              <w:spacing w:after="0"/>
              <w:rPr>
                <w:rFonts w:ascii="Times New Roman" w:hAnsi="Times New Roman" w:cs="Times New Roman"/>
                <w:sz w:val="28"/>
                <w:szCs w:val="28"/>
                <w:lang w:val="kk-KZ"/>
              </w:rPr>
            </w:pPr>
            <w:r w:rsidRPr="00113EC1">
              <w:rPr>
                <w:rFonts w:ascii="Times New Roman" w:hAnsi="Times New Roman" w:cs="Times New Roman"/>
                <w:sz w:val="28"/>
                <w:szCs w:val="28"/>
                <w:lang w:val="kk-KZ"/>
              </w:rPr>
              <w:t>3.3. Қабырғадағы ескі бояуды алып тастаңыз, шпаклевка және декоративті эмульсиялық бояулармен бояу, түсі тапсырыс берушімен келісіледі.</w:t>
            </w:r>
          </w:p>
          <w:p w:rsidR="00113EC1" w:rsidRDefault="00113EC1" w:rsidP="00113EC1">
            <w:pPr>
              <w:spacing w:after="0"/>
              <w:rPr>
                <w:rFonts w:ascii="Times New Roman" w:hAnsi="Times New Roman" w:cs="Times New Roman"/>
                <w:sz w:val="28"/>
                <w:szCs w:val="28"/>
                <w:lang w:val="kk-KZ"/>
              </w:rPr>
            </w:pPr>
            <w:r w:rsidRPr="00113EC1">
              <w:rPr>
                <w:rFonts w:ascii="Times New Roman" w:hAnsi="Times New Roman" w:cs="Times New Roman"/>
                <w:sz w:val="28"/>
                <w:szCs w:val="28"/>
                <w:lang w:val="kk-KZ"/>
              </w:rPr>
              <w:t>3.4. 3D форматында болашақ стендтің нобайын, үш түрлі нұсқаны беріңіз және тапсырыс берушімен келісіңіз.</w:t>
            </w:r>
          </w:p>
          <w:p w:rsidR="00295176" w:rsidRDefault="00295176" w:rsidP="00113EC1">
            <w:pPr>
              <w:spacing w:after="0"/>
              <w:rPr>
                <w:rFonts w:ascii="Times New Roman" w:hAnsi="Times New Roman" w:cs="Times New Roman"/>
                <w:sz w:val="28"/>
                <w:szCs w:val="28"/>
                <w:lang w:val="kk-KZ"/>
              </w:rPr>
            </w:pPr>
          </w:p>
          <w:p w:rsidR="00295176" w:rsidRPr="00295176" w:rsidRDefault="00295176" w:rsidP="00295176">
            <w:pPr>
              <w:shd w:val="clear" w:color="auto" w:fill="FFFFFF"/>
              <w:spacing w:before="301" w:after="150" w:line="351" w:lineRule="atLeast"/>
              <w:outlineLvl w:val="1"/>
              <w:rPr>
                <w:rFonts w:ascii="Times New Roman" w:eastAsia="Times New Roman" w:hAnsi="Times New Roman" w:cs="Times New Roman"/>
                <w:bCs/>
                <w:color w:val="000000"/>
                <w:sz w:val="28"/>
                <w:szCs w:val="28"/>
                <w:lang w:eastAsia="ru-RU"/>
              </w:rPr>
            </w:pPr>
            <w:r w:rsidRPr="00295176">
              <w:rPr>
                <w:rFonts w:ascii="Times New Roman" w:hAnsi="Times New Roman" w:cs="Times New Roman"/>
                <w:sz w:val="28"/>
                <w:szCs w:val="28"/>
                <w:lang w:val="kk-KZ"/>
              </w:rPr>
              <w:t xml:space="preserve">    4. </w:t>
            </w:r>
            <w:proofErr w:type="spellStart"/>
            <w:r w:rsidRPr="00295176">
              <w:rPr>
                <w:rFonts w:ascii="Times New Roman" w:eastAsia="Times New Roman" w:hAnsi="Times New Roman" w:cs="Times New Roman"/>
                <w:bCs/>
                <w:color w:val="000000"/>
                <w:sz w:val="28"/>
                <w:szCs w:val="28"/>
                <w:lang w:eastAsia="ru-RU"/>
              </w:rPr>
              <w:t>Жарықтандыру</w:t>
            </w:r>
            <w:proofErr w:type="spellEnd"/>
            <w:r w:rsidRPr="00295176">
              <w:rPr>
                <w:rFonts w:ascii="Times New Roman" w:eastAsia="Times New Roman" w:hAnsi="Times New Roman" w:cs="Times New Roman"/>
                <w:bCs/>
                <w:color w:val="000000"/>
                <w:sz w:val="28"/>
                <w:szCs w:val="28"/>
                <w:lang w:eastAsia="ru-RU"/>
              </w:rPr>
              <w:t xml:space="preserve"> </w:t>
            </w:r>
            <w:proofErr w:type="spellStart"/>
            <w:r w:rsidRPr="00295176">
              <w:rPr>
                <w:rFonts w:ascii="Times New Roman" w:eastAsia="Times New Roman" w:hAnsi="Times New Roman" w:cs="Times New Roman"/>
                <w:bCs/>
                <w:color w:val="000000"/>
                <w:sz w:val="28"/>
                <w:szCs w:val="28"/>
                <w:lang w:eastAsia="ru-RU"/>
              </w:rPr>
              <w:t>жүйесі</w:t>
            </w:r>
            <w:proofErr w:type="spellEnd"/>
            <w:r w:rsidRPr="00295176">
              <w:rPr>
                <w:rFonts w:ascii="Times New Roman" w:eastAsia="Times New Roman" w:hAnsi="Times New Roman" w:cs="Times New Roman"/>
                <w:bCs/>
                <w:color w:val="000000"/>
                <w:sz w:val="28"/>
                <w:szCs w:val="28"/>
                <w:lang w:eastAsia="ru-RU"/>
              </w:rPr>
              <w:t xml:space="preserve"> (</w:t>
            </w:r>
            <w:proofErr w:type="spellStart"/>
            <w:r w:rsidRPr="00295176">
              <w:rPr>
                <w:rFonts w:ascii="Times New Roman" w:eastAsia="Times New Roman" w:hAnsi="Times New Roman" w:cs="Times New Roman"/>
                <w:bCs/>
                <w:color w:val="000000"/>
                <w:sz w:val="28"/>
                <w:szCs w:val="28"/>
                <w:lang w:eastAsia="ru-RU"/>
              </w:rPr>
              <w:t>шамдар</w:t>
            </w:r>
            <w:proofErr w:type="spellEnd"/>
            <w:r w:rsidRPr="00295176">
              <w:rPr>
                <w:rFonts w:ascii="Times New Roman" w:eastAsia="Times New Roman" w:hAnsi="Times New Roman" w:cs="Times New Roman"/>
                <w:bCs/>
                <w:color w:val="000000"/>
                <w:sz w:val="28"/>
                <w:szCs w:val="28"/>
                <w:lang w:eastAsia="ru-RU"/>
              </w:rPr>
              <w:t>)</w:t>
            </w:r>
          </w:p>
          <w:p w:rsidR="00295176" w:rsidRPr="00295176" w:rsidRDefault="00295176" w:rsidP="00295176">
            <w:pPr>
              <w:numPr>
                <w:ilvl w:val="0"/>
                <w:numId w:val="4"/>
              </w:numPr>
              <w:shd w:val="clear" w:color="auto" w:fill="FFFFFF"/>
              <w:spacing w:before="100" w:after="100" w:line="240" w:lineRule="auto"/>
              <w:ind w:left="0"/>
              <w:rPr>
                <w:rFonts w:ascii="Times New Roman" w:eastAsia="Times New Roman" w:hAnsi="Times New Roman" w:cs="Times New Roman"/>
                <w:color w:val="000000"/>
                <w:sz w:val="28"/>
                <w:szCs w:val="28"/>
                <w:lang w:eastAsia="ru-RU"/>
              </w:rPr>
            </w:pPr>
            <w:proofErr w:type="spellStart"/>
            <w:r w:rsidRPr="00295176">
              <w:rPr>
                <w:rFonts w:ascii="Times New Roman" w:eastAsia="Times New Roman" w:hAnsi="Times New Roman" w:cs="Times New Roman"/>
                <w:bCs/>
                <w:color w:val="000000"/>
                <w:sz w:val="28"/>
                <w:szCs w:val="28"/>
                <w:lang w:eastAsia="ru-RU"/>
              </w:rPr>
              <w:t>Төбелік</w:t>
            </w:r>
            <w:proofErr w:type="spellEnd"/>
            <w:r w:rsidRPr="00295176">
              <w:rPr>
                <w:rFonts w:ascii="Times New Roman" w:eastAsia="Times New Roman" w:hAnsi="Times New Roman" w:cs="Times New Roman"/>
                <w:bCs/>
                <w:color w:val="000000"/>
                <w:sz w:val="28"/>
                <w:szCs w:val="28"/>
                <w:lang w:eastAsia="ru-RU"/>
              </w:rPr>
              <w:t xml:space="preserve"> </w:t>
            </w:r>
            <w:proofErr w:type="spellStart"/>
            <w:r w:rsidRPr="00295176">
              <w:rPr>
                <w:rFonts w:ascii="Times New Roman" w:eastAsia="Times New Roman" w:hAnsi="Times New Roman" w:cs="Times New Roman"/>
                <w:bCs/>
                <w:color w:val="000000"/>
                <w:sz w:val="28"/>
                <w:szCs w:val="28"/>
                <w:lang w:eastAsia="ru-RU"/>
              </w:rPr>
              <w:t>жарық</w:t>
            </w:r>
            <w:proofErr w:type="spellEnd"/>
            <w:r w:rsidRPr="00295176">
              <w:rPr>
                <w:rFonts w:ascii="Times New Roman" w:eastAsia="Times New Roman" w:hAnsi="Times New Roman" w:cs="Times New Roman"/>
                <w:bCs/>
                <w:color w:val="000000"/>
                <w:sz w:val="28"/>
                <w:szCs w:val="28"/>
                <w:lang w:eastAsia="ru-RU"/>
              </w:rPr>
              <w:t xml:space="preserve"> (Спот-</w:t>
            </w:r>
            <w:proofErr w:type="spellStart"/>
            <w:r w:rsidRPr="00295176">
              <w:rPr>
                <w:rFonts w:ascii="Times New Roman" w:eastAsia="Times New Roman" w:hAnsi="Times New Roman" w:cs="Times New Roman"/>
                <w:bCs/>
                <w:color w:val="000000"/>
                <w:sz w:val="28"/>
                <w:szCs w:val="28"/>
                <w:lang w:eastAsia="ru-RU"/>
              </w:rPr>
              <w:t>шамдар</w:t>
            </w:r>
            <w:proofErr w:type="spellEnd"/>
            <w:r w:rsidRPr="00295176">
              <w:rPr>
                <w:rFonts w:ascii="Times New Roman" w:eastAsia="Times New Roman" w:hAnsi="Times New Roman" w:cs="Times New Roman"/>
                <w:bCs/>
                <w:color w:val="000000"/>
                <w:sz w:val="28"/>
                <w:szCs w:val="28"/>
                <w:lang w:eastAsia="ru-RU"/>
              </w:rPr>
              <w:t>):</w:t>
            </w:r>
            <w:r w:rsidRPr="00295176">
              <w:rPr>
                <w:rFonts w:ascii="Times New Roman" w:eastAsia="Times New Roman" w:hAnsi="Times New Roman" w:cs="Times New Roman"/>
                <w:color w:val="000000"/>
                <w:sz w:val="28"/>
                <w:szCs w:val="28"/>
                <w:lang w:eastAsia="ru-RU"/>
              </w:rPr>
              <w:t> </w:t>
            </w:r>
            <w:r w:rsidRPr="00295176">
              <w:rPr>
                <w:rFonts w:ascii="Times New Roman" w:eastAsia="Times New Roman" w:hAnsi="Times New Roman" w:cs="Times New Roman"/>
                <w:color w:val="000000"/>
                <w:sz w:val="28"/>
                <w:szCs w:val="28"/>
                <w:lang w:val="kk-KZ" w:eastAsia="ru-RU"/>
              </w:rPr>
              <w:t>С</w:t>
            </w:r>
            <w:r w:rsidRPr="00295176">
              <w:rPr>
                <w:rFonts w:ascii="Times New Roman" w:eastAsia="Times New Roman" w:hAnsi="Times New Roman" w:cs="Times New Roman"/>
                <w:color w:val="000000"/>
                <w:sz w:val="28"/>
                <w:szCs w:val="28"/>
                <w:lang w:eastAsia="ru-RU"/>
              </w:rPr>
              <w:t xml:space="preserve">тендтің үстінде </w:t>
            </w:r>
            <w:r>
              <w:rPr>
                <w:rFonts w:ascii="Times New Roman" w:eastAsia="Times New Roman" w:hAnsi="Times New Roman" w:cs="Times New Roman"/>
                <w:color w:val="000000"/>
                <w:sz w:val="28"/>
                <w:szCs w:val="28"/>
                <w:lang w:val="kk-KZ" w:eastAsia="ru-RU"/>
              </w:rPr>
              <w:t>6</w:t>
            </w:r>
            <w:r w:rsidRPr="00295176">
              <w:rPr>
                <w:rFonts w:ascii="Times New Roman" w:eastAsia="Times New Roman" w:hAnsi="Times New Roman" w:cs="Times New Roman"/>
                <w:color w:val="000000"/>
                <w:sz w:val="28"/>
                <w:szCs w:val="28"/>
                <w:lang w:eastAsia="ru-RU"/>
              </w:rPr>
              <w:t xml:space="preserve"> дана </w:t>
            </w:r>
            <w:proofErr w:type="spellStart"/>
            <w:r w:rsidRPr="00295176">
              <w:rPr>
                <w:rFonts w:ascii="Times New Roman" w:eastAsia="Times New Roman" w:hAnsi="Times New Roman" w:cs="Times New Roman"/>
                <w:color w:val="000000"/>
                <w:sz w:val="28"/>
                <w:szCs w:val="28"/>
                <w:lang w:eastAsia="ru-RU"/>
              </w:rPr>
              <w:t>төбелік</w:t>
            </w:r>
            <w:proofErr w:type="spellEnd"/>
            <w:r w:rsidRPr="00295176">
              <w:rPr>
                <w:rFonts w:ascii="Times New Roman" w:eastAsia="Times New Roman" w:hAnsi="Times New Roman" w:cs="Times New Roman"/>
                <w:color w:val="000000"/>
                <w:sz w:val="28"/>
                <w:szCs w:val="28"/>
                <w:lang w:eastAsia="ru-RU"/>
              </w:rPr>
              <w:t xml:space="preserve"> спот-</w:t>
            </w:r>
            <w:proofErr w:type="spellStart"/>
            <w:r w:rsidRPr="00295176">
              <w:rPr>
                <w:rFonts w:ascii="Times New Roman" w:eastAsia="Times New Roman" w:hAnsi="Times New Roman" w:cs="Times New Roman"/>
                <w:color w:val="000000"/>
                <w:sz w:val="28"/>
                <w:szCs w:val="28"/>
                <w:lang w:eastAsia="ru-RU"/>
              </w:rPr>
              <w:t>шам</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нейтралды</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ақ</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жарық</w:t>
            </w:r>
            <w:proofErr w:type="spellEnd"/>
            <w:r w:rsidRPr="00295176">
              <w:rPr>
                <w:rFonts w:ascii="Times New Roman" w:eastAsia="Times New Roman" w:hAnsi="Times New Roman" w:cs="Times New Roman"/>
                <w:color w:val="000000"/>
                <w:sz w:val="28"/>
                <w:szCs w:val="28"/>
                <w:lang w:eastAsia="ru-RU"/>
              </w:rPr>
              <w:t xml:space="preserve">, 4000K) </w:t>
            </w:r>
            <w:proofErr w:type="spellStart"/>
            <w:r w:rsidRPr="00295176">
              <w:rPr>
                <w:rFonts w:ascii="Times New Roman" w:eastAsia="Times New Roman" w:hAnsi="Times New Roman" w:cs="Times New Roman"/>
                <w:color w:val="000000"/>
                <w:sz w:val="28"/>
                <w:szCs w:val="28"/>
                <w:lang w:eastAsia="ru-RU"/>
              </w:rPr>
              <w:t>орнатылады</w:t>
            </w:r>
            <w:proofErr w:type="spellEnd"/>
            <w:r w:rsidRPr="00295176">
              <w:rPr>
                <w:rFonts w:ascii="Times New Roman" w:eastAsia="Times New Roman" w:hAnsi="Times New Roman" w:cs="Times New Roman"/>
                <w:color w:val="000000"/>
                <w:sz w:val="28"/>
                <w:szCs w:val="28"/>
                <w:lang w:eastAsia="ru-RU"/>
              </w:rPr>
              <w:t xml:space="preserve">. </w:t>
            </w:r>
          </w:p>
          <w:p w:rsidR="00295176" w:rsidRPr="00295176" w:rsidRDefault="00295176" w:rsidP="00295176">
            <w:pPr>
              <w:numPr>
                <w:ilvl w:val="0"/>
                <w:numId w:val="4"/>
              </w:numPr>
              <w:shd w:val="clear" w:color="auto" w:fill="FFFFFF"/>
              <w:spacing w:before="100" w:after="100" w:line="240" w:lineRule="auto"/>
              <w:ind w:left="0"/>
              <w:rPr>
                <w:rFonts w:ascii="Times New Roman" w:eastAsia="Times New Roman" w:hAnsi="Times New Roman" w:cs="Times New Roman"/>
                <w:color w:val="000000"/>
                <w:sz w:val="28"/>
                <w:szCs w:val="28"/>
                <w:lang w:eastAsia="ru-RU"/>
              </w:rPr>
            </w:pPr>
            <w:proofErr w:type="spellStart"/>
            <w:r w:rsidRPr="00295176">
              <w:rPr>
                <w:rFonts w:ascii="Times New Roman" w:eastAsia="Times New Roman" w:hAnsi="Times New Roman" w:cs="Times New Roman"/>
                <w:bCs/>
                <w:color w:val="000000"/>
                <w:sz w:val="28"/>
                <w:szCs w:val="28"/>
                <w:lang w:eastAsia="ru-RU"/>
              </w:rPr>
              <w:t>Акценттік</w:t>
            </w:r>
            <w:proofErr w:type="spellEnd"/>
            <w:r w:rsidRPr="00295176">
              <w:rPr>
                <w:rFonts w:ascii="Times New Roman" w:eastAsia="Times New Roman" w:hAnsi="Times New Roman" w:cs="Times New Roman"/>
                <w:bCs/>
                <w:color w:val="000000"/>
                <w:sz w:val="28"/>
                <w:szCs w:val="28"/>
                <w:lang w:eastAsia="ru-RU"/>
              </w:rPr>
              <w:t xml:space="preserve"> </w:t>
            </w:r>
            <w:proofErr w:type="spellStart"/>
            <w:r w:rsidRPr="00295176">
              <w:rPr>
                <w:rFonts w:ascii="Times New Roman" w:eastAsia="Times New Roman" w:hAnsi="Times New Roman" w:cs="Times New Roman"/>
                <w:bCs/>
                <w:color w:val="000000"/>
                <w:sz w:val="28"/>
                <w:szCs w:val="28"/>
                <w:lang w:eastAsia="ru-RU"/>
              </w:rPr>
              <w:t>жарық</w:t>
            </w:r>
            <w:proofErr w:type="spellEnd"/>
            <w:r w:rsidRPr="00295176">
              <w:rPr>
                <w:rFonts w:ascii="Times New Roman" w:eastAsia="Times New Roman" w:hAnsi="Times New Roman" w:cs="Times New Roman"/>
                <w:bCs/>
                <w:color w:val="000000"/>
                <w:sz w:val="28"/>
                <w:szCs w:val="28"/>
                <w:lang w:eastAsia="ru-RU"/>
              </w:rPr>
              <w:t xml:space="preserve"> (</w:t>
            </w:r>
            <w:proofErr w:type="spellStart"/>
            <w:r w:rsidRPr="00295176">
              <w:rPr>
                <w:rFonts w:ascii="Times New Roman" w:eastAsia="Times New Roman" w:hAnsi="Times New Roman" w:cs="Times New Roman"/>
                <w:bCs/>
                <w:color w:val="000000"/>
                <w:sz w:val="28"/>
                <w:szCs w:val="28"/>
                <w:lang w:eastAsia="ru-RU"/>
              </w:rPr>
              <w:t>Тректік</w:t>
            </w:r>
            <w:proofErr w:type="spellEnd"/>
            <w:r w:rsidRPr="00295176">
              <w:rPr>
                <w:rFonts w:ascii="Times New Roman" w:eastAsia="Times New Roman" w:hAnsi="Times New Roman" w:cs="Times New Roman"/>
                <w:bCs/>
                <w:color w:val="000000"/>
                <w:sz w:val="28"/>
                <w:szCs w:val="28"/>
                <w:lang w:eastAsia="ru-RU"/>
              </w:rPr>
              <w:t xml:space="preserve"> </w:t>
            </w:r>
            <w:proofErr w:type="spellStart"/>
            <w:r w:rsidRPr="00295176">
              <w:rPr>
                <w:rFonts w:ascii="Times New Roman" w:eastAsia="Times New Roman" w:hAnsi="Times New Roman" w:cs="Times New Roman"/>
                <w:bCs/>
                <w:color w:val="000000"/>
                <w:sz w:val="28"/>
                <w:szCs w:val="28"/>
                <w:lang w:eastAsia="ru-RU"/>
              </w:rPr>
              <w:t>жүйе</w:t>
            </w:r>
            <w:proofErr w:type="spellEnd"/>
            <w:r w:rsidRPr="00295176">
              <w:rPr>
                <w:rFonts w:ascii="Times New Roman" w:eastAsia="Times New Roman" w:hAnsi="Times New Roman" w:cs="Times New Roman"/>
                <w:bCs/>
                <w:color w:val="000000"/>
                <w:sz w:val="28"/>
                <w:szCs w:val="28"/>
                <w:lang w:eastAsia="ru-RU"/>
              </w:rPr>
              <w:t>):</w:t>
            </w:r>
            <w:r w:rsidRPr="00295176">
              <w:rPr>
                <w:rFonts w:ascii="Times New Roman" w:eastAsia="Times New Roman" w:hAnsi="Times New Roman" w:cs="Times New Roman"/>
                <w:color w:val="000000"/>
                <w:sz w:val="28"/>
                <w:szCs w:val="28"/>
                <w:lang w:eastAsia="ru-RU"/>
              </w:rPr>
              <w:t> </w:t>
            </w:r>
            <w:proofErr w:type="spellStart"/>
            <w:r w:rsidRPr="00295176">
              <w:rPr>
                <w:rFonts w:ascii="Times New Roman" w:eastAsia="Times New Roman" w:hAnsi="Times New Roman" w:cs="Times New Roman"/>
                <w:color w:val="000000"/>
                <w:sz w:val="28"/>
                <w:szCs w:val="28"/>
                <w:lang w:eastAsia="ru-RU"/>
              </w:rPr>
              <w:t>Стендтің</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үстіңгі</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жағына</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тректік</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рельсті</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жарық</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жүйесі</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орнатылады</w:t>
            </w:r>
            <w:proofErr w:type="spellEnd"/>
            <w:r w:rsidRPr="00295176">
              <w:rPr>
                <w:rFonts w:ascii="Times New Roman" w:eastAsia="Times New Roman" w:hAnsi="Times New Roman" w:cs="Times New Roman"/>
                <w:color w:val="000000"/>
                <w:sz w:val="28"/>
                <w:szCs w:val="28"/>
                <w:lang w:eastAsia="ru-RU"/>
              </w:rPr>
              <w:t xml:space="preserve">. </w:t>
            </w:r>
          </w:p>
          <w:p w:rsidR="00295176" w:rsidRPr="00295176" w:rsidRDefault="00295176" w:rsidP="00295176">
            <w:pPr>
              <w:numPr>
                <w:ilvl w:val="0"/>
                <w:numId w:val="4"/>
              </w:numPr>
              <w:shd w:val="clear" w:color="auto" w:fill="FFFFFF"/>
              <w:spacing w:before="100" w:after="100" w:line="240" w:lineRule="auto"/>
              <w:ind w:left="0"/>
              <w:rPr>
                <w:rFonts w:ascii="Times New Roman" w:eastAsia="Times New Roman" w:hAnsi="Times New Roman" w:cs="Times New Roman"/>
                <w:color w:val="000000"/>
                <w:sz w:val="28"/>
                <w:szCs w:val="28"/>
                <w:lang w:eastAsia="ru-RU"/>
              </w:rPr>
            </w:pPr>
            <w:proofErr w:type="spellStart"/>
            <w:r w:rsidRPr="00295176">
              <w:rPr>
                <w:rFonts w:ascii="Times New Roman" w:eastAsia="Times New Roman" w:hAnsi="Times New Roman" w:cs="Times New Roman"/>
                <w:bCs/>
                <w:color w:val="000000"/>
                <w:sz w:val="28"/>
                <w:szCs w:val="28"/>
                <w:lang w:eastAsia="ru-RU"/>
              </w:rPr>
              <w:t>Артқы</w:t>
            </w:r>
            <w:proofErr w:type="spellEnd"/>
            <w:r w:rsidRPr="00295176">
              <w:rPr>
                <w:rFonts w:ascii="Times New Roman" w:eastAsia="Times New Roman" w:hAnsi="Times New Roman" w:cs="Times New Roman"/>
                <w:bCs/>
                <w:color w:val="000000"/>
                <w:sz w:val="28"/>
                <w:szCs w:val="28"/>
                <w:lang w:eastAsia="ru-RU"/>
              </w:rPr>
              <w:t xml:space="preserve"> подсветка:</w:t>
            </w:r>
            <w:r w:rsidRPr="00295176">
              <w:rPr>
                <w:rFonts w:ascii="Times New Roman" w:eastAsia="Times New Roman" w:hAnsi="Times New Roman" w:cs="Times New Roman"/>
                <w:color w:val="000000"/>
                <w:sz w:val="28"/>
                <w:szCs w:val="28"/>
                <w:lang w:eastAsia="ru-RU"/>
              </w:rPr>
              <w:t> </w:t>
            </w:r>
            <w:proofErr w:type="spellStart"/>
            <w:r w:rsidRPr="00295176">
              <w:rPr>
                <w:rFonts w:ascii="Times New Roman" w:eastAsia="Times New Roman" w:hAnsi="Times New Roman" w:cs="Times New Roman"/>
                <w:color w:val="000000"/>
                <w:sz w:val="28"/>
                <w:szCs w:val="28"/>
                <w:lang w:eastAsia="ru-RU"/>
              </w:rPr>
              <w:t>Тудың</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артына</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және</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стендтің</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артқы</w:t>
            </w:r>
            <w:proofErr w:type="spellEnd"/>
            <w:r w:rsidRPr="00295176">
              <w:rPr>
                <w:rFonts w:ascii="Times New Roman" w:eastAsia="Times New Roman" w:hAnsi="Times New Roman" w:cs="Times New Roman"/>
                <w:color w:val="000000"/>
                <w:sz w:val="28"/>
                <w:szCs w:val="28"/>
                <w:lang w:eastAsia="ru-RU"/>
              </w:rPr>
              <w:t xml:space="preserve"> қабырғасына (фонға) LED лента (</w:t>
            </w:r>
            <w:proofErr w:type="spellStart"/>
            <w:r w:rsidRPr="00295176">
              <w:rPr>
                <w:rFonts w:ascii="Times New Roman" w:eastAsia="Times New Roman" w:hAnsi="Times New Roman" w:cs="Times New Roman"/>
                <w:color w:val="000000"/>
                <w:sz w:val="28"/>
                <w:szCs w:val="28"/>
                <w:lang w:eastAsia="ru-RU"/>
              </w:rPr>
              <w:t>көк</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түсті</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немесе</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ақ</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түсті</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орнатылады</w:t>
            </w:r>
            <w:proofErr w:type="spellEnd"/>
            <w:r w:rsidRPr="00295176">
              <w:rPr>
                <w:rFonts w:ascii="Times New Roman" w:eastAsia="Times New Roman" w:hAnsi="Times New Roman" w:cs="Times New Roman"/>
                <w:color w:val="000000"/>
                <w:sz w:val="28"/>
                <w:szCs w:val="28"/>
                <w:lang w:eastAsia="ru-RU"/>
              </w:rPr>
              <w:t xml:space="preserve">. </w:t>
            </w:r>
          </w:p>
          <w:p w:rsidR="00295176" w:rsidRPr="009D04DC" w:rsidRDefault="00295176" w:rsidP="00295176">
            <w:pPr>
              <w:numPr>
                <w:ilvl w:val="0"/>
                <w:numId w:val="4"/>
              </w:numPr>
              <w:shd w:val="clear" w:color="auto" w:fill="FFFFFF"/>
              <w:spacing w:before="100" w:after="100" w:line="240" w:lineRule="auto"/>
              <w:ind w:left="0"/>
              <w:rPr>
                <w:rFonts w:ascii="Times New Roman" w:eastAsia="Times New Roman" w:hAnsi="Times New Roman" w:cs="Times New Roman"/>
                <w:color w:val="000000"/>
                <w:sz w:val="28"/>
                <w:szCs w:val="28"/>
                <w:lang w:eastAsia="ru-RU"/>
              </w:rPr>
            </w:pPr>
            <w:r w:rsidRPr="00295176">
              <w:rPr>
                <w:rFonts w:ascii="Times New Roman" w:eastAsia="Times New Roman" w:hAnsi="Times New Roman" w:cs="Times New Roman"/>
                <w:bCs/>
                <w:color w:val="000000"/>
                <w:sz w:val="28"/>
                <w:szCs w:val="28"/>
                <w:lang w:eastAsia="ru-RU"/>
              </w:rPr>
              <w:t xml:space="preserve">Подиум </w:t>
            </w:r>
            <w:proofErr w:type="spellStart"/>
            <w:r w:rsidRPr="00295176">
              <w:rPr>
                <w:rFonts w:ascii="Times New Roman" w:eastAsia="Times New Roman" w:hAnsi="Times New Roman" w:cs="Times New Roman"/>
                <w:bCs/>
                <w:color w:val="000000"/>
                <w:sz w:val="28"/>
                <w:szCs w:val="28"/>
                <w:lang w:eastAsia="ru-RU"/>
              </w:rPr>
              <w:t>жарығы</w:t>
            </w:r>
            <w:proofErr w:type="spellEnd"/>
            <w:r w:rsidRPr="00295176">
              <w:rPr>
                <w:rFonts w:ascii="Times New Roman" w:eastAsia="Times New Roman" w:hAnsi="Times New Roman" w:cs="Times New Roman"/>
                <w:bCs/>
                <w:color w:val="000000"/>
                <w:sz w:val="28"/>
                <w:szCs w:val="28"/>
                <w:lang w:eastAsia="ru-RU"/>
              </w:rPr>
              <w:t>:</w:t>
            </w:r>
            <w:r w:rsidRPr="00295176">
              <w:rPr>
                <w:rFonts w:ascii="Times New Roman" w:eastAsia="Times New Roman" w:hAnsi="Times New Roman" w:cs="Times New Roman"/>
                <w:color w:val="000000"/>
                <w:sz w:val="28"/>
                <w:szCs w:val="28"/>
                <w:lang w:eastAsia="ru-RU"/>
              </w:rPr>
              <w:t> </w:t>
            </w:r>
            <w:proofErr w:type="spellStart"/>
            <w:r w:rsidRPr="00295176">
              <w:rPr>
                <w:rFonts w:ascii="Times New Roman" w:eastAsia="Times New Roman" w:hAnsi="Times New Roman" w:cs="Times New Roman"/>
                <w:color w:val="000000"/>
                <w:sz w:val="28"/>
                <w:szCs w:val="28"/>
                <w:lang w:eastAsia="ru-RU"/>
              </w:rPr>
              <w:t>Подиумның</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шеттеріне</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төменгі</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жағына</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жұмсақ</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ақ</w:t>
            </w:r>
            <w:proofErr w:type="spellEnd"/>
            <w:r w:rsidRPr="00295176">
              <w:rPr>
                <w:rFonts w:ascii="Times New Roman" w:eastAsia="Times New Roman" w:hAnsi="Times New Roman" w:cs="Times New Roman"/>
                <w:color w:val="000000"/>
                <w:sz w:val="28"/>
                <w:szCs w:val="28"/>
                <w:lang w:eastAsia="ru-RU"/>
              </w:rPr>
              <w:t xml:space="preserve"> </w:t>
            </w:r>
            <w:proofErr w:type="spellStart"/>
            <w:r w:rsidRPr="00295176">
              <w:rPr>
                <w:rFonts w:ascii="Times New Roman" w:eastAsia="Times New Roman" w:hAnsi="Times New Roman" w:cs="Times New Roman"/>
                <w:color w:val="000000"/>
                <w:sz w:val="28"/>
                <w:szCs w:val="28"/>
                <w:lang w:eastAsia="ru-RU"/>
              </w:rPr>
              <w:t>немесе</w:t>
            </w:r>
            <w:proofErr w:type="spellEnd"/>
            <w:r w:rsidRPr="00295176">
              <w:rPr>
                <w:rFonts w:ascii="Times New Roman" w:eastAsia="Times New Roman" w:hAnsi="Times New Roman" w:cs="Times New Roman"/>
                <w:color w:val="000000"/>
                <w:sz w:val="28"/>
                <w:szCs w:val="28"/>
                <w:lang w:eastAsia="ru-RU"/>
              </w:rPr>
              <w:t xml:space="preserve"> алтын </w:t>
            </w:r>
            <w:proofErr w:type="spellStart"/>
            <w:r w:rsidRPr="00295176">
              <w:rPr>
                <w:rFonts w:ascii="Times New Roman" w:eastAsia="Times New Roman" w:hAnsi="Times New Roman" w:cs="Times New Roman"/>
                <w:color w:val="000000"/>
                <w:sz w:val="28"/>
                <w:szCs w:val="28"/>
                <w:lang w:eastAsia="ru-RU"/>
              </w:rPr>
              <w:t>түсті</w:t>
            </w:r>
            <w:proofErr w:type="spellEnd"/>
            <w:r w:rsidRPr="00295176">
              <w:rPr>
                <w:rFonts w:ascii="Times New Roman" w:eastAsia="Times New Roman" w:hAnsi="Times New Roman" w:cs="Times New Roman"/>
                <w:color w:val="000000"/>
                <w:sz w:val="28"/>
                <w:szCs w:val="28"/>
                <w:lang w:eastAsia="ru-RU"/>
              </w:rPr>
              <w:t xml:space="preserve"> LED лента </w:t>
            </w:r>
            <w:r w:rsidRPr="00295176">
              <w:rPr>
                <w:rFonts w:ascii="Times New Roman" w:eastAsia="Times New Roman" w:hAnsi="Times New Roman" w:cs="Times New Roman"/>
                <w:color w:val="000000"/>
                <w:sz w:val="28"/>
                <w:szCs w:val="28"/>
                <w:lang w:val="kk-KZ" w:eastAsia="ru-RU"/>
              </w:rPr>
              <w:t>салынуы қажет.</w:t>
            </w:r>
          </w:p>
          <w:p w:rsidR="009D04DC" w:rsidRPr="0022111D" w:rsidRDefault="009D04DC" w:rsidP="009D04DC">
            <w:pPr>
              <w:numPr>
                <w:ilvl w:val="0"/>
                <w:numId w:val="5"/>
              </w:numPr>
              <w:shd w:val="clear" w:color="auto" w:fill="FFFFFF"/>
              <w:spacing w:before="100" w:after="100" w:line="240" w:lineRule="auto"/>
              <w:ind w:left="0"/>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bCs/>
                <w:color w:val="000000"/>
                <w:sz w:val="28"/>
                <w:szCs w:val="28"/>
                <w:lang w:val="kk-KZ" w:eastAsia="ru-RU"/>
              </w:rPr>
              <w:t xml:space="preserve">     </w:t>
            </w:r>
            <w:r w:rsidRPr="009D04DC">
              <w:rPr>
                <w:rFonts w:ascii="Times New Roman" w:eastAsia="Times New Roman" w:hAnsi="Times New Roman" w:cs="Times New Roman"/>
                <w:bCs/>
                <w:color w:val="000000"/>
                <w:sz w:val="28"/>
                <w:szCs w:val="28"/>
                <w:lang w:val="kk-KZ" w:eastAsia="ru-RU"/>
              </w:rPr>
              <w:t xml:space="preserve">5. </w:t>
            </w:r>
            <w:r w:rsidRPr="0022111D">
              <w:rPr>
                <w:rFonts w:ascii="Times New Roman" w:eastAsia="Times New Roman" w:hAnsi="Times New Roman" w:cs="Times New Roman"/>
                <w:bCs/>
                <w:color w:val="000000"/>
                <w:sz w:val="28"/>
                <w:szCs w:val="28"/>
                <w:lang w:val="kk-KZ" w:eastAsia="ru-RU"/>
              </w:rPr>
              <w:t>Электр жабдықтары:</w:t>
            </w:r>
            <w:r w:rsidRPr="0022111D">
              <w:rPr>
                <w:rFonts w:ascii="Times New Roman" w:eastAsia="Times New Roman" w:hAnsi="Times New Roman" w:cs="Times New Roman"/>
                <w:color w:val="000000"/>
                <w:sz w:val="28"/>
                <w:szCs w:val="28"/>
                <w:lang w:val="kk-KZ" w:eastAsia="ru-RU"/>
              </w:rPr>
              <w:t> IP20 класты, 220В желісіне қосылатын, қауіпсіздік трансформаторымен жабдықталған</w:t>
            </w:r>
            <w:r w:rsidRPr="009D04DC">
              <w:rPr>
                <w:rFonts w:ascii="Times New Roman" w:eastAsia="Times New Roman" w:hAnsi="Times New Roman" w:cs="Times New Roman"/>
                <w:color w:val="000000"/>
                <w:sz w:val="28"/>
                <w:szCs w:val="28"/>
                <w:lang w:val="kk-KZ" w:eastAsia="ru-RU"/>
              </w:rPr>
              <w:t xml:space="preserve"> және төменгі жақтан яғни қосуға ыңғайлы етіп жарық </w:t>
            </w:r>
            <w:r w:rsidRPr="009D04DC">
              <w:rPr>
                <w:rFonts w:ascii="Times New Roman" w:eastAsia="Times New Roman" w:hAnsi="Times New Roman" w:cs="Times New Roman"/>
                <w:color w:val="000000"/>
                <w:sz w:val="28"/>
                <w:szCs w:val="28"/>
                <w:lang w:val="kk-KZ" w:eastAsia="ru-RU"/>
              </w:rPr>
              <w:lastRenderedPageBreak/>
              <w:t>қосқышпен қамтамасыз етілуі қажет.</w:t>
            </w:r>
          </w:p>
          <w:p w:rsidR="0022111D" w:rsidRPr="0022111D" w:rsidRDefault="0022111D" w:rsidP="0022111D">
            <w:pPr>
              <w:pStyle w:val="a3"/>
              <w:numPr>
                <w:ilvl w:val="1"/>
                <w:numId w:val="5"/>
              </w:numPr>
              <w:shd w:val="clear" w:color="auto" w:fill="FFFFFF"/>
              <w:spacing w:before="301" w:after="150" w:line="351" w:lineRule="atLeast"/>
              <w:jc w:val="both"/>
              <w:outlineLvl w:val="1"/>
              <w:rPr>
                <w:bCs/>
                <w:color w:val="000000"/>
                <w:sz w:val="28"/>
                <w:szCs w:val="28"/>
                <w:lang w:val="kk-KZ"/>
              </w:rPr>
            </w:pPr>
            <w:proofErr w:type="spellStart"/>
            <w:r w:rsidRPr="0022111D">
              <w:rPr>
                <w:bCs/>
                <w:color w:val="000000"/>
                <w:sz w:val="28"/>
                <w:szCs w:val="28"/>
              </w:rPr>
              <w:t>Подиумның</w:t>
            </w:r>
            <w:proofErr w:type="spellEnd"/>
            <w:r w:rsidRPr="0022111D">
              <w:rPr>
                <w:bCs/>
                <w:color w:val="000000"/>
                <w:sz w:val="28"/>
                <w:szCs w:val="28"/>
              </w:rPr>
              <w:t xml:space="preserve"> </w:t>
            </w:r>
            <w:proofErr w:type="spellStart"/>
            <w:r w:rsidRPr="0022111D">
              <w:rPr>
                <w:bCs/>
                <w:color w:val="000000"/>
                <w:sz w:val="28"/>
                <w:szCs w:val="28"/>
              </w:rPr>
              <w:t>сипаттамасы</w:t>
            </w:r>
            <w:proofErr w:type="spellEnd"/>
            <w:r w:rsidRPr="0022111D">
              <w:rPr>
                <w:bCs/>
                <w:color w:val="000000"/>
                <w:sz w:val="28"/>
                <w:szCs w:val="28"/>
                <w:lang w:val="kk-KZ"/>
              </w:rPr>
              <w:t>.</w:t>
            </w:r>
          </w:p>
          <w:p w:rsidR="0022111D" w:rsidRPr="0022111D" w:rsidRDefault="0022111D" w:rsidP="0022111D">
            <w:pPr>
              <w:numPr>
                <w:ilvl w:val="0"/>
                <w:numId w:val="6"/>
              </w:numPr>
              <w:shd w:val="clear" w:color="auto" w:fill="FFFFFF"/>
              <w:spacing w:before="100" w:after="100" w:line="240" w:lineRule="auto"/>
              <w:ind w:left="0"/>
              <w:jc w:val="both"/>
              <w:rPr>
                <w:rFonts w:ascii="Times New Roman" w:eastAsia="Times New Roman" w:hAnsi="Times New Roman" w:cs="Times New Roman"/>
                <w:color w:val="000000"/>
                <w:sz w:val="28"/>
                <w:szCs w:val="28"/>
                <w:lang w:val="kk-KZ" w:eastAsia="ru-RU"/>
              </w:rPr>
            </w:pPr>
            <w:r w:rsidRPr="0022111D">
              <w:rPr>
                <w:rFonts w:ascii="Times New Roman" w:eastAsia="Times New Roman" w:hAnsi="Times New Roman" w:cs="Times New Roman"/>
                <w:bCs/>
                <w:color w:val="000000"/>
                <w:sz w:val="28"/>
                <w:szCs w:val="28"/>
                <w:lang w:val="kk-KZ" w:eastAsia="ru-RU"/>
              </w:rPr>
              <w:t>Өлшемдері:</w:t>
            </w:r>
            <w:r w:rsidRPr="0022111D">
              <w:rPr>
                <w:rFonts w:ascii="Times New Roman" w:eastAsia="Times New Roman" w:hAnsi="Times New Roman" w:cs="Times New Roman"/>
                <w:color w:val="000000"/>
                <w:sz w:val="28"/>
                <w:szCs w:val="28"/>
                <w:lang w:val="kk-KZ" w:eastAsia="ru-RU"/>
              </w:rPr>
              <w:t xml:space="preserve"> Ұзындығы — </w:t>
            </w:r>
            <w:r>
              <w:rPr>
                <w:rFonts w:ascii="Times New Roman" w:eastAsia="Times New Roman" w:hAnsi="Times New Roman" w:cs="Times New Roman"/>
                <w:color w:val="000000"/>
                <w:sz w:val="28"/>
                <w:szCs w:val="28"/>
                <w:lang w:val="kk-KZ" w:eastAsia="ru-RU"/>
              </w:rPr>
              <w:t>5,0</w:t>
            </w:r>
            <w:r w:rsidRPr="0022111D">
              <w:rPr>
                <w:rFonts w:ascii="Times New Roman" w:eastAsia="Times New Roman" w:hAnsi="Times New Roman" w:cs="Times New Roman"/>
                <w:color w:val="000000"/>
                <w:sz w:val="28"/>
                <w:szCs w:val="28"/>
                <w:lang w:val="kk-KZ" w:eastAsia="ru-RU"/>
              </w:rPr>
              <w:t xml:space="preserve"> </w:t>
            </w:r>
            <w:r>
              <w:rPr>
                <w:rFonts w:ascii="Times New Roman" w:eastAsia="Times New Roman" w:hAnsi="Times New Roman" w:cs="Times New Roman"/>
                <w:color w:val="000000"/>
                <w:sz w:val="28"/>
                <w:szCs w:val="28"/>
                <w:lang w:val="kk-KZ" w:eastAsia="ru-RU"/>
              </w:rPr>
              <w:t>м</w:t>
            </w:r>
            <w:r w:rsidRPr="0022111D">
              <w:rPr>
                <w:rFonts w:ascii="Times New Roman" w:eastAsia="Times New Roman" w:hAnsi="Times New Roman" w:cs="Times New Roman"/>
                <w:color w:val="000000"/>
                <w:sz w:val="28"/>
                <w:szCs w:val="28"/>
                <w:lang w:val="kk-KZ" w:eastAsia="ru-RU"/>
              </w:rPr>
              <w:t xml:space="preserve"> (стенд еніне сай), тереңдігі — 100 см, биіктігі — 15–20 см.</w:t>
            </w:r>
          </w:p>
          <w:p w:rsidR="0022111D" w:rsidRPr="0022111D" w:rsidRDefault="0022111D" w:rsidP="0022111D">
            <w:pPr>
              <w:numPr>
                <w:ilvl w:val="0"/>
                <w:numId w:val="6"/>
              </w:numPr>
              <w:shd w:val="clear" w:color="auto" w:fill="FFFFFF"/>
              <w:spacing w:before="100" w:after="100" w:line="240" w:lineRule="auto"/>
              <w:ind w:left="0"/>
              <w:jc w:val="both"/>
              <w:rPr>
                <w:rFonts w:ascii="Times New Roman" w:eastAsia="Times New Roman" w:hAnsi="Times New Roman" w:cs="Times New Roman"/>
                <w:color w:val="000000"/>
                <w:sz w:val="28"/>
                <w:szCs w:val="28"/>
                <w:lang w:val="kk-KZ" w:eastAsia="ru-RU"/>
              </w:rPr>
            </w:pPr>
            <w:r w:rsidRPr="0022111D">
              <w:rPr>
                <w:rFonts w:ascii="Times New Roman" w:eastAsia="Times New Roman" w:hAnsi="Times New Roman" w:cs="Times New Roman"/>
                <w:bCs/>
                <w:color w:val="000000"/>
                <w:sz w:val="28"/>
                <w:szCs w:val="28"/>
                <w:lang w:val="kk-KZ" w:eastAsia="ru-RU"/>
              </w:rPr>
              <w:t>Материалы:</w:t>
            </w:r>
            <w:r w:rsidRPr="0022111D">
              <w:rPr>
                <w:rFonts w:ascii="Times New Roman" w:eastAsia="Times New Roman" w:hAnsi="Times New Roman" w:cs="Times New Roman"/>
                <w:color w:val="000000"/>
                <w:sz w:val="28"/>
                <w:szCs w:val="28"/>
                <w:lang w:val="kk-KZ" w:eastAsia="ru-RU"/>
              </w:rPr>
              <w:t> Көк түсті МДФ немесе ПВХ панельдері (стендпен бір реңкте), шеттері алтын профильмен жиектеледі.</w:t>
            </w:r>
          </w:p>
          <w:p w:rsidR="00295176" w:rsidRPr="0022111D" w:rsidRDefault="00295176" w:rsidP="00113EC1">
            <w:pPr>
              <w:spacing w:after="0"/>
              <w:rPr>
                <w:rFonts w:ascii="Times New Roman" w:hAnsi="Times New Roman" w:cs="Times New Roman"/>
                <w:sz w:val="28"/>
                <w:szCs w:val="28"/>
                <w:lang w:val="kk-KZ"/>
              </w:rPr>
            </w:pPr>
          </w:p>
          <w:p w:rsidR="00463D8D" w:rsidRDefault="00295176" w:rsidP="00463D8D">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452BC8">
              <w:rPr>
                <w:rFonts w:ascii="Times New Roman" w:hAnsi="Times New Roman" w:cs="Times New Roman"/>
                <w:b/>
                <w:sz w:val="28"/>
                <w:szCs w:val="28"/>
                <w:lang w:val="kk-KZ"/>
              </w:rPr>
              <w:t>Өндіруші мемлекеттік рәміздер орналастырылған стендтің дизайнын тапсырыс берушімен келісу үшін ұсынуы керек. Эскиз бекітілгеннен кейін стендті жасау басталады.</w:t>
            </w:r>
            <w:r w:rsidR="00113EC1" w:rsidRPr="00113EC1">
              <w:rPr>
                <w:rFonts w:ascii="Times New Roman" w:hAnsi="Times New Roman" w:cs="Times New Roman"/>
                <w:sz w:val="28"/>
                <w:szCs w:val="28"/>
                <w:lang w:val="kk-KZ"/>
              </w:rPr>
              <w:t xml:space="preserve"> </w:t>
            </w:r>
            <w:r w:rsidR="00571777" w:rsidRPr="00571777">
              <w:rPr>
                <w:rFonts w:ascii="Times New Roman" w:hAnsi="Times New Roman" w:cs="Times New Roman"/>
                <w:sz w:val="28"/>
                <w:szCs w:val="28"/>
                <w:lang w:val="kk-KZ"/>
              </w:rPr>
              <w:t>Жазба (мәтін) тапсырыс берушімен алдын ала келісілуі тиіс</w:t>
            </w:r>
            <w:r w:rsidR="00571777">
              <w:rPr>
                <w:rFonts w:ascii="Times New Roman" w:hAnsi="Times New Roman" w:cs="Times New Roman"/>
                <w:sz w:val="28"/>
                <w:szCs w:val="28"/>
                <w:lang w:val="kk-KZ"/>
              </w:rPr>
              <w:t>,</w:t>
            </w:r>
            <w:r w:rsidR="00571777" w:rsidRPr="00571777">
              <w:rPr>
                <w:rFonts w:ascii="Times New Roman" w:hAnsi="Times New Roman" w:cs="Times New Roman"/>
                <w:sz w:val="28"/>
                <w:szCs w:val="28"/>
                <w:lang w:val="kk-KZ"/>
              </w:rPr>
              <w:t xml:space="preserve"> керек болған жағдайда Тапсырыс беруші жазбаны (мәтінін) өзгерте алады</w:t>
            </w:r>
            <w:r w:rsidR="00571777">
              <w:rPr>
                <w:rFonts w:ascii="Times New Roman" w:hAnsi="Times New Roman" w:cs="Times New Roman"/>
                <w:sz w:val="28"/>
                <w:szCs w:val="28"/>
                <w:lang w:val="kk-KZ"/>
              </w:rPr>
              <w:t>.</w:t>
            </w:r>
            <w:r w:rsidR="00571777" w:rsidRPr="00571777">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Өндірушінің Қазақстан Республикасының заңнамасында белгіленген тәртіппен алынған мемлекеттік рәміздерді өндіруге жарамды лицензиясы болуы керек. Қызметтерді көрсету мерзімі: Шарт күшіне енген күннен бастап 20 күнтізбелік күн ішінде.</w:t>
            </w:r>
            <w:r w:rsidR="00082736">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Өнім беруші Тапсырыс берушіге тауарды жеткізу кезінде өз өкілінің қатысуын қамтамасыз етуге міндетті. Жеткізуші тауардың Шарттың ажырамас бөлігі болып табылатын (техникалық ерекшелікте) көрсетілген талаптарға сәйкестігін қамтамасыз етуі тиіс. және </w:t>
            </w:r>
            <w:r w:rsidR="00082736">
              <w:rPr>
                <w:rFonts w:ascii="Times New Roman" w:hAnsi="Times New Roman" w:cs="Times New Roman"/>
                <w:sz w:val="28"/>
                <w:szCs w:val="28"/>
                <w:lang w:val="kk-KZ"/>
              </w:rPr>
              <w:t>д</w:t>
            </w:r>
            <w:r w:rsidR="00082736" w:rsidRPr="00082736">
              <w:rPr>
                <w:rFonts w:ascii="Times New Roman" w:hAnsi="Times New Roman" w:cs="Times New Roman"/>
                <w:sz w:val="28"/>
                <w:szCs w:val="28"/>
                <w:lang w:val="kk-KZ"/>
              </w:rPr>
              <w:t>айындауға, орнатуға және тасымалдауға байланысты барлық шығындарды жеткізуші көтереді.</w:t>
            </w:r>
            <w:r w:rsidR="00082736">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Жеткізуші Тауарды межелі жерге жеткізуге, Тапсырыс беруші белгілеген жерде түсіруге және </w:t>
            </w:r>
            <w:r w:rsidR="00113EC1">
              <w:rPr>
                <w:rFonts w:ascii="Times New Roman" w:hAnsi="Times New Roman" w:cs="Times New Roman"/>
                <w:sz w:val="28"/>
                <w:szCs w:val="28"/>
                <w:lang w:val="kk-KZ"/>
              </w:rPr>
              <w:t>орнатуға</w:t>
            </w:r>
            <w:r w:rsidR="005B5B26">
              <w:rPr>
                <w:rFonts w:ascii="Times New Roman" w:hAnsi="Times New Roman" w:cs="Times New Roman"/>
                <w:sz w:val="28"/>
                <w:szCs w:val="28"/>
                <w:lang w:val="kk-KZ"/>
              </w:rPr>
              <w:t xml:space="preserve"> міндеттенеді.</w:t>
            </w:r>
            <w:r w:rsidR="00463D8D">
              <w:rPr>
                <w:rFonts w:ascii="Times New Roman" w:hAnsi="Times New Roman" w:cs="Times New Roman"/>
                <w:sz w:val="28"/>
                <w:szCs w:val="28"/>
                <w:lang w:val="kk-KZ"/>
              </w:rPr>
              <w:t xml:space="preserve">  </w:t>
            </w:r>
          </w:p>
          <w:p w:rsidR="00463D8D" w:rsidRPr="00C35CEA" w:rsidRDefault="00463D8D" w:rsidP="00463D8D">
            <w:pPr>
              <w:spacing w:after="0"/>
              <w:rPr>
                <w:rFonts w:ascii="Times New Roman" w:hAnsi="Times New Roman" w:cs="Times New Roman"/>
                <w:sz w:val="28"/>
                <w:szCs w:val="28"/>
                <w:lang w:val="kk-KZ"/>
              </w:rPr>
            </w:pPr>
            <w:r w:rsidRPr="00463D8D">
              <w:rPr>
                <w:rFonts w:ascii="Times New Roman" w:hAnsi="Times New Roman" w:cs="Times New Roman"/>
                <w:sz w:val="28"/>
                <w:szCs w:val="28"/>
                <w:highlight w:val="yellow"/>
                <w:lang w:val="kk-KZ"/>
              </w:rPr>
              <w:t>Төменде үлгі сурет берілген</w:t>
            </w:r>
          </w:p>
        </w:tc>
      </w:tr>
    </w:tbl>
    <w:p w:rsidR="00126A1A" w:rsidRPr="00126A1A" w:rsidRDefault="00126A1A" w:rsidP="00126A1A">
      <w:pPr>
        <w:spacing w:before="100" w:beforeAutospacing="1" w:after="100" w:afterAutospacing="1" w:line="240" w:lineRule="auto"/>
        <w:rPr>
          <w:rFonts w:ascii="Times New Roman" w:eastAsia="Times New Roman" w:hAnsi="Times New Roman" w:cs="Times New Roman"/>
          <w:sz w:val="24"/>
          <w:szCs w:val="24"/>
          <w:lang w:val="en-US"/>
        </w:rPr>
      </w:pPr>
      <w:r w:rsidRPr="00126A1A">
        <w:rPr>
          <w:rFonts w:ascii="Times New Roman" w:eastAsia="Times New Roman" w:hAnsi="Times New Roman" w:cs="Times New Roman"/>
          <w:noProof/>
          <w:sz w:val="24"/>
          <w:szCs w:val="24"/>
          <w:lang w:val="en-US"/>
        </w:rPr>
        <w:lastRenderedPageBreak/>
        <w:drawing>
          <wp:inline distT="0" distB="0" distL="0" distR="0">
            <wp:extent cx="9525000" cy="7143750"/>
            <wp:effectExtent l="0" t="0" r="0" b="0"/>
            <wp:docPr id="2" name="Рисунок 2" descr="C:\Users\ganib\Desktop\Фото стенда гос символ.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nib\Desktop\Фото стенда гос символ.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0" cy="7143750"/>
                    </a:xfrm>
                    <a:prstGeom prst="rect">
                      <a:avLst/>
                    </a:prstGeom>
                    <a:noFill/>
                    <a:ln>
                      <a:noFill/>
                    </a:ln>
                  </pic:spPr>
                </pic:pic>
              </a:graphicData>
            </a:graphic>
          </wp:inline>
        </w:drawing>
      </w:r>
    </w:p>
    <w:p w:rsidR="009865B6" w:rsidRPr="00C35CEA" w:rsidRDefault="009865B6" w:rsidP="009865B6">
      <w:pPr>
        <w:jc w:val="right"/>
        <w:rPr>
          <w:rFonts w:ascii="Times New Roman" w:hAnsi="Times New Roman" w:cs="Times New Roman"/>
          <w:i/>
          <w:sz w:val="28"/>
          <w:szCs w:val="28"/>
        </w:rPr>
      </w:pPr>
      <w:bookmarkStart w:id="0" w:name="_GoBack"/>
      <w:bookmarkEnd w:id="0"/>
      <w:r w:rsidRPr="00C35CEA">
        <w:rPr>
          <w:rFonts w:ascii="Times New Roman" w:hAnsi="Times New Roman" w:cs="Times New Roman"/>
          <w:i/>
          <w:sz w:val="28"/>
          <w:szCs w:val="28"/>
        </w:rPr>
        <w:lastRenderedPageBreak/>
        <w:t xml:space="preserve">Приложение 2 к Договору </w:t>
      </w:r>
    </w:p>
    <w:p w:rsidR="009865B6" w:rsidRPr="00C35CEA" w:rsidRDefault="009865B6" w:rsidP="009865B6">
      <w:pPr>
        <w:jc w:val="right"/>
        <w:rPr>
          <w:rFonts w:ascii="Times New Roman" w:hAnsi="Times New Roman" w:cs="Times New Roman"/>
          <w:i/>
          <w:sz w:val="28"/>
          <w:szCs w:val="28"/>
        </w:rPr>
      </w:pPr>
      <w:r w:rsidRPr="00C35CEA">
        <w:rPr>
          <w:rFonts w:ascii="Times New Roman" w:hAnsi="Times New Roman" w:cs="Times New Roman"/>
          <w:i/>
          <w:sz w:val="28"/>
          <w:szCs w:val="28"/>
        </w:rPr>
        <w:t xml:space="preserve"> от «___» _______ 20</w:t>
      </w:r>
      <w:r w:rsidRPr="00C35CEA">
        <w:rPr>
          <w:rFonts w:ascii="Times New Roman" w:hAnsi="Times New Roman" w:cs="Times New Roman"/>
          <w:i/>
          <w:sz w:val="28"/>
          <w:szCs w:val="28"/>
          <w:lang w:val="kk-KZ"/>
        </w:rPr>
        <w:t>2</w:t>
      </w:r>
      <w:r w:rsidR="0022111D">
        <w:rPr>
          <w:rFonts w:ascii="Times New Roman" w:hAnsi="Times New Roman" w:cs="Times New Roman"/>
          <w:i/>
          <w:sz w:val="28"/>
          <w:szCs w:val="28"/>
          <w:lang w:val="kk-KZ"/>
        </w:rPr>
        <w:t>6</w:t>
      </w:r>
      <w:r w:rsidRPr="00C35CEA">
        <w:rPr>
          <w:rFonts w:ascii="Times New Roman" w:hAnsi="Times New Roman" w:cs="Times New Roman"/>
          <w:i/>
          <w:sz w:val="28"/>
          <w:szCs w:val="28"/>
        </w:rPr>
        <w:t xml:space="preserve"> года № ___</w:t>
      </w:r>
    </w:p>
    <w:p w:rsidR="00BC76CD" w:rsidRPr="002D0C60" w:rsidRDefault="00BC76CD" w:rsidP="00BC76CD">
      <w:pPr>
        <w:jc w:val="center"/>
        <w:rPr>
          <w:rFonts w:ascii="Times New Roman" w:hAnsi="Times New Roman" w:cs="Times New Roman"/>
          <w:b/>
          <w:sz w:val="28"/>
          <w:szCs w:val="28"/>
          <w:lang w:val="kk-KZ"/>
        </w:rPr>
      </w:pPr>
      <w:r w:rsidRPr="00C35CEA">
        <w:rPr>
          <w:rFonts w:ascii="Times New Roman" w:hAnsi="Times New Roman" w:cs="Times New Roman"/>
          <w:b/>
          <w:sz w:val="28"/>
          <w:szCs w:val="28"/>
        </w:rPr>
        <w:t xml:space="preserve">Техническая спецификация закупаемых </w:t>
      </w:r>
      <w:r w:rsidR="002D0C60">
        <w:rPr>
          <w:rFonts w:ascii="Times New Roman" w:hAnsi="Times New Roman" w:cs="Times New Roman"/>
          <w:b/>
          <w:sz w:val="28"/>
          <w:szCs w:val="28"/>
          <w:lang w:val="kk-KZ"/>
        </w:rPr>
        <w:t>работ</w:t>
      </w: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2369"/>
        <w:gridCol w:w="11915"/>
      </w:tblGrid>
      <w:tr w:rsidR="00BC76CD" w:rsidRPr="00C35CEA" w:rsidTr="008767F3">
        <w:trPr>
          <w:trHeight w:val="834"/>
        </w:trPr>
        <w:tc>
          <w:tcPr>
            <w:tcW w:w="600" w:type="dxa"/>
            <w:vAlign w:val="center"/>
          </w:tcPr>
          <w:p w:rsidR="00BC76CD" w:rsidRPr="00C35CEA" w:rsidRDefault="00BC76CD" w:rsidP="008767F3">
            <w:pPr>
              <w:jc w:val="center"/>
              <w:rPr>
                <w:rFonts w:ascii="Times New Roman" w:hAnsi="Times New Roman" w:cs="Times New Roman"/>
                <w:b/>
                <w:sz w:val="28"/>
                <w:szCs w:val="28"/>
                <w:lang w:val="kk-KZ"/>
              </w:rPr>
            </w:pPr>
            <w:r w:rsidRPr="00C35CEA">
              <w:rPr>
                <w:rFonts w:ascii="Times New Roman" w:hAnsi="Times New Roman" w:cs="Times New Roman"/>
                <w:b/>
                <w:sz w:val="28"/>
                <w:szCs w:val="28"/>
              </w:rPr>
              <w:t>№</w:t>
            </w:r>
          </w:p>
          <w:p w:rsidR="00BC76CD" w:rsidRPr="00C35CEA" w:rsidRDefault="00BC76CD" w:rsidP="008767F3">
            <w:pPr>
              <w:jc w:val="center"/>
              <w:rPr>
                <w:rFonts w:ascii="Times New Roman" w:hAnsi="Times New Roman" w:cs="Times New Roman"/>
                <w:b/>
                <w:sz w:val="28"/>
                <w:szCs w:val="28"/>
              </w:rPr>
            </w:pPr>
            <w:r w:rsidRPr="00C35CEA">
              <w:rPr>
                <w:rFonts w:ascii="Times New Roman" w:hAnsi="Times New Roman" w:cs="Times New Roman"/>
                <w:b/>
                <w:sz w:val="28"/>
                <w:szCs w:val="28"/>
              </w:rPr>
              <w:t>п/п</w:t>
            </w:r>
          </w:p>
        </w:tc>
        <w:tc>
          <w:tcPr>
            <w:tcW w:w="2369" w:type="dxa"/>
            <w:tcBorders>
              <w:right w:val="single" w:sz="4" w:space="0" w:color="auto"/>
            </w:tcBorders>
            <w:vAlign w:val="center"/>
          </w:tcPr>
          <w:p w:rsidR="00BC76CD" w:rsidRPr="004F23C1" w:rsidRDefault="00BC76CD" w:rsidP="004F23C1">
            <w:pPr>
              <w:jc w:val="center"/>
              <w:rPr>
                <w:rFonts w:ascii="Times New Roman" w:hAnsi="Times New Roman" w:cs="Times New Roman"/>
                <w:b/>
                <w:sz w:val="28"/>
                <w:szCs w:val="28"/>
                <w:lang w:val="kk-KZ"/>
              </w:rPr>
            </w:pPr>
            <w:r w:rsidRPr="00C35CEA">
              <w:rPr>
                <w:rFonts w:ascii="Times New Roman" w:hAnsi="Times New Roman" w:cs="Times New Roman"/>
                <w:b/>
                <w:sz w:val="28"/>
                <w:szCs w:val="28"/>
              </w:rPr>
              <w:t xml:space="preserve">Наименование </w:t>
            </w:r>
            <w:r w:rsidR="004F23C1">
              <w:rPr>
                <w:rFonts w:ascii="Times New Roman" w:hAnsi="Times New Roman" w:cs="Times New Roman"/>
                <w:b/>
                <w:sz w:val="28"/>
                <w:szCs w:val="28"/>
                <w:lang w:val="kk-KZ"/>
              </w:rPr>
              <w:t>работ</w:t>
            </w:r>
          </w:p>
        </w:tc>
        <w:tc>
          <w:tcPr>
            <w:tcW w:w="11915" w:type="dxa"/>
            <w:tcBorders>
              <w:left w:val="single" w:sz="4" w:space="0" w:color="auto"/>
            </w:tcBorders>
            <w:vAlign w:val="center"/>
          </w:tcPr>
          <w:p w:rsidR="00BC76CD" w:rsidRPr="004F23C1" w:rsidRDefault="00BC76CD" w:rsidP="008767F3">
            <w:pPr>
              <w:jc w:val="center"/>
              <w:rPr>
                <w:rFonts w:ascii="Times New Roman" w:hAnsi="Times New Roman" w:cs="Times New Roman"/>
                <w:b/>
                <w:sz w:val="28"/>
                <w:szCs w:val="28"/>
                <w:lang w:val="kk-KZ"/>
              </w:rPr>
            </w:pPr>
            <w:r w:rsidRPr="00C35CEA">
              <w:rPr>
                <w:rFonts w:ascii="Times New Roman" w:hAnsi="Times New Roman" w:cs="Times New Roman"/>
                <w:b/>
                <w:sz w:val="28"/>
                <w:szCs w:val="28"/>
              </w:rPr>
              <w:t xml:space="preserve">Техническая спецификация, характеристика </w:t>
            </w:r>
            <w:r w:rsidR="004F23C1">
              <w:rPr>
                <w:rFonts w:ascii="Times New Roman" w:hAnsi="Times New Roman" w:cs="Times New Roman"/>
                <w:b/>
                <w:sz w:val="28"/>
                <w:szCs w:val="28"/>
                <w:lang w:val="kk-KZ"/>
              </w:rPr>
              <w:t>работ</w:t>
            </w:r>
          </w:p>
        </w:tc>
      </w:tr>
      <w:tr w:rsidR="00BC76CD" w:rsidRPr="00C35CEA" w:rsidTr="008767F3">
        <w:trPr>
          <w:trHeight w:val="288"/>
        </w:trPr>
        <w:tc>
          <w:tcPr>
            <w:tcW w:w="600" w:type="dxa"/>
          </w:tcPr>
          <w:p w:rsidR="00BC76CD" w:rsidRPr="00C35CEA" w:rsidRDefault="00BC76CD" w:rsidP="008767F3">
            <w:pPr>
              <w:jc w:val="center"/>
              <w:rPr>
                <w:rFonts w:ascii="Times New Roman" w:hAnsi="Times New Roman" w:cs="Times New Roman"/>
                <w:sz w:val="28"/>
                <w:szCs w:val="28"/>
              </w:rPr>
            </w:pPr>
            <w:r w:rsidRPr="00C35CEA">
              <w:rPr>
                <w:rFonts w:ascii="Times New Roman" w:hAnsi="Times New Roman" w:cs="Times New Roman"/>
                <w:sz w:val="28"/>
                <w:szCs w:val="28"/>
              </w:rPr>
              <w:t>1</w:t>
            </w:r>
          </w:p>
        </w:tc>
        <w:tc>
          <w:tcPr>
            <w:tcW w:w="2369" w:type="dxa"/>
            <w:tcBorders>
              <w:right w:val="single" w:sz="4" w:space="0" w:color="auto"/>
            </w:tcBorders>
          </w:tcPr>
          <w:p w:rsidR="00BC76CD" w:rsidRPr="00C35CEA" w:rsidRDefault="00BC76CD" w:rsidP="008767F3">
            <w:pPr>
              <w:jc w:val="center"/>
              <w:rPr>
                <w:rFonts w:ascii="Times New Roman" w:hAnsi="Times New Roman" w:cs="Times New Roman"/>
                <w:sz w:val="28"/>
                <w:szCs w:val="28"/>
              </w:rPr>
            </w:pPr>
            <w:r w:rsidRPr="00C35CEA">
              <w:rPr>
                <w:rFonts w:ascii="Times New Roman" w:hAnsi="Times New Roman" w:cs="Times New Roman"/>
                <w:sz w:val="28"/>
                <w:szCs w:val="28"/>
              </w:rPr>
              <w:t>2</w:t>
            </w:r>
          </w:p>
        </w:tc>
        <w:tc>
          <w:tcPr>
            <w:tcW w:w="11915" w:type="dxa"/>
            <w:tcBorders>
              <w:left w:val="single" w:sz="4" w:space="0" w:color="auto"/>
            </w:tcBorders>
          </w:tcPr>
          <w:p w:rsidR="00BC76CD" w:rsidRPr="00C35CEA" w:rsidRDefault="00BC76CD" w:rsidP="008767F3">
            <w:pPr>
              <w:jc w:val="center"/>
              <w:rPr>
                <w:rFonts w:ascii="Times New Roman" w:hAnsi="Times New Roman" w:cs="Times New Roman"/>
                <w:sz w:val="28"/>
                <w:szCs w:val="28"/>
                <w:lang w:val="kk-KZ"/>
              </w:rPr>
            </w:pPr>
            <w:r w:rsidRPr="00C35CEA">
              <w:rPr>
                <w:rFonts w:ascii="Times New Roman" w:hAnsi="Times New Roman" w:cs="Times New Roman"/>
                <w:sz w:val="28"/>
                <w:szCs w:val="28"/>
                <w:lang w:val="kk-KZ"/>
              </w:rPr>
              <w:t>3</w:t>
            </w:r>
          </w:p>
        </w:tc>
      </w:tr>
      <w:tr w:rsidR="00BC76CD" w:rsidRPr="00C35CEA" w:rsidTr="008767F3">
        <w:trPr>
          <w:trHeight w:val="617"/>
        </w:trPr>
        <w:tc>
          <w:tcPr>
            <w:tcW w:w="600" w:type="dxa"/>
            <w:tcBorders>
              <w:bottom w:val="single" w:sz="4" w:space="0" w:color="auto"/>
              <w:right w:val="single" w:sz="4" w:space="0" w:color="auto"/>
            </w:tcBorders>
          </w:tcPr>
          <w:p w:rsidR="00BC76CD" w:rsidRPr="00C35CEA" w:rsidRDefault="00BC76CD" w:rsidP="00BC76CD">
            <w:pPr>
              <w:numPr>
                <w:ilvl w:val="0"/>
                <w:numId w:val="1"/>
              </w:numPr>
              <w:spacing w:after="0" w:line="240" w:lineRule="auto"/>
              <w:jc w:val="center"/>
              <w:rPr>
                <w:rFonts w:ascii="Times New Roman" w:hAnsi="Times New Roman" w:cs="Times New Roman"/>
                <w:sz w:val="28"/>
                <w:szCs w:val="28"/>
              </w:rPr>
            </w:pPr>
          </w:p>
        </w:tc>
        <w:tc>
          <w:tcPr>
            <w:tcW w:w="2369" w:type="dxa"/>
            <w:tcBorders>
              <w:left w:val="single" w:sz="4" w:space="0" w:color="auto"/>
              <w:bottom w:val="single" w:sz="4" w:space="0" w:color="auto"/>
              <w:right w:val="single" w:sz="4" w:space="0" w:color="auto"/>
            </w:tcBorders>
          </w:tcPr>
          <w:p w:rsidR="00BC76CD" w:rsidRPr="00C35CEA" w:rsidRDefault="003D7F33" w:rsidP="003D7F33">
            <w:pPr>
              <w:spacing w:line="240" w:lineRule="auto"/>
              <w:jc w:val="center"/>
              <w:rPr>
                <w:rFonts w:ascii="Times New Roman" w:hAnsi="Times New Roman" w:cs="Times New Roman"/>
                <w:sz w:val="28"/>
                <w:szCs w:val="28"/>
                <w:shd w:val="clear" w:color="auto" w:fill="FFFFFF"/>
                <w:lang w:val="kk-KZ"/>
              </w:rPr>
            </w:pPr>
            <w:r w:rsidRPr="003D7F33">
              <w:rPr>
                <w:rFonts w:ascii="Times New Roman" w:hAnsi="Times New Roman" w:cs="Times New Roman"/>
                <w:sz w:val="28"/>
                <w:szCs w:val="28"/>
                <w:shd w:val="clear" w:color="auto" w:fill="FFFFFF"/>
                <w:lang w:val="kk-KZ"/>
              </w:rPr>
              <w:t xml:space="preserve">Работа по изготовлению объемного стенда </w:t>
            </w:r>
          </w:p>
        </w:tc>
        <w:tc>
          <w:tcPr>
            <w:tcW w:w="11915" w:type="dxa"/>
            <w:tcBorders>
              <w:left w:val="single" w:sz="4" w:space="0" w:color="auto"/>
              <w:bottom w:val="single" w:sz="4" w:space="0" w:color="auto"/>
              <w:right w:val="single" w:sz="4" w:space="0" w:color="auto"/>
            </w:tcBorders>
          </w:tcPr>
          <w:p w:rsidR="00797CA7" w:rsidRPr="00797CA7" w:rsidRDefault="00797CA7" w:rsidP="00797CA7">
            <w:pPr>
              <w:pStyle w:val="a6"/>
              <w:rPr>
                <w:rFonts w:ascii="Times New Roman" w:hAnsi="Times New Roman" w:cs="Times New Roman"/>
                <w:sz w:val="28"/>
                <w:szCs w:val="28"/>
                <w:lang w:val="kk-KZ"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Используемые материалы: ПВХ, ДСП; полноцветная печать на наклейке; золото — акрил; электрические элементы.</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Объемный стенд с государственными символами — размер 2,95 × 5,0 м, материал стенда: основа из ДСП, синий фон, акрил, орнамент, золотые буквы.</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Стенд состоит из трех основных частей. В первой части размещается описание, определение Государственного флага Республики Казахстан с золотыми надписями и Государственный флаг на флагштоке.</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Во второй части стенда размещается Государственный герб Республики Казахстан с описанием, надписи золотого цвета. В верхней части название Государственного герба Республики Казахстан должно быть написано золотыми буквами. В нижней части должен быть размещен текст о содержании и описании Герба.</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В третьей части стенда размещается Государственный Гимн Республики Казахстан. Полное название и текст Гимна выполнены в золотом цвете.</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Текст Государственного Гимна (золотыми буквами, рельефный). Расстояние между каждой строкой текста увеличивается для удобства чтения.</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На вышеуказанном стенде должны быть размещены Государственные символы Республики Казахстан размером 2,95 × 5,0 м.</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Государственные символы:</w:t>
            </w:r>
          </w:p>
          <w:p w:rsidR="00797CA7" w:rsidRPr="00797CA7" w:rsidRDefault="00797CA7" w:rsidP="00797CA7">
            <w:pPr>
              <w:pStyle w:val="a6"/>
              <w:rPr>
                <w:rFonts w:ascii="Times New Roman" w:hAnsi="Times New Roman" w:cs="Times New Roman"/>
                <w:sz w:val="28"/>
                <w:szCs w:val="28"/>
                <w:lang w:eastAsia="ru-RU"/>
              </w:rPr>
            </w:pPr>
            <w:r w:rsidRPr="00797CA7">
              <w:rPr>
                <w:rFonts w:ascii="Times New Roman" w:hAnsi="Times New Roman" w:cs="Times New Roman"/>
                <w:sz w:val="28"/>
                <w:szCs w:val="28"/>
                <w:lang w:eastAsia="ru-RU"/>
              </w:rPr>
              <w:lastRenderedPageBreak/>
              <w:t>Объемный Государственный герб Республики Казахстан, пластмасса, размер — 0,5 м, СТ РК 989-2014 «Государственный Герб Республики Казахстан. Технические условия» (с учетом изменений и дополнений) (далее — СТ РК 989).</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Синий цвет покрытия должен располагаться только на элементах в соответствии с требованиями СТ РК 989-2014, наличие синего цвета на других элементах не допускается.</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Все копии одного вида, размеры должны точно соответствовать друг другу по цвету и форме во всей поставляемой партии.</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Независимо от технологического способа изготовления Государственного Герба Республики Казахстан, пропорциональное соотношение линейных размеров элементов его конструкции должно соответствовать СТ РК 989-2014.</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Изделия должны быть изготовлены из прочного пластика и обеспечивать устойчивость и прочность изделия в течение всего срока его эксплуатации.</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Гарантийный срок обслуживания: Производитель обеспечивает гарантийный срок обслуживания Государственных Гербов Республики Казахстан, изготовленных из легких и прочных металлических сплавов или полимерных материалов (цвет и целостность изделия), — не менее 36 календарных месяцев. Для размещения внутри помещения или наружного использования — 12 месяцев.</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Государственный Флаг Республики Казахстан (Флаг) двухслойный, ткань — габардин, вышитый, с бахромой. Соотношение ширины Флага к его длине — 1,0 × 2,0 м, строгое соблюдение Государственного стандарта СТ РК 988-2007. Вышивка на двухслойной ткани габардином. Соответствие: СТ РК 988-2007.</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Металлический флагшток с наконечником, однорогий, цвет — золотой. Размер: высота — 2,5 м. Размеры стенда должны составлять 2,95 × 5,0 м.</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Государственный Флаг (кабинетный вариант, 1 × 2 м) устанавливается на специальной металлической подставке (на границе подиума). За Флагом устанавливается LED-лента.</w:t>
            </w:r>
          </w:p>
          <w:p w:rsidR="005D61D8" w:rsidRDefault="005D61D8" w:rsidP="00797CA7">
            <w:pPr>
              <w:pStyle w:val="a6"/>
              <w:rPr>
                <w:rFonts w:ascii="Times New Roman" w:hAnsi="Times New Roman" w:cs="Times New Roman"/>
                <w:sz w:val="28"/>
                <w:szCs w:val="28"/>
                <w:lang w:eastAsia="ru-RU"/>
              </w:rPr>
            </w:pPr>
          </w:p>
          <w:p w:rsidR="00797CA7" w:rsidRPr="00797CA7" w:rsidRDefault="00797CA7" w:rsidP="00797CA7">
            <w:pPr>
              <w:pStyle w:val="a6"/>
              <w:rPr>
                <w:rFonts w:ascii="Times New Roman" w:hAnsi="Times New Roman" w:cs="Times New Roman"/>
                <w:sz w:val="28"/>
                <w:szCs w:val="28"/>
                <w:lang w:eastAsia="ru-RU"/>
              </w:rPr>
            </w:pPr>
            <w:r w:rsidRPr="00797CA7">
              <w:rPr>
                <w:rFonts w:ascii="Times New Roman" w:hAnsi="Times New Roman" w:cs="Times New Roman"/>
                <w:sz w:val="28"/>
                <w:szCs w:val="28"/>
                <w:lang w:eastAsia="ru-RU"/>
              </w:rPr>
              <w:t>3.1. Светодиодное потолочное освещение — 6 штук с золотой рамой.</w:t>
            </w:r>
          </w:p>
          <w:p w:rsidR="00797CA7" w:rsidRPr="00797CA7" w:rsidRDefault="00797CA7" w:rsidP="00797CA7">
            <w:pPr>
              <w:pStyle w:val="a6"/>
              <w:rPr>
                <w:rFonts w:ascii="Times New Roman" w:hAnsi="Times New Roman" w:cs="Times New Roman"/>
                <w:sz w:val="28"/>
                <w:szCs w:val="28"/>
                <w:lang w:eastAsia="ru-RU"/>
              </w:rPr>
            </w:pPr>
            <w:r w:rsidRPr="00797CA7">
              <w:rPr>
                <w:rFonts w:ascii="Times New Roman" w:hAnsi="Times New Roman" w:cs="Times New Roman"/>
                <w:sz w:val="28"/>
                <w:szCs w:val="28"/>
                <w:lang w:eastAsia="ru-RU"/>
              </w:rPr>
              <w:t>3.2. Провести электрический кабель от коробки до места установки стенда.</w:t>
            </w:r>
          </w:p>
          <w:p w:rsidR="00797CA7" w:rsidRPr="00797CA7" w:rsidRDefault="00797CA7" w:rsidP="00797CA7">
            <w:pPr>
              <w:pStyle w:val="a6"/>
              <w:rPr>
                <w:rFonts w:ascii="Times New Roman" w:hAnsi="Times New Roman" w:cs="Times New Roman"/>
                <w:sz w:val="28"/>
                <w:szCs w:val="28"/>
                <w:lang w:eastAsia="ru-RU"/>
              </w:rPr>
            </w:pPr>
            <w:r w:rsidRPr="00797CA7">
              <w:rPr>
                <w:rFonts w:ascii="Times New Roman" w:hAnsi="Times New Roman" w:cs="Times New Roman"/>
                <w:sz w:val="28"/>
                <w:szCs w:val="28"/>
                <w:lang w:eastAsia="ru-RU"/>
              </w:rPr>
              <w:t>3.3. Удалить старую краску со стены, выполнить шпаклевку и окраску декоративными эмульсионными красками, цвет согласовать с заказчиком.</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lastRenderedPageBreak/>
              <w:t xml:space="preserve"> </w:t>
            </w:r>
            <w:r w:rsidRPr="00797CA7">
              <w:rPr>
                <w:rFonts w:ascii="Times New Roman" w:hAnsi="Times New Roman" w:cs="Times New Roman"/>
                <w:sz w:val="28"/>
                <w:szCs w:val="28"/>
                <w:lang w:eastAsia="ru-RU"/>
              </w:rPr>
              <w:t>3.4. Предоставить эскиз будущего стенда в 3D-формате, три различных варианта и согласовать с заказчиком.</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Система освещения (светильники)</w:t>
            </w:r>
          </w:p>
          <w:p w:rsidR="00797CA7" w:rsidRPr="00797CA7" w:rsidRDefault="00797CA7" w:rsidP="00797CA7">
            <w:pPr>
              <w:pStyle w:val="a6"/>
              <w:rPr>
                <w:rFonts w:ascii="Times New Roman" w:hAnsi="Times New Roman" w:cs="Times New Roman"/>
                <w:sz w:val="28"/>
                <w:szCs w:val="28"/>
                <w:lang w:eastAsia="ru-RU"/>
              </w:rPr>
            </w:pPr>
            <w:r w:rsidRPr="00797CA7">
              <w:rPr>
                <w:rFonts w:ascii="Times New Roman" w:hAnsi="Times New Roman" w:cs="Times New Roman"/>
                <w:sz w:val="28"/>
                <w:szCs w:val="28"/>
                <w:lang w:eastAsia="ru-RU"/>
              </w:rPr>
              <w:t>Потолочное освещение (спот-светильники): над стендом устанавливаются 6 потолочных спот-светильников (нейтральный белый свет, 4000K).</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Акцентное освещение (трековая система): в верхней части стенда устанавливается трековая (рельсовая) система освещения.</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Задняя подсветка: за Флагом и на задней стене стенда (фоне) устанавливается LED-лента (синего или белого цвета).</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Подсветка подиума: по краям подиума (в нижней части) необходимо установить мягкую белую или золотую LED-ленту.</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Электрическое оборудование: класса IP20, подключаемое к сети 220 В, оснащенное защитным трансформатором и выключателем освещения, расположенным в нижней части для удобства подключения.</w:t>
            </w:r>
          </w:p>
          <w:p w:rsidR="00797CA7" w:rsidRPr="00797CA7" w:rsidRDefault="00797CA7" w:rsidP="00797CA7">
            <w:pPr>
              <w:pStyle w:val="a6"/>
              <w:rPr>
                <w:rFonts w:ascii="Times New Roman" w:hAnsi="Times New Roman" w:cs="Times New Roman"/>
                <w:sz w:val="28"/>
                <w:szCs w:val="28"/>
                <w:lang w:eastAsia="ru-RU"/>
              </w:rPr>
            </w:pPr>
            <w:r>
              <w:rPr>
                <w:rFonts w:ascii="Times New Roman" w:hAnsi="Times New Roman" w:cs="Times New Roman"/>
                <w:sz w:val="28"/>
                <w:szCs w:val="28"/>
                <w:lang w:val="kk-KZ" w:eastAsia="ru-RU"/>
              </w:rPr>
              <w:t xml:space="preserve">   </w:t>
            </w:r>
            <w:r w:rsidRPr="00797CA7">
              <w:rPr>
                <w:rFonts w:ascii="Times New Roman" w:hAnsi="Times New Roman" w:cs="Times New Roman"/>
                <w:sz w:val="28"/>
                <w:szCs w:val="28"/>
                <w:lang w:eastAsia="ru-RU"/>
              </w:rPr>
              <w:t>Характеристики подиума.</w:t>
            </w:r>
          </w:p>
          <w:p w:rsidR="00797CA7" w:rsidRPr="00797CA7" w:rsidRDefault="00797CA7" w:rsidP="00797CA7">
            <w:pPr>
              <w:pStyle w:val="a6"/>
              <w:rPr>
                <w:rFonts w:ascii="Times New Roman" w:hAnsi="Times New Roman" w:cs="Times New Roman"/>
                <w:sz w:val="28"/>
                <w:szCs w:val="28"/>
                <w:lang w:eastAsia="ru-RU"/>
              </w:rPr>
            </w:pPr>
            <w:r w:rsidRPr="00797CA7">
              <w:rPr>
                <w:rFonts w:ascii="Times New Roman" w:hAnsi="Times New Roman" w:cs="Times New Roman"/>
                <w:sz w:val="28"/>
                <w:szCs w:val="28"/>
                <w:lang w:eastAsia="ru-RU"/>
              </w:rPr>
              <w:t>Размеры: длина — 5,0 м (соответствует ширине стенда), глубина — 100 см, высота — 15–20 см.</w:t>
            </w:r>
          </w:p>
          <w:p w:rsidR="00797CA7" w:rsidRPr="00797CA7" w:rsidRDefault="00797CA7" w:rsidP="00797CA7">
            <w:pPr>
              <w:pStyle w:val="a6"/>
              <w:rPr>
                <w:rFonts w:ascii="Times New Roman" w:hAnsi="Times New Roman" w:cs="Times New Roman"/>
                <w:sz w:val="28"/>
                <w:szCs w:val="28"/>
                <w:lang w:eastAsia="ru-RU"/>
              </w:rPr>
            </w:pPr>
            <w:r w:rsidRPr="00797CA7">
              <w:rPr>
                <w:rFonts w:ascii="Times New Roman" w:hAnsi="Times New Roman" w:cs="Times New Roman"/>
                <w:sz w:val="28"/>
                <w:szCs w:val="28"/>
                <w:lang w:eastAsia="ru-RU"/>
              </w:rPr>
              <w:t>Материал: МДФ или ПВХ-панели синего цвета (в одном оттенке со стендом), края обрамляются золотым профилем.</w:t>
            </w:r>
          </w:p>
          <w:p w:rsidR="00797CA7" w:rsidRPr="00797CA7" w:rsidRDefault="00797CA7" w:rsidP="00797CA7">
            <w:pPr>
              <w:pStyle w:val="a6"/>
              <w:rPr>
                <w:rFonts w:ascii="Times New Roman" w:hAnsi="Times New Roman" w:cs="Times New Roman"/>
                <w:sz w:val="28"/>
                <w:szCs w:val="28"/>
                <w:lang w:val="kk-KZ" w:eastAsia="ru-RU"/>
              </w:rPr>
            </w:pPr>
            <w:r>
              <w:rPr>
                <w:rFonts w:ascii="Times New Roman" w:hAnsi="Times New Roman" w:cs="Times New Roman"/>
                <w:sz w:val="28"/>
                <w:szCs w:val="28"/>
                <w:lang w:val="kk-KZ" w:eastAsia="ru-RU"/>
              </w:rPr>
              <w:t xml:space="preserve">   </w:t>
            </w:r>
          </w:p>
          <w:p w:rsidR="003D7F33" w:rsidRDefault="003D7F33" w:rsidP="00452BC8">
            <w:pPr>
              <w:rPr>
                <w:rFonts w:ascii="Times New Roman" w:hAnsi="Times New Roman" w:cs="Times New Roman"/>
                <w:sz w:val="28"/>
                <w:szCs w:val="28"/>
                <w:lang w:val="kk-KZ"/>
              </w:rPr>
            </w:pPr>
            <w:r w:rsidRPr="003D7F33">
              <w:rPr>
                <w:rFonts w:ascii="Times New Roman" w:hAnsi="Times New Roman" w:cs="Times New Roman"/>
                <w:sz w:val="28"/>
                <w:szCs w:val="28"/>
                <w:lang w:val="kk-KZ"/>
              </w:rPr>
              <w:t xml:space="preserve">           </w:t>
            </w:r>
            <w:r w:rsidRPr="003D7F33">
              <w:rPr>
                <w:rFonts w:ascii="Times New Roman" w:hAnsi="Times New Roman" w:cs="Times New Roman"/>
                <w:b/>
                <w:sz w:val="28"/>
                <w:szCs w:val="28"/>
                <w:lang w:val="kk-KZ"/>
              </w:rPr>
              <w:t xml:space="preserve">Производитель должен предоставить  дизайн стенда, на котором размещены государственные символы, на согласование с заказчиком. После утверждения эскиза начинается производство стенда. </w:t>
            </w:r>
            <w:r w:rsidR="00394560" w:rsidRPr="00394560">
              <w:rPr>
                <w:rFonts w:ascii="Times New Roman" w:hAnsi="Times New Roman" w:cs="Times New Roman"/>
                <w:sz w:val="28"/>
                <w:szCs w:val="28"/>
                <w:lang w:val="kk-KZ"/>
              </w:rPr>
              <w:t xml:space="preserve">Заранее согласовать </w:t>
            </w:r>
            <w:r w:rsidR="00394560">
              <w:rPr>
                <w:rFonts w:ascii="Times New Roman" w:hAnsi="Times New Roman" w:cs="Times New Roman"/>
                <w:sz w:val="28"/>
                <w:szCs w:val="28"/>
                <w:lang w:val="kk-KZ"/>
              </w:rPr>
              <w:t>надпись</w:t>
            </w:r>
            <w:r w:rsidR="00452BC8">
              <w:rPr>
                <w:rFonts w:ascii="Times New Roman" w:hAnsi="Times New Roman" w:cs="Times New Roman"/>
                <w:sz w:val="28"/>
                <w:szCs w:val="28"/>
                <w:lang w:val="kk-KZ"/>
              </w:rPr>
              <w:t xml:space="preserve"> (текст)</w:t>
            </w:r>
            <w:r w:rsidR="00394560">
              <w:rPr>
                <w:rFonts w:ascii="Times New Roman" w:hAnsi="Times New Roman" w:cs="Times New Roman"/>
                <w:sz w:val="28"/>
                <w:szCs w:val="28"/>
                <w:lang w:val="kk-KZ"/>
              </w:rPr>
              <w:t xml:space="preserve"> З</w:t>
            </w:r>
            <w:r w:rsidR="00394560" w:rsidRPr="00394560">
              <w:rPr>
                <w:rFonts w:ascii="Times New Roman" w:hAnsi="Times New Roman" w:cs="Times New Roman"/>
                <w:sz w:val="28"/>
                <w:szCs w:val="28"/>
                <w:lang w:val="kk-KZ"/>
              </w:rPr>
              <w:t>аказчиком</w:t>
            </w:r>
            <w:r w:rsidR="00452BC8">
              <w:rPr>
                <w:rFonts w:ascii="Times New Roman" w:hAnsi="Times New Roman" w:cs="Times New Roman"/>
                <w:sz w:val="28"/>
                <w:szCs w:val="28"/>
                <w:lang w:val="kk-KZ"/>
              </w:rPr>
              <w:t xml:space="preserve">, если понадобиться Заказчик имеет </w:t>
            </w:r>
            <w:r w:rsidR="00394560">
              <w:rPr>
                <w:rFonts w:ascii="Times New Roman" w:hAnsi="Times New Roman" w:cs="Times New Roman"/>
                <w:sz w:val="28"/>
                <w:szCs w:val="28"/>
                <w:lang w:val="kk-KZ"/>
              </w:rPr>
              <w:t>.</w:t>
            </w:r>
            <w:r w:rsidR="00DA56FC">
              <w:rPr>
                <w:rFonts w:ascii="Times New Roman" w:hAnsi="Times New Roman" w:cs="Times New Roman"/>
                <w:sz w:val="28"/>
                <w:szCs w:val="28"/>
                <w:lang w:val="kk-KZ"/>
              </w:rPr>
              <w:t xml:space="preserve"> </w:t>
            </w:r>
            <w:r w:rsidR="00394560" w:rsidRPr="00394560">
              <w:rPr>
                <w:rFonts w:ascii="Times New Roman" w:hAnsi="Times New Roman" w:cs="Times New Roman"/>
                <w:sz w:val="28"/>
                <w:szCs w:val="28"/>
                <w:lang w:val="kk-KZ"/>
              </w:rPr>
              <w:t xml:space="preserve"> </w:t>
            </w:r>
            <w:r w:rsidRPr="003D7F33">
              <w:rPr>
                <w:rFonts w:ascii="Times New Roman" w:hAnsi="Times New Roman" w:cs="Times New Roman"/>
                <w:sz w:val="28"/>
                <w:szCs w:val="28"/>
                <w:lang w:val="kk-KZ"/>
              </w:rPr>
              <w:t xml:space="preserve">                                                                                                                                </w:t>
            </w:r>
            <w:r w:rsidRPr="003D7F33">
              <w:rPr>
                <w:rFonts w:ascii="Times New Roman" w:hAnsi="Times New Roman" w:cs="Times New Roman"/>
                <w:sz w:val="28"/>
                <w:szCs w:val="28"/>
              </w:rPr>
              <w:t>Изготовитель должен иметь действующую лицензию на производство государственных символов, полученную в установленном законодательством</w:t>
            </w:r>
            <w:r w:rsidRPr="003D7F33">
              <w:rPr>
                <w:rFonts w:ascii="Times New Roman" w:hAnsi="Times New Roman" w:cs="Times New Roman"/>
                <w:sz w:val="28"/>
                <w:szCs w:val="28"/>
                <w:lang w:val="kk-KZ"/>
              </w:rPr>
              <w:t xml:space="preserve"> </w:t>
            </w:r>
            <w:r w:rsidRPr="003D7F33">
              <w:rPr>
                <w:rFonts w:ascii="Times New Roman" w:hAnsi="Times New Roman" w:cs="Times New Roman"/>
                <w:sz w:val="28"/>
                <w:szCs w:val="28"/>
              </w:rPr>
              <w:t xml:space="preserve">Республики Казахстан порядке. Срок оказания услуг: В течение </w:t>
            </w:r>
            <w:r>
              <w:rPr>
                <w:rFonts w:ascii="Times New Roman" w:hAnsi="Times New Roman" w:cs="Times New Roman"/>
                <w:sz w:val="28"/>
                <w:szCs w:val="28"/>
                <w:lang w:val="kk-KZ"/>
              </w:rPr>
              <w:t>20</w:t>
            </w:r>
            <w:r w:rsidRPr="003D7F33">
              <w:rPr>
                <w:rFonts w:ascii="Times New Roman" w:hAnsi="Times New Roman" w:cs="Times New Roman"/>
                <w:sz w:val="28"/>
                <w:szCs w:val="28"/>
              </w:rPr>
              <w:t xml:space="preserve"> календарных дней с момента вступления в силу Договора.</w:t>
            </w:r>
            <w:r w:rsidRPr="003D7F33">
              <w:rPr>
                <w:rFonts w:ascii="Times New Roman" w:hAnsi="Times New Roman" w:cs="Times New Roman"/>
                <w:sz w:val="28"/>
                <w:szCs w:val="28"/>
                <w:lang w:val="kk-KZ"/>
              </w:rPr>
              <w:t xml:space="preserve">                                                                                                                                                   </w:t>
            </w:r>
            <w:r w:rsidRPr="003D7F33">
              <w:rPr>
                <w:rFonts w:ascii="Times New Roman" w:hAnsi="Times New Roman" w:cs="Times New Roman"/>
                <w:sz w:val="28"/>
                <w:szCs w:val="28"/>
              </w:rPr>
              <w:t>Поставщик обязан обеспечить присутствие своего представителя при поставке</w:t>
            </w:r>
            <w:r w:rsidRPr="003D7F33">
              <w:rPr>
                <w:rFonts w:ascii="Times New Roman" w:hAnsi="Times New Roman" w:cs="Times New Roman"/>
                <w:sz w:val="28"/>
                <w:szCs w:val="28"/>
                <w:lang w:val="kk-KZ"/>
              </w:rPr>
              <w:t xml:space="preserve"> </w:t>
            </w:r>
            <w:r w:rsidRPr="003D7F33">
              <w:rPr>
                <w:rFonts w:ascii="Times New Roman" w:hAnsi="Times New Roman" w:cs="Times New Roman"/>
                <w:sz w:val="28"/>
                <w:szCs w:val="28"/>
              </w:rPr>
              <w:t xml:space="preserve">передаче товара Заказчику. Поставщик должен обеспечить соответствие товара требованиям, указанным в (технической спецификации), </w:t>
            </w:r>
            <w:r w:rsidR="00DA56FC">
              <w:rPr>
                <w:rFonts w:ascii="Times New Roman" w:hAnsi="Times New Roman" w:cs="Times New Roman"/>
                <w:sz w:val="28"/>
                <w:szCs w:val="28"/>
              </w:rPr>
              <w:t xml:space="preserve">являющемся неотъемлемой частью </w:t>
            </w:r>
            <w:proofErr w:type="gramStart"/>
            <w:r w:rsidR="00DA56FC">
              <w:rPr>
                <w:rFonts w:ascii="Times New Roman" w:hAnsi="Times New Roman" w:cs="Times New Roman"/>
                <w:sz w:val="28"/>
                <w:szCs w:val="28"/>
                <w:lang w:val="kk-KZ"/>
              </w:rPr>
              <w:t>д</w:t>
            </w:r>
            <w:r w:rsidRPr="003D7F33">
              <w:rPr>
                <w:rFonts w:ascii="Times New Roman" w:hAnsi="Times New Roman" w:cs="Times New Roman"/>
                <w:sz w:val="28"/>
                <w:szCs w:val="28"/>
              </w:rPr>
              <w:t>оговора</w:t>
            </w:r>
            <w:r w:rsidR="00DA56FC">
              <w:rPr>
                <w:rFonts w:ascii="Times New Roman" w:hAnsi="Times New Roman" w:cs="Times New Roman"/>
                <w:sz w:val="28"/>
                <w:szCs w:val="28"/>
                <w:lang w:val="kk-KZ"/>
              </w:rPr>
              <w:t xml:space="preserve"> </w:t>
            </w:r>
            <w:r w:rsidR="00DA56FC">
              <w:t xml:space="preserve"> </w:t>
            </w:r>
            <w:r w:rsidR="00DA56FC" w:rsidRPr="00DA56FC">
              <w:rPr>
                <w:rFonts w:ascii="Times New Roman" w:hAnsi="Times New Roman" w:cs="Times New Roman"/>
                <w:sz w:val="28"/>
                <w:szCs w:val="28"/>
              </w:rPr>
              <w:t>и</w:t>
            </w:r>
            <w:proofErr w:type="gramEnd"/>
            <w:r w:rsidR="00DA56FC" w:rsidRPr="00DA56FC">
              <w:rPr>
                <w:rFonts w:ascii="Times New Roman" w:hAnsi="Times New Roman" w:cs="Times New Roman"/>
                <w:sz w:val="28"/>
                <w:szCs w:val="28"/>
              </w:rPr>
              <w:t xml:space="preserve"> несет все расходы </w:t>
            </w:r>
            <w:r w:rsidR="00DA56FC" w:rsidRPr="00DA56FC">
              <w:rPr>
                <w:rFonts w:ascii="Times New Roman" w:hAnsi="Times New Roman" w:cs="Times New Roman"/>
                <w:sz w:val="28"/>
                <w:szCs w:val="28"/>
              </w:rPr>
              <w:lastRenderedPageBreak/>
              <w:t xml:space="preserve">связанные с его изготовлением, монтажом и транспортировкой. </w:t>
            </w:r>
            <w:r w:rsidR="00452BC8" w:rsidRPr="00452BC8">
              <w:rPr>
                <w:rFonts w:ascii="Times New Roman" w:hAnsi="Times New Roman" w:cs="Times New Roman"/>
                <w:sz w:val="28"/>
                <w:szCs w:val="28"/>
              </w:rPr>
              <w:t>Поставщик обязуется доставить Товар в пункт назначения, а также разгрузить и установить его в мест</w:t>
            </w:r>
            <w:r w:rsidR="00452BC8">
              <w:rPr>
                <w:rFonts w:ascii="Times New Roman" w:hAnsi="Times New Roman" w:cs="Times New Roman"/>
                <w:sz w:val="28"/>
                <w:szCs w:val="28"/>
                <w:lang w:val="kk-KZ"/>
              </w:rPr>
              <w:t>о</w:t>
            </w:r>
            <w:r w:rsidR="00452BC8" w:rsidRPr="00452BC8">
              <w:rPr>
                <w:rFonts w:ascii="Times New Roman" w:hAnsi="Times New Roman" w:cs="Times New Roman"/>
                <w:sz w:val="28"/>
                <w:szCs w:val="28"/>
              </w:rPr>
              <w:t>, определенном Заказчиком.</w:t>
            </w:r>
            <w:r w:rsidR="00452BC8">
              <w:rPr>
                <w:rFonts w:ascii="Times New Roman" w:hAnsi="Times New Roman" w:cs="Times New Roman"/>
                <w:sz w:val="28"/>
                <w:szCs w:val="28"/>
                <w:lang w:val="kk-KZ"/>
              </w:rPr>
              <w:t xml:space="preserve"> </w:t>
            </w:r>
          </w:p>
          <w:p w:rsidR="00BD0D8E" w:rsidRPr="00452BC8" w:rsidRDefault="00BD0D8E" w:rsidP="00452BC8">
            <w:pPr>
              <w:rPr>
                <w:rFonts w:ascii="Times New Roman" w:hAnsi="Times New Roman" w:cs="Times New Roman"/>
                <w:sz w:val="28"/>
                <w:szCs w:val="28"/>
                <w:lang w:val="kk-KZ"/>
              </w:rPr>
            </w:pPr>
            <w:r w:rsidRPr="00BD0D8E">
              <w:rPr>
                <w:rFonts w:ascii="Times New Roman" w:hAnsi="Times New Roman" w:cs="Times New Roman"/>
                <w:sz w:val="28"/>
                <w:szCs w:val="28"/>
                <w:highlight w:val="yellow"/>
                <w:lang w:val="kk-KZ"/>
              </w:rPr>
              <w:t>Фото образец внизу</w:t>
            </w:r>
          </w:p>
          <w:p w:rsidR="003D7F33" w:rsidRPr="003D7F33" w:rsidRDefault="003D7F33" w:rsidP="003D7F33">
            <w:pPr>
              <w:spacing w:after="0"/>
              <w:rPr>
                <w:rFonts w:ascii="Times New Roman" w:hAnsi="Times New Roman" w:cs="Times New Roman"/>
                <w:sz w:val="28"/>
                <w:szCs w:val="28"/>
                <w:lang w:val="kk-KZ"/>
              </w:rPr>
            </w:pPr>
          </w:p>
          <w:p w:rsidR="00BC76CD" w:rsidRPr="00C35CEA" w:rsidRDefault="00BC76CD" w:rsidP="003D7F33">
            <w:pPr>
              <w:spacing w:after="0"/>
              <w:rPr>
                <w:rFonts w:ascii="Times New Roman" w:hAnsi="Times New Roman" w:cs="Times New Roman"/>
                <w:spacing w:val="1"/>
                <w:sz w:val="28"/>
                <w:szCs w:val="28"/>
                <w:shd w:val="clear" w:color="auto" w:fill="FFFFFF"/>
                <w:lang w:val="kk-KZ"/>
              </w:rPr>
            </w:pPr>
          </w:p>
        </w:tc>
      </w:tr>
    </w:tbl>
    <w:p w:rsidR="00126A1A" w:rsidRPr="00126A1A" w:rsidRDefault="00126A1A" w:rsidP="00126A1A">
      <w:pPr>
        <w:spacing w:before="100" w:beforeAutospacing="1" w:after="100" w:afterAutospacing="1" w:line="240" w:lineRule="auto"/>
        <w:rPr>
          <w:rFonts w:ascii="Times New Roman" w:eastAsia="Times New Roman" w:hAnsi="Times New Roman" w:cs="Times New Roman"/>
          <w:sz w:val="24"/>
          <w:szCs w:val="24"/>
          <w:lang w:val="en-US"/>
        </w:rPr>
      </w:pPr>
      <w:r w:rsidRPr="00126A1A">
        <w:rPr>
          <w:rFonts w:ascii="Times New Roman" w:eastAsia="Times New Roman" w:hAnsi="Times New Roman" w:cs="Times New Roman"/>
          <w:noProof/>
          <w:sz w:val="24"/>
          <w:szCs w:val="24"/>
          <w:lang w:val="en-US"/>
        </w:rPr>
        <w:lastRenderedPageBreak/>
        <w:drawing>
          <wp:inline distT="0" distB="0" distL="0" distR="0">
            <wp:extent cx="9525000" cy="7143750"/>
            <wp:effectExtent l="0" t="0" r="0" b="0"/>
            <wp:docPr id="1" name="Рисунок 1" descr="C:\Users\ganib\Desktop\Фото стенда гос символ.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nib\Desktop\Фото стенда гос символ.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0" cy="7143750"/>
                    </a:xfrm>
                    <a:prstGeom prst="rect">
                      <a:avLst/>
                    </a:prstGeom>
                    <a:noFill/>
                    <a:ln>
                      <a:noFill/>
                    </a:ln>
                  </pic:spPr>
                </pic:pic>
              </a:graphicData>
            </a:graphic>
          </wp:inline>
        </w:drawing>
      </w:r>
    </w:p>
    <w:p w:rsidR="00BC76CD" w:rsidRPr="00C35CEA" w:rsidRDefault="00BC76CD" w:rsidP="00452BC8">
      <w:pPr>
        <w:rPr>
          <w:rFonts w:ascii="Times New Roman" w:hAnsi="Times New Roman" w:cs="Times New Roman"/>
          <w:sz w:val="28"/>
          <w:szCs w:val="28"/>
        </w:rPr>
      </w:pPr>
    </w:p>
    <w:sectPr w:rsidR="00BC76CD" w:rsidRPr="00C35CEA" w:rsidSect="00BC76CD">
      <w:pgSz w:w="16838" w:h="11906" w:orient="landscape"/>
      <w:pgMar w:top="1135"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654FC"/>
    <w:multiLevelType w:val="multilevel"/>
    <w:tmpl w:val="01849D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455F5"/>
    <w:multiLevelType w:val="multilevel"/>
    <w:tmpl w:val="54688FF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A6B07"/>
    <w:multiLevelType w:val="multilevel"/>
    <w:tmpl w:val="6100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15:restartNumberingAfterBreak="0">
    <w:nsid w:val="2AA81A88"/>
    <w:multiLevelType w:val="hybridMultilevel"/>
    <w:tmpl w:val="34E6C7B4"/>
    <w:lvl w:ilvl="0" w:tplc="9AD0AD8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4A52F82"/>
    <w:multiLevelType w:val="multilevel"/>
    <w:tmpl w:val="B4FA8A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4C0C44"/>
    <w:multiLevelType w:val="multilevel"/>
    <w:tmpl w:val="578AD8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5C3E2E"/>
    <w:multiLevelType w:val="multilevel"/>
    <w:tmpl w:val="6270C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B620BB"/>
    <w:multiLevelType w:val="hybridMultilevel"/>
    <w:tmpl w:val="06BCB59E"/>
    <w:lvl w:ilvl="0" w:tplc="FC4A2F0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7DC00D97"/>
    <w:multiLevelType w:val="multilevel"/>
    <w:tmpl w:val="F6967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4"/>
  </w:num>
  <w:num w:numId="4">
    <w:abstractNumId w:val="7"/>
  </w:num>
  <w:num w:numId="5">
    <w:abstractNumId w:val="1"/>
  </w:num>
  <w:num w:numId="6">
    <w:abstractNumId w:val="2"/>
  </w:num>
  <w:num w:numId="7">
    <w:abstractNumId w:val="9"/>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113CB0"/>
    <w:rsid w:val="0003543F"/>
    <w:rsid w:val="00082736"/>
    <w:rsid w:val="000C18E1"/>
    <w:rsid w:val="00113CB0"/>
    <w:rsid w:val="00113EC1"/>
    <w:rsid w:val="00126A1A"/>
    <w:rsid w:val="00155D8A"/>
    <w:rsid w:val="001A2198"/>
    <w:rsid w:val="002038E8"/>
    <w:rsid w:val="0022111D"/>
    <w:rsid w:val="00236C88"/>
    <w:rsid w:val="0025336E"/>
    <w:rsid w:val="00295176"/>
    <w:rsid w:val="002D0C60"/>
    <w:rsid w:val="00316D0D"/>
    <w:rsid w:val="003507DF"/>
    <w:rsid w:val="00367ADD"/>
    <w:rsid w:val="0037066B"/>
    <w:rsid w:val="00394560"/>
    <w:rsid w:val="003D7F33"/>
    <w:rsid w:val="003E0AD7"/>
    <w:rsid w:val="00452BC8"/>
    <w:rsid w:val="004562E5"/>
    <w:rsid w:val="00463D8D"/>
    <w:rsid w:val="004E6AB8"/>
    <w:rsid w:val="004F23C1"/>
    <w:rsid w:val="004F7EAB"/>
    <w:rsid w:val="00554AD2"/>
    <w:rsid w:val="005659EF"/>
    <w:rsid w:val="00571777"/>
    <w:rsid w:val="005B5B26"/>
    <w:rsid w:val="005D61D8"/>
    <w:rsid w:val="006076C1"/>
    <w:rsid w:val="007418FF"/>
    <w:rsid w:val="007671E5"/>
    <w:rsid w:val="00776385"/>
    <w:rsid w:val="00787252"/>
    <w:rsid w:val="00797CA7"/>
    <w:rsid w:val="008C07EA"/>
    <w:rsid w:val="008C2085"/>
    <w:rsid w:val="00902267"/>
    <w:rsid w:val="00920454"/>
    <w:rsid w:val="00976817"/>
    <w:rsid w:val="009865B6"/>
    <w:rsid w:val="009C4A81"/>
    <w:rsid w:val="009D04DC"/>
    <w:rsid w:val="009F3700"/>
    <w:rsid w:val="00A174D8"/>
    <w:rsid w:val="00A66125"/>
    <w:rsid w:val="00AE3BAC"/>
    <w:rsid w:val="00B1272C"/>
    <w:rsid w:val="00B36091"/>
    <w:rsid w:val="00B729AF"/>
    <w:rsid w:val="00B75C1B"/>
    <w:rsid w:val="00B90F3E"/>
    <w:rsid w:val="00BC76CD"/>
    <w:rsid w:val="00BD0D8E"/>
    <w:rsid w:val="00BF3F96"/>
    <w:rsid w:val="00C161CF"/>
    <w:rsid w:val="00C35CEA"/>
    <w:rsid w:val="00CA0323"/>
    <w:rsid w:val="00DA56FC"/>
    <w:rsid w:val="00DC358F"/>
    <w:rsid w:val="00E64285"/>
    <w:rsid w:val="00EE5090"/>
    <w:rsid w:val="00EF5773"/>
    <w:rsid w:val="00F320EF"/>
    <w:rsid w:val="00F65407"/>
    <w:rsid w:val="00F83A87"/>
    <w:rsid w:val="00FA2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106DD"/>
  <w15:docId w15:val="{E3C854FE-84F2-4615-BA96-E75BEFE4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3CB0"/>
  </w:style>
  <w:style w:type="paragraph" w:styleId="1">
    <w:name w:val="heading 1"/>
    <w:basedOn w:val="a"/>
    <w:next w:val="a"/>
    <w:link w:val="10"/>
    <w:uiPriority w:val="9"/>
    <w:qFormat/>
    <w:rsid w:val="003D7F33"/>
    <w:pPr>
      <w:keepNext/>
      <w:keepLines/>
      <w:spacing w:before="480" w:after="0"/>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13CB0"/>
  </w:style>
  <w:style w:type="paragraph" w:styleId="a3">
    <w:name w:val="List Paragraph"/>
    <w:basedOn w:val="a"/>
    <w:uiPriority w:val="34"/>
    <w:qFormat/>
    <w:rsid w:val="00316D0D"/>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Body Text"/>
    <w:basedOn w:val="a"/>
    <w:link w:val="a5"/>
    <w:rsid w:val="00316D0D"/>
    <w:pPr>
      <w:widowControl w:val="0"/>
      <w:autoSpaceDE w:val="0"/>
      <w:autoSpaceDN w:val="0"/>
      <w:adjustRightInd w:val="0"/>
      <w:spacing w:after="0" w:line="240" w:lineRule="auto"/>
      <w:jc w:val="both"/>
    </w:pPr>
    <w:rPr>
      <w:rFonts w:ascii="Times New Roman" w:eastAsia="Times New Roman" w:hAnsi="Times New Roman" w:cs="Times New Roman"/>
      <w:color w:val="000000"/>
      <w:sz w:val="28"/>
      <w:szCs w:val="20"/>
      <w:lang w:eastAsia="ru-RU"/>
    </w:rPr>
  </w:style>
  <w:style w:type="character" w:customStyle="1" w:styleId="a5">
    <w:name w:val="Основной текст Знак"/>
    <w:basedOn w:val="a0"/>
    <w:link w:val="a4"/>
    <w:rsid w:val="00316D0D"/>
    <w:rPr>
      <w:rFonts w:ascii="Times New Roman" w:eastAsia="Times New Roman" w:hAnsi="Times New Roman" w:cs="Times New Roman"/>
      <w:color w:val="000000"/>
      <w:sz w:val="28"/>
      <w:szCs w:val="20"/>
      <w:lang w:eastAsia="ru-RU"/>
    </w:rPr>
  </w:style>
  <w:style w:type="character" w:customStyle="1" w:styleId="10">
    <w:name w:val="Заголовок 1 Знак"/>
    <w:basedOn w:val="a0"/>
    <w:link w:val="1"/>
    <w:uiPriority w:val="9"/>
    <w:rsid w:val="003D7F33"/>
    <w:rPr>
      <w:rFonts w:ascii="Cambria" w:eastAsia="Times New Roman" w:hAnsi="Cambria" w:cs="Times New Roman"/>
      <w:b/>
      <w:bCs/>
      <w:color w:val="365F91"/>
      <w:sz w:val="28"/>
      <w:szCs w:val="28"/>
    </w:rPr>
  </w:style>
  <w:style w:type="paragraph" w:styleId="a6">
    <w:name w:val="No Spacing"/>
    <w:uiPriority w:val="1"/>
    <w:qFormat/>
    <w:rsid w:val="00797CA7"/>
    <w:pPr>
      <w:spacing w:after="0" w:line="240" w:lineRule="auto"/>
    </w:pPr>
  </w:style>
  <w:style w:type="paragraph" w:customStyle="1" w:styleId="isselectedend">
    <w:name w:val="isselectedend"/>
    <w:basedOn w:val="a"/>
    <w:rsid w:val="00797C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797CA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54230">
      <w:bodyDiv w:val="1"/>
      <w:marLeft w:val="0"/>
      <w:marRight w:val="0"/>
      <w:marTop w:val="0"/>
      <w:marBottom w:val="0"/>
      <w:divBdr>
        <w:top w:val="none" w:sz="0" w:space="0" w:color="auto"/>
        <w:left w:val="none" w:sz="0" w:space="0" w:color="auto"/>
        <w:bottom w:val="none" w:sz="0" w:space="0" w:color="auto"/>
        <w:right w:val="none" w:sz="0" w:space="0" w:color="auto"/>
      </w:divBdr>
    </w:div>
    <w:div w:id="1226182598">
      <w:bodyDiv w:val="1"/>
      <w:marLeft w:val="0"/>
      <w:marRight w:val="0"/>
      <w:marTop w:val="0"/>
      <w:marBottom w:val="0"/>
      <w:divBdr>
        <w:top w:val="none" w:sz="0" w:space="0" w:color="auto"/>
        <w:left w:val="none" w:sz="0" w:space="0" w:color="auto"/>
        <w:bottom w:val="none" w:sz="0" w:space="0" w:color="auto"/>
        <w:right w:val="none" w:sz="0" w:space="0" w:color="auto"/>
      </w:divBdr>
    </w:div>
    <w:div w:id="1589580588">
      <w:bodyDiv w:val="1"/>
      <w:marLeft w:val="0"/>
      <w:marRight w:val="0"/>
      <w:marTop w:val="0"/>
      <w:marBottom w:val="0"/>
      <w:divBdr>
        <w:top w:val="none" w:sz="0" w:space="0" w:color="auto"/>
        <w:left w:val="none" w:sz="0" w:space="0" w:color="auto"/>
        <w:bottom w:val="none" w:sz="0" w:space="0" w:color="auto"/>
        <w:right w:val="none" w:sz="0" w:space="0" w:color="auto"/>
      </w:divBdr>
    </w:div>
    <w:div w:id="204389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11</Pages>
  <Words>1683</Words>
  <Characters>9596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ganibet216@gmail.com</cp:lastModifiedBy>
  <cp:revision>35</cp:revision>
  <dcterms:created xsi:type="dcterms:W3CDTF">2023-01-25T11:28:00Z</dcterms:created>
  <dcterms:modified xsi:type="dcterms:W3CDTF">2026-10-03T20:00:00Z</dcterms:modified>
</cp:coreProperties>
</file>