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41ED" w:rsidRPr="004A59F8" w:rsidRDefault="004F41ED" w:rsidP="004F41ED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kk-KZ"/>
        </w:rPr>
      </w:pPr>
      <w:r w:rsidRPr="004A59F8">
        <w:rPr>
          <w:rFonts w:ascii="Times New Roman" w:hAnsi="Times New Roman"/>
          <w:sz w:val="24"/>
          <w:szCs w:val="24"/>
          <w:lang w:val="kk-KZ"/>
        </w:rPr>
        <w:t xml:space="preserve">Приложение 2 </w:t>
      </w:r>
    </w:p>
    <w:p w:rsidR="004F41ED" w:rsidRDefault="004F41ED" w:rsidP="004F41ED">
      <w:pPr>
        <w:spacing w:after="0" w:line="240" w:lineRule="auto"/>
        <w:ind w:left="9912" w:firstLine="708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4"/>
          <w:szCs w:val="24"/>
          <w:lang w:val="kk-KZ"/>
        </w:rPr>
        <w:t>«</w:t>
      </w:r>
    </w:p>
    <w:p w:rsidR="004F41ED" w:rsidRDefault="004F41ED" w:rsidP="004F41ED">
      <w:pPr>
        <w:spacing w:after="0"/>
        <w:ind w:left="851" w:right="282"/>
        <w:jc w:val="center"/>
        <w:rPr>
          <w:rFonts w:ascii="Times New Roman" w:hAnsi="Times New Roman" w:cs="Times New Roman"/>
          <w:b/>
          <w:sz w:val="26"/>
          <w:szCs w:val="26"/>
          <w:lang w:val="kk-KZ"/>
        </w:rPr>
      </w:pPr>
    </w:p>
    <w:p w:rsidR="004F41ED" w:rsidRDefault="004F41ED" w:rsidP="004F41ED">
      <w:pPr>
        <w:spacing w:after="0"/>
        <w:ind w:left="851" w:right="282"/>
        <w:jc w:val="center"/>
        <w:rPr>
          <w:rFonts w:ascii="Times New Roman" w:hAnsi="Times New Roman" w:cs="Times New Roman"/>
          <w:b/>
          <w:sz w:val="26"/>
          <w:szCs w:val="26"/>
          <w:lang w:val="kk-KZ"/>
        </w:rPr>
      </w:pPr>
    </w:p>
    <w:p w:rsidR="004F41ED" w:rsidRPr="001417C8" w:rsidRDefault="004F41ED" w:rsidP="004F41ED">
      <w:pPr>
        <w:spacing w:after="0"/>
        <w:ind w:left="851" w:right="282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417C8">
        <w:rPr>
          <w:rFonts w:ascii="Times New Roman" w:hAnsi="Times New Roman" w:cs="Times New Roman"/>
          <w:b/>
          <w:sz w:val="26"/>
          <w:szCs w:val="26"/>
        </w:rPr>
        <w:t>ТЕХНИЧЕСКАЯ СПЕЦИФИКАЦИЯ</w:t>
      </w:r>
    </w:p>
    <w:p w:rsidR="004F41ED" w:rsidRDefault="004F41ED" w:rsidP="004F41ED">
      <w:pPr>
        <w:spacing w:after="0"/>
        <w:ind w:left="851" w:right="282"/>
        <w:jc w:val="center"/>
        <w:rPr>
          <w:rFonts w:ascii="Times New Roman" w:hAnsi="Times New Roman" w:cs="Times New Roman"/>
          <w:b/>
          <w:sz w:val="26"/>
          <w:szCs w:val="26"/>
          <w:lang w:val="kk-KZ"/>
        </w:rPr>
      </w:pPr>
      <w:r w:rsidRPr="001417C8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329F1">
        <w:rPr>
          <w:rFonts w:ascii="Times New Roman" w:hAnsi="Times New Roman" w:cs="Times New Roman"/>
          <w:b/>
          <w:sz w:val="26"/>
          <w:szCs w:val="26"/>
        </w:rPr>
        <w:t>Услуги по заправке техническими газами</w:t>
      </w:r>
    </w:p>
    <w:p w:rsidR="004F41ED" w:rsidRDefault="004F41ED" w:rsidP="004F41ED">
      <w:pPr>
        <w:spacing w:after="0"/>
        <w:ind w:right="282"/>
        <w:rPr>
          <w:rFonts w:ascii="Times New Roman" w:hAnsi="Times New Roman" w:cs="Times New Roman"/>
          <w:sz w:val="26"/>
          <w:szCs w:val="26"/>
          <w:lang w:val="kk-KZ"/>
        </w:rPr>
      </w:pPr>
    </w:p>
    <w:p w:rsidR="009F7CDC" w:rsidRDefault="009F7CDC" w:rsidP="004F41ED">
      <w:pPr>
        <w:spacing w:after="0"/>
        <w:ind w:right="282"/>
        <w:rPr>
          <w:rFonts w:ascii="Times New Roman" w:hAnsi="Times New Roman" w:cs="Times New Roman"/>
          <w:sz w:val="26"/>
          <w:szCs w:val="26"/>
          <w:lang w:val="kk-KZ"/>
        </w:rPr>
      </w:pPr>
    </w:p>
    <w:p w:rsidR="009F7CDC" w:rsidRDefault="009F7CDC" w:rsidP="00442BD5">
      <w:pPr>
        <w:spacing w:after="0"/>
        <w:ind w:right="282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>
        <w:rPr>
          <w:rFonts w:ascii="Times New Roman" w:hAnsi="Times New Roman" w:cs="Times New Roman"/>
          <w:sz w:val="26"/>
          <w:szCs w:val="26"/>
          <w:lang w:val="kk-KZ"/>
        </w:rPr>
        <w:t>Услуги по заправке техническими газами/жидкостями с сопутствующими услугами.</w:t>
      </w:r>
    </w:p>
    <w:p w:rsidR="009F7CDC" w:rsidRDefault="009F7CDC" w:rsidP="00442BD5">
      <w:pPr>
        <w:spacing w:after="0"/>
        <w:ind w:right="282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>
        <w:rPr>
          <w:rFonts w:ascii="Times New Roman" w:hAnsi="Times New Roman" w:cs="Times New Roman"/>
          <w:sz w:val="26"/>
          <w:szCs w:val="26"/>
          <w:lang w:val="kk-KZ"/>
        </w:rPr>
        <w:t>Объект: ГРУ №684 (Вечный огонь)</w:t>
      </w:r>
    </w:p>
    <w:p w:rsidR="009F7CDC" w:rsidRDefault="009F7CDC" w:rsidP="00442BD5">
      <w:pPr>
        <w:spacing w:after="0"/>
        <w:ind w:right="282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>
        <w:rPr>
          <w:rFonts w:ascii="Times New Roman" w:hAnsi="Times New Roman" w:cs="Times New Roman"/>
          <w:sz w:val="26"/>
          <w:szCs w:val="26"/>
          <w:lang w:val="kk-KZ"/>
        </w:rPr>
        <w:t xml:space="preserve">Количество потребляемого газа: </w:t>
      </w:r>
      <w:r w:rsidR="003046D0">
        <w:rPr>
          <w:rFonts w:ascii="Times New Roman" w:hAnsi="Times New Roman" w:cs="Times New Roman"/>
          <w:sz w:val="26"/>
          <w:szCs w:val="26"/>
          <w:lang w:val="kk-KZ"/>
        </w:rPr>
        <w:t>8 000</w:t>
      </w:r>
      <w:r>
        <w:rPr>
          <w:rFonts w:ascii="Times New Roman" w:hAnsi="Times New Roman" w:cs="Times New Roman"/>
          <w:sz w:val="26"/>
          <w:szCs w:val="26"/>
          <w:lang w:val="kk-KZ"/>
        </w:rPr>
        <w:t>кг.</w:t>
      </w:r>
    </w:p>
    <w:p w:rsidR="00392030" w:rsidRDefault="00392030" w:rsidP="00442BD5">
      <w:pPr>
        <w:spacing w:after="0"/>
        <w:ind w:right="282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>
        <w:rPr>
          <w:rFonts w:ascii="Times New Roman" w:hAnsi="Times New Roman" w:cs="Times New Roman"/>
          <w:sz w:val="26"/>
          <w:szCs w:val="26"/>
          <w:lang w:val="kk-KZ"/>
        </w:rPr>
        <w:t xml:space="preserve">1.  Диагностирование состояния металла стального резервуара для хранения сжиженного газа </w:t>
      </w:r>
    </w:p>
    <w:p w:rsidR="00392030" w:rsidRDefault="00392030" w:rsidP="00442BD5">
      <w:pPr>
        <w:spacing w:after="0"/>
        <w:ind w:right="282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>
        <w:rPr>
          <w:rFonts w:ascii="Times New Roman" w:hAnsi="Times New Roman" w:cs="Times New Roman"/>
          <w:sz w:val="26"/>
          <w:szCs w:val="26"/>
          <w:lang w:val="kk-KZ"/>
        </w:rPr>
        <w:t>2.  Ежегодные регламентные работы на редукционных головках (1 раз в год)</w:t>
      </w:r>
    </w:p>
    <w:p w:rsidR="00392030" w:rsidRDefault="00392030" w:rsidP="00442BD5">
      <w:pPr>
        <w:spacing w:after="0"/>
        <w:ind w:right="282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>
        <w:rPr>
          <w:rFonts w:ascii="Times New Roman" w:hAnsi="Times New Roman" w:cs="Times New Roman"/>
          <w:sz w:val="26"/>
          <w:szCs w:val="26"/>
          <w:lang w:val="kk-KZ"/>
        </w:rPr>
        <w:t>3.  Техническое обслуживание ГРУ (1 раз в 2 мес)</w:t>
      </w:r>
    </w:p>
    <w:p w:rsidR="00392030" w:rsidRDefault="00392030" w:rsidP="00442BD5">
      <w:pPr>
        <w:spacing w:after="0"/>
        <w:ind w:right="282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>
        <w:rPr>
          <w:rFonts w:ascii="Times New Roman" w:hAnsi="Times New Roman" w:cs="Times New Roman"/>
          <w:sz w:val="26"/>
          <w:szCs w:val="26"/>
          <w:lang w:val="kk-KZ"/>
        </w:rPr>
        <w:t>4.  Обход трасс газопровода, проверка колодцев и подвалов (подземный газопровод -2 раза в месяц).</w:t>
      </w:r>
    </w:p>
    <w:p w:rsidR="00392030" w:rsidRDefault="00392030" w:rsidP="00442BD5">
      <w:pPr>
        <w:spacing w:after="0"/>
        <w:ind w:right="282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>
        <w:rPr>
          <w:rFonts w:ascii="Times New Roman" w:hAnsi="Times New Roman" w:cs="Times New Roman"/>
          <w:sz w:val="26"/>
          <w:szCs w:val="26"/>
          <w:lang w:val="kk-KZ"/>
        </w:rPr>
        <w:t>5.  Заправка, снятие наличия, уборка постороннего предмета (мусор) в приямке.</w:t>
      </w:r>
    </w:p>
    <w:p w:rsidR="00392030" w:rsidRDefault="00A03630" w:rsidP="00442BD5">
      <w:pPr>
        <w:spacing w:after="0"/>
        <w:ind w:right="282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3046D0">
        <w:rPr>
          <w:rFonts w:ascii="Times New Roman" w:hAnsi="Times New Roman" w:cs="Times New Roman"/>
          <w:sz w:val="26"/>
          <w:szCs w:val="26"/>
        </w:rPr>
        <w:t>6</w:t>
      </w:r>
      <w:r w:rsidR="00392030">
        <w:rPr>
          <w:rFonts w:ascii="Times New Roman" w:hAnsi="Times New Roman" w:cs="Times New Roman"/>
          <w:sz w:val="26"/>
          <w:szCs w:val="26"/>
          <w:lang w:val="kk-KZ"/>
        </w:rPr>
        <w:t>.  Ежедневная проверка состояния факела. Круглосуточный выезд аварийной бригады (по необходимости).</w:t>
      </w:r>
    </w:p>
    <w:p w:rsidR="00392030" w:rsidRDefault="00392030" w:rsidP="00442BD5">
      <w:pPr>
        <w:spacing w:after="0"/>
        <w:ind w:right="282"/>
        <w:jc w:val="both"/>
        <w:rPr>
          <w:rFonts w:ascii="Times New Roman" w:hAnsi="Times New Roman" w:cs="Times New Roman"/>
          <w:sz w:val="26"/>
          <w:szCs w:val="26"/>
          <w:lang w:val="kk-KZ"/>
        </w:rPr>
      </w:pPr>
    </w:p>
    <w:p w:rsidR="00392030" w:rsidRDefault="00392030" w:rsidP="00442BD5">
      <w:pPr>
        <w:spacing w:after="0"/>
        <w:ind w:right="28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kk-KZ"/>
        </w:rPr>
        <w:t>В связи с тем, что ГРУ№684 принадлежит ТОО «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AlemGaz</w:t>
      </w:r>
      <w:proofErr w:type="spellEnd"/>
      <w:r>
        <w:rPr>
          <w:rFonts w:ascii="Times New Roman" w:hAnsi="Times New Roman" w:cs="Times New Roman"/>
          <w:sz w:val="26"/>
          <w:szCs w:val="26"/>
          <w:lang w:val="kk-KZ"/>
        </w:rPr>
        <w:t>»</w:t>
      </w:r>
      <w:r>
        <w:rPr>
          <w:rFonts w:ascii="Times New Roman" w:hAnsi="Times New Roman" w:cs="Times New Roman"/>
          <w:sz w:val="26"/>
          <w:szCs w:val="26"/>
        </w:rPr>
        <w:t xml:space="preserve"> (согласно договору аренды имущества №34 от 18.07.2018г), потенциальный поставщик до заключения Договора о государственных закупках</w:t>
      </w:r>
      <w:r w:rsidR="00442BD5">
        <w:rPr>
          <w:rFonts w:ascii="Times New Roman" w:hAnsi="Times New Roman" w:cs="Times New Roman"/>
          <w:sz w:val="26"/>
          <w:szCs w:val="26"/>
        </w:rPr>
        <w:t xml:space="preserve"> с КГКП «Управления парками культуры и отдыха» </w:t>
      </w:r>
      <w:proofErr w:type="spellStart"/>
      <w:r w:rsidR="00442BD5">
        <w:rPr>
          <w:rFonts w:ascii="Times New Roman" w:hAnsi="Times New Roman" w:cs="Times New Roman"/>
          <w:sz w:val="26"/>
          <w:szCs w:val="26"/>
        </w:rPr>
        <w:t>акимата</w:t>
      </w:r>
      <w:proofErr w:type="spellEnd"/>
      <w:r w:rsidR="00442BD5">
        <w:rPr>
          <w:rFonts w:ascii="Times New Roman" w:hAnsi="Times New Roman" w:cs="Times New Roman"/>
          <w:sz w:val="26"/>
          <w:szCs w:val="26"/>
        </w:rPr>
        <w:t xml:space="preserve"> города Караганды отдела культуры и развития языков города Караганды, обязан заключить Договор аренды на ГРУ№684 с</w:t>
      </w:r>
      <w:r w:rsidR="00442BD5" w:rsidRPr="00442BD5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="00442BD5">
        <w:rPr>
          <w:rFonts w:ascii="Times New Roman" w:hAnsi="Times New Roman" w:cs="Times New Roman"/>
          <w:sz w:val="26"/>
          <w:szCs w:val="26"/>
          <w:lang w:val="kk-KZ"/>
        </w:rPr>
        <w:t>ТОО «</w:t>
      </w:r>
      <w:proofErr w:type="spellStart"/>
      <w:r w:rsidR="00442BD5">
        <w:rPr>
          <w:rFonts w:ascii="Times New Roman" w:hAnsi="Times New Roman" w:cs="Times New Roman"/>
          <w:sz w:val="26"/>
          <w:szCs w:val="26"/>
          <w:lang w:val="en-US"/>
        </w:rPr>
        <w:t>AlemGaz</w:t>
      </w:r>
      <w:proofErr w:type="spellEnd"/>
      <w:r w:rsidR="00442BD5">
        <w:rPr>
          <w:rFonts w:ascii="Times New Roman" w:hAnsi="Times New Roman" w:cs="Times New Roman"/>
          <w:sz w:val="26"/>
          <w:szCs w:val="26"/>
          <w:lang w:val="kk-KZ"/>
        </w:rPr>
        <w:t>»</w:t>
      </w:r>
      <w:r w:rsidR="00442BD5">
        <w:rPr>
          <w:rFonts w:ascii="Times New Roman" w:hAnsi="Times New Roman" w:cs="Times New Roman"/>
          <w:sz w:val="26"/>
          <w:szCs w:val="26"/>
        </w:rPr>
        <w:t xml:space="preserve">  БИН 051040007870.</w:t>
      </w:r>
    </w:p>
    <w:p w:rsidR="00442BD5" w:rsidRDefault="00442BD5" w:rsidP="00442BD5">
      <w:pPr>
        <w:spacing w:after="0"/>
        <w:ind w:right="282"/>
        <w:jc w:val="both"/>
        <w:rPr>
          <w:rFonts w:ascii="Times New Roman" w:hAnsi="Times New Roman" w:cs="Times New Roman"/>
          <w:sz w:val="26"/>
          <w:szCs w:val="26"/>
        </w:rPr>
      </w:pPr>
    </w:p>
    <w:p w:rsidR="00442BD5" w:rsidRPr="004A14CC" w:rsidRDefault="00442BD5" w:rsidP="004F41ED">
      <w:pPr>
        <w:spacing w:after="0"/>
        <w:ind w:right="282"/>
        <w:rPr>
          <w:rFonts w:ascii="Times New Roman" w:hAnsi="Times New Roman" w:cs="Times New Roman"/>
          <w:b/>
          <w:sz w:val="26"/>
          <w:szCs w:val="26"/>
        </w:rPr>
      </w:pPr>
    </w:p>
    <w:p w:rsidR="004F41ED" w:rsidRDefault="004F41ED" w:rsidP="004F41ED">
      <w:pPr>
        <w:tabs>
          <w:tab w:val="left" w:pos="8789"/>
        </w:tabs>
        <w:spacing w:after="0"/>
        <w:jc w:val="both"/>
        <w:rPr>
          <w:rFonts w:ascii="Times New Roman" w:hAnsi="Times New Roman" w:cs="Times New Roman"/>
          <w:b/>
          <w:sz w:val="26"/>
          <w:szCs w:val="26"/>
          <w:lang w:val="kk-KZ"/>
        </w:rPr>
      </w:pPr>
    </w:p>
    <w:p w:rsidR="009F6DB7" w:rsidRDefault="009F6DB7" w:rsidP="004F41ED">
      <w:pPr>
        <w:tabs>
          <w:tab w:val="left" w:pos="8789"/>
        </w:tabs>
        <w:spacing w:after="0"/>
        <w:jc w:val="both"/>
        <w:rPr>
          <w:rFonts w:ascii="Times New Roman" w:hAnsi="Times New Roman" w:cs="Times New Roman"/>
          <w:b/>
          <w:sz w:val="26"/>
          <w:szCs w:val="26"/>
          <w:lang w:val="kk-KZ"/>
        </w:rPr>
      </w:pPr>
    </w:p>
    <w:p w:rsidR="009F6DB7" w:rsidRDefault="009F6DB7" w:rsidP="004F41ED">
      <w:pPr>
        <w:tabs>
          <w:tab w:val="left" w:pos="8789"/>
        </w:tabs>
        <w:spacing w:after="0"/>
        <w:jc w:val="both"/>
        <w:rPr>
          <w:rFonts w:ascii="Times New Roman" w:hAnsi="Times New Roman" w:cs="Times New Roman"/>
          <w:b/>
          <w:sz w:val="26"/>
          <w:szCs w:val="26"/>
          <w:lang w:val="kk-KZ"/>
        </w:rPr>
      </w:pPr>
    </w:p>
    <w:p w:rsidR="009F6DB7" w:rsidRDefault="009F6DB7" w:rsidP="004F41ED">
      <w:pPr>
        <w:tabs>
          <w:tab w:val="left" w:pos="8789"/>
        </w:tabs>
        <w:spacing w:after="0"/>
        <w:jc w:val="both"/>
        <w:rPr>
          <w:rFonts w:ascii="Times New Roman" w:hAnsi="Times New Roman" w:cs="Times New Roman"/>
          <w:b/>
          <w:sz w:val="26"/>
          <w:szCs w:val="26"/>
          <w:lang w:val="kk-KZ"/>
        </w:rPr>
      </w:pPr>
    </w:p>
    <w:p w:rsidR="009F6DB7" w:rsidRDefault="009F6DB7" w:rsidP="004F41ED">
      <w:pPr>
        <w:tabs>
          <w:tab w:val="left" w:pos="8789"/>
        </w:tabs>
        <w:spacing w:after="0"/>
        <w:jc w:val="both"/>
        <w:rPr>
          <w:rFonts w:ascii="Times New Roman" w:hAnsi="Times New Roman" w:cs="Times New Roman"/>
          <w:b/>
          <w:sz w:val="26"/>
          <w:szCs w:val="26"/>
          <w:lang w:val="kk-KZ"/>
        </w:rPr>
      </w:pPr>
    </w:p>
    <w:p w:rsidR="00A03630" w:rsidRDefault="00A03630" w:rsidP="004F41ED">
      <w:pPr>
        <w:tabs>
          <w:tab w:val="left" w:pos="8789"/>
        </w:tabs>
        <w:spacing w:after="0"/>
        <w:jc w:val="both"/>
        <w:rPr>
          <w:rFonts w:ascii="Times New Roman" w:hAnsi="Times New Roman" w:cs="Times New Roman"/>
          <w:b/>
          <w:sz w:val="26"/>
          <w:szCs w:val="26"/>
          <w:lang w:val="kk-KZ"/>
        </w:rPr>
      </w:pPr>
    </w:p>
    <w:p w:rsidR="003046D0" w:rsidRDefault="003046D0" w:rsidP="004F41ED">
      <w:pPr>
        <w:tabs>
          <w:tab w:val="left" w:pos="8789"/>
        </w:tabs>
        <w:spacing w:after="0"/>
        <w:jc w:val="both"/>
        <w:rPr>
          <w:rFonts w:ascii="Times New Roman" w:hAnsi="Times New Roman" w:cs="Times New Roman"/>
          <w:b/>
          <w:sz w:val="26"/>
          <w:szCs w:val="26"/>
          <w:lang w:val="kk-KZ"/>
        </w:rPr>
      </w:pPr>
    </w:p>
    <w:p w:rsidR="003046D0" w:rsidRDefault="003046D0" w:rsidP="004F41ED">
      <w:pPr>
        <w:tabs>
          <w:tab w:val="left" w:pos="8789"/>
        </w:tabs>
        <w:spacing w:after="0"/>
        <w:jc w:val="both"/>
        <w:rPr>
          <w:rFonts w:ascii="Times New Roman" w:hAnsi="Times New Roman" w:cs="Times New Roman"/>
          <w:b/>
          <w:sz w:val="26"/>
          <w:szCs w:val="26"/>
          <w:lang w:val="kk-KZ"/>
        </w:rPr>
      </w:pPr>
    </w:p>
    <w:p w:rsidR="003046D0" w:rsidRDefault="003046D0" w:rsidP="004F41ED">
      <w:pPr>
        <w:tabs>
          <w:tab w:val="left" w:pos="8789"/>
        </w:tabs>
        <w:spacing w:after="0"/>
        <w:jc w:val="both"/>
        <w:rPr>
          <w:rFonts w:ascii="Times New Roman" w:hAnsi="Times New Roman" w:cs="Times New Roman"/>
          <w:b/>
          <w:sz w:val="26"/>
          <w:szCs w:val="26"/>
          <w:lang w:val="kk-KZ"/>
        </w:rPr>
      </w:pPr>
      <w:bookmarkStart w:id="0" w:name="_GoBack"/>
      <w:bookmarkEnd w:id="0"/>
    </w:p>
    <w:p w:rsidR="00A03630" w:rsidRDefault="00A03630" w:rsidP="004F41ED">
      <w:pPr>
        <w:tabs>
          <w:tab w:val="left" w:pos="8789"/>
        </w:tabs>
        <w:spacing w:after="0"/>
        <w:jc w:val="both"/>
        <w:rPr>
          <w:rFonts w:ascii="Times New Roman" w:hAnsi="Times New Roman" w:cs="Times New Roman"/>
          <w:b/>
          <w:sz w:val="26"/>
          <w:szCs w:val="26"/>
          <w:lang w:val="kk-KZ"/>
        </w:rPr>
      </w:pPr>
    </w:p>
    <w:p w:rsidR="00BA7403" w:rsidRDefault="00BA7403" w:rsidP="004F41ED">
      <w:pPr>
        <w:tabs>
          <w:tab w:val="left" w:pos="8789"/>
        </w:tabs>
        <w:spacing w:after="0"/>
        <w:jc w:val="both"/>
        <w:rPr>
          <w:rFonts w:ascii="Times New Roman" w:hAnsi="Times New Roman" w:cs="Times New Roman"/>
          <w:b/>
          <w:sz w:val="26"/>
          <w:szCs w:val="26"/>
          <w:lang w:val="kk-KZ"/>
        </w:rPr>
      </w:pPr>
    </w:p>
    <w:p w:rsidR="00BA7403" w:rsidRDefault="00BA7403" w:rsidP="004F41ED">
      <w:pPr>
        <w:tabs>
          <w:tab w:val="left" w:pos="8789"/>
        </w:tabs>
        <w:spacing w:after="0"/>
        <w:jc w:val="both"/>
        <w:rPr>
          <w:rFonts w:ascii="Times New Roman" w:hAnsi="Times New Roman" w:cs="Times New Roman"/>
          <w:b/>
          <w:sz w:val="26"/>
          <w:szCs w:val="26"/>
          <w:lang w:val="kk-KZ"/>
        </w:rPr>
      </w:pPr>
    </w:p>
    <w:p w:rsidR="009F6DB7" w:rsidRDefault="009F6DB7" w:rsidP="004F41ED">
      <w:pPr>
        <w:tabs>
          <w:tab w:val="left" w:pos="8789"/>
        </w:tabs>
        <w:spacing w:after="0"/>
        <w:jc w:val="both"/>
        <w:rPr>
          <w:rFonts w:ascii="Times New Roman" w:hAnsi="Times New Roman" w:cs="Times New Roman"/>
          <w:b/>
          <w:sz w:val="26"/>
          <w:szCs w:val="26"/>
          <w:lang w:val="kk-KZ"/>
        </w:rPr>
      </w:pPr>
    </w:p>
    <w:p w:rsidR="009F6DB7" w:rsidRDefault="009F6DB7" w:rsidP="004F41ED">
      <w:pPr>
        <w:tabs>
          <w:tab w:val="left" w:pos="8789"/>
        </w:tabs>
        <w:spacing w:after="0"/>
        <w:jc w:val="both"/>
        <w:rPr>
          <w:rFonts w:ascii="Times New Roman" w:hAnsi="Times New Roman" w:cs="Times New Roman"/>
          <w:b/>
          <w:sz w:val="26"/>
          <w:szCs w:val="26"/>
          <w:lang w:val="kk-KZ"/>
        </w:rPr>
      </w:pPr>
    </w:p>
    <w:p w:rsidR="009F6DB7" w:rsidRPr="009F6DB7" w:rsidRDefault="009F6DB7" w:rsidP="009F6DB7">
      <w:pPr>
        <w:tabs>
          <w:tab w:val="left" w:pos="8789"/>
        </w:tabs>
        <w:spacing w:after="0"/>
        <w:jc w:val="right"/>
        <w:rPr>
          <w:rFonts w:ascii="Times New Roman" w:hAnsi="Times New Roman" w:cs="Times New Roman"/>
          <w:sz w:val="26"/>
          <w:szCs w:val="26"/>
          <w:lang w:val="kk-KZ"/>
        </w:rPr>
      </w:pPr>
      <w:r w:rsidRPr="009F6DB7">
        <w:rPr>
          <w:rFonts w:ascii="Times New Roman" w:hAnsi="Times New Roman" w:cs="Times New Roman"/>
          <w:sz w:val="26"/>
          <w:szCs w:val="26"/>
          <w:lang w:val="kk-KZ"/>
        </w:rPr>
        <w:t>Қосымша 2</w:t>
      </w:r>
    </w:p>
    <w:p w:rsidR="009F6DB7" w:rsidRDefault="009F6DB7" w:rsidP="009F6DB7">
      <w:pPr>
        <w:tabs>
          <w:tab w:val="left" w:pos="8789"/>
        </w:tabs>
        <w:spacing w:after="0"/>
        <w:jc w:val="center"/>
        <w:rPr>
          <w:rFonts w:ascii="Times New Roman" w:hAnsi="Times New Roman" w:cs="Times New Roman"/>
          <w:b/>
          <w:sz w:val="26"/>
          <w:szCs w:val="26"/>
          <w:lang w:val="kk-KZ"/>
        </w:rPr>
      </w:pPr>
    </w:p>
    <w:p w:rsidR="009F6DB7" w:rsidRPr="009F6DB7" w:rsidRDefault="009F6DB7" w:rsidP="009F6DB7">
      <w:pPr>
        <w:tabs>
          <w:tab w:val="left" w:pos="8789"/>
        </w:tabs>
        <w:spacing w:after="0"/>
        <w:jc w:val="center"/>
        <w:rPr>
          <w:rFonts w:ascii="Times New Roman" w:hAnsi="Times New Roman" w:cs="Times New Roman"/>
          <w:b/>
          <w:sz w:val="26"/>
          <w:szCs w:val="26"/>
          <w:lang w:val="kk-KZ"/>
        </w:rPr>
      </w:pPr>
      <w:r>
        <w:rPr>
          <w:rFonts w:ascii="Times New Roman" w:hAnsi="Times New Roman" w:cs="Times New Roman"/>
          <w:b/>
          <w:sz w:val="26"/>
          <w:szCs w:val="26"/>
          <w:lang w:val="kk-KZ"/>
        </w:rPr>
        <w:t>ТЕХНИКАЛЫҚ ЕРЕКШЕЛІГІ</w:t>
      </w:r>
    </w:p>
    <w:p w:rsidR="009F6DB7" w:rsidRPr="009F6DB7" w:rsidRDefault="009F6DB7" w:rsidP="009F6DB7">
      <w:pPr>
        <w:tabs>
          <w:tab w:val="left" w:pos="8789"/>
        </w:tabs>
        <w:spacing w:after="0"/>
        <w:jc w:val="center"/>
        <w:rPr>
          <w:rFonts w:ascii="Times New Roman" w:hAnsi="Times New Roman" w:cs="Times New Roman"/>
          <w:b/>
          <w:sz w:val="26"/>
          <w:szCs w:val="26"/>
          <w:lang w:val="kk-KZ"/>
        </w:rPr>
      </w:pPr>
      <w:r w:rsidRPr="009F6DB7">
        <w:rPr>
          <w:rFonts w:ascii="Times New Roman" w:hAnsi="Times New Roman" w:cs="Times New Roman"/>
          <w:b/>
          <w:sz w:val="26"/>
          <w:szCs w:val="26"/>
          <w:lang w:val="kk-KZ"/>
        </w:rPr>
        <w:t>Техникалық газдармен жанармай құю қызметтері</w:t>
      </w:r>
    </w:p>
    <w:p w:rsidR="009F6DB7" w:rsidRPr="009F6DB7" w:rsidRDefault="009F6DB7" w:rsidP="009F6DB7">
      <w:pPr>
        <w:tabs>
          <w:tab w:val="left" w:pos="8789"/>
        </w:tabs>
        <w:spacing w:after="0"/>
        <w:jc w:val="both"/>
        <w:rPr>
          <w:rFonts w:ascii="Times New Roman" w:hAnsi="Times New Roman" w:cs="Times New Roman"/>
          <w:b/>
          <w:sz w:val="26"/>
          <w:szCs w:val="26"/>
          <w:lang w:val="kk-KZ"/>
        </w:rPr>
      </w:pPr>
    </w:p>
    <w:p w:rsidR="009F6DB7" w:rsidRPr="009F6DB7" w:rsidRDefault="009F6DB7" w:rsidP="009F6DB7">
      <w:pPr>
        <w:tabs>
          <w:tab w:val="left" w:pos="8789"/>
        </w:tabs>
        <w:spacing w:after="0"/>
        <w:jc w:val="both"/>
        <w:rPr>
          <w:rFonts w:ascii="Times New Roman" w:hAnsi="Times New Roman" w:cs="Times New Roman"/>
          <w:b/>
          <w:sz w:val="26"/>
          <w:szCs w:val="26"/>
          <w:lang w:val="kk-KZ"/>
        </w:rPr>
      </w:pPr>
    </w:p>
    <w:p w:rsidR="009F6DB7" w:rsidRPr="009F6DB7" w:rsidRDefault="009F6DB7" w:rsidP="009F6DB7">
      <w:pPr>
        <w:tabs>
          <w:tab w:val="left" w:pos="8789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9F6DB7">
        <w:rPr>
          <w:rFonts w:ascii="Times New Roman" w:hAnsi="Times New Roman" w:cs="Times New Roman"/>
          <w:sz w:val="26"/>
          <w:szCs w:val="26"/>
          <w:lang w:val="kk-KZ"/>
        </w:rPr>
        <w:t>Техникалық газдарды/сұйықтықтарды жанармай құю қызметтері, газды реттеу техникалық қызмет көрсету бойынша тиісті қызметтермен.</w:t>
      </w:r>
    </w:p>
    <w:p w:rsidR="009F6DB7" w:rsidRPr="009F6DB7" w:rsidRDefault="009F6DB7" w:rsidP="009F6DB7">
      <w:pPr>
        <w:tabs>
          <w:tab w:val="left" w:pos="8789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9F6DB7">
        <w:rPr>
          <w:rFonts w:ascii="Times New Roman" w:hAnsi="Times New Roman" w:cs="Times New Roman"/>
          <w:sz w:val="26"/>
          <w:szCs w:val="26"/>
          <w:lang w:val="kk-KZ"/>
        </w:rPr>
        <w:t xml:space="preserve">Нысан: </w:t>
      </w:r>
      <w:r>
        <w:rPr>
          <w:rFonts w:ascii="Times New Roman" w:hAnsi="Times New Roman" w:cs="Times New Roman"/>
          <w:sz w:val="26"/>
          <w:szCs w:val="26"/>
          <w:lang w:val="kk-KZ"/>
        </w:rPr>
        <w:t>ГРУ</w:t>
      </w:r>
      <w:r w:rsidRPr="009F6DB7">
        <w:rPr>
          <w:rFonts w:ascii="Times New Roman" w:hAnsi="Times New Roman" w:cs="Times New Roman"/>
          <w:sz w:val="26"/>
          <w:szCs w:val="26"/>
          <w:lang w:val="kk-KZ"/>
        </w:rPr>
        <w:t xml:space="preserve"> №684 (Мәңгілік алау)</w:t>
      </w:r>
    </w:p>
    <w:p w:rsidR="009F6DB7" w:rsidRPr="009F6DB7" w:rsidRDefault="009F6DB7" w:rsidP="009F6DB7">
      <w:pPr>
        <w:tabs>
          <w:tab w:val="left" w:pos="8789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9F6DB7">
        <w:rPr>
          <w:rFonts w:ascii="Times New Roman" w:hAnsi="Times New Roman" w:cs="Times New Roman"/>
          <w:sz w:val="26"/>
          <w:szCs w:val="26"/>
          <w:lang w:val="kk-KZ"/>
        </w:rPr>
        <w:t xml:space="preserve">Тұтынылатын газ мөлшері: </w:t>
      </w:r>
      <w:r w:rsidR="003046D0">
        <w:rPr>
          <w:rFonts w:ascii="Times New Roman" w:hAnsi="Times New Roman" w:cs="Times New Roman"/>
          <w:sz w:val="26"/>
          <w:szCs w:val="26"/>
          <w:lang w:val="kk-KZ"/>
        </w:rPr>
        <w:t>8 000</w:t>
      </w:r>
      <w:r w:rsidRPr="009F6DB7">
        <w:rPr>
          <w:rFonts w:ascii="Times New Roman" w:hAnsi="Times New Roman" w:cs="Times New Roman"/>
          <w:sz w:val="26"/>
          <w:szCs w:val="26"/>
          <w:lang w:val="kk-KZ"/>
        </w:rPr>
        <w:t xml:space="preserve"> кг.</w:t>
      </w:r>
    </w:p>
    <w:p w:rsidR="009F6DB7" w:rsidRPr="009F6DB7" w:rsidRDefault="009F6DB7" w:rsidP="009F6DB7">
      <w:pPr>
        <w:tabs>
          <w:tab w:val="left" w:pos="8789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9F6DB7">
        <w:rPr>
          <w:rFonts w:ascii="Times New Roman" w:hAnsi="Times New Roman" w:cs="Times New Roman"/>
          <w:sz w:val="26"/>
          <w:szCs w:val="26"/>
          <w:lang w:val="kk-KZ"/>
        </w:rPr>
        <w:t>1. Болат қоймасының металл жағдайының диагностикасы</w:t>
      </w:r>
    </w:p>
    <w:p w:rsidR="009F6DB7" w:rsidRPr="009F6DB7" w:rsidRDefault="009F6DB7" w:rsidP="009F6DB7">
      <w:pPr>
        <w:tabs>
          <w:tab w:val="left" w:pos="8789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9F6DB7">
        <w:rPr>
          <w:rFonts w:ascii="Times New Roman" w:hAnsi="Times New Roman" w:cs="Times New Roman"/>
          <w:sz w:val="26"/>
          <w:szCs w:val="26"/>
          <w:lang w:val="kk-KZ"/>
        </w:rPr>
        <w:t>2. Қысқарту бастиектеріне жыл сайынғы ағымдағы жөндеу (жылына 1 рет)</w:t>
      </w:r>
    </w:p>
    <w:p w:rsidR="009F6DB7" w:rsidRPr="009F6DB7" w:rsidRDefault="009F6DB7" w:rsidP="009F6DB7">
      <w:pPr>
        <w:tabs>
          <w:tab w:val="left" w:pos="8789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9F6DB7">
        <w:rPr>
          <w:rFonts w:ascii="Times New Roman" w:hAnsi="Times New Roman" w:cs="Times New Roman"/>
          <w:sz w:val="26"/>
          <w:szCs w:val="26"/>
          <w:lang w:val="kk-KZ"/>
        </w:rPr>
        <w:t xml:space="preserve">3. </w:t>
      </w:r>
      <w:r>
        <w:rPr>
          <w:rFonts w:ascii="Times New Roman" w:hAnsi="Times New Roman" w:cs="Times New Roman"/>
          <w:sz w:val="26"/>
          <w:szCs w:val="26"/>
          <w:lang w:val="kk-KZ"/>
        </w:rPr>
        <w:t>ГРУ</w:t>
      </w:r>
      <w:r w:rsidRPr="009F6DB7">
        <w:rPr>
          <w:rFonts w:ascii="Times New Roman" w:hAnsi="Times New Roman" w:cs="Times New Roman"/>
          <w:sz w:val="26"/>
          <w:szCs w:val="26"/>
          <w:lang w:val="kk-KZ"/>
        </w:rPr>
        <w:t xml:space="preserve"> техникалық қызмет көрсету (2 айда 1 рет)</w:t>
      </w:r>
    </w:p>
    <w:p w:rsidR="009F6DB7" w:rsidRPr="009F6DB7" w:rsidRDefault="009F6DB7" w:rsidP="009F6DB7">
      <w:pPr>
        <w:tabs>
          <w:tab w:val="left" w:pos="8789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9F6DB7">
        <w:rPr>
          <w:rFonts w:ascii="Times New Roman" w:hAnsi="Times New Roman" w:cs="Times New Roman"/>
          <w:sz w:val="26"/>
          <w:szCs w:val="26"/>
          <w:lang w:val="kk-KZ"/>
        </w:rPr>
        <w:t>4. Газ құбырларының трассаларын айналып өту, құдықтарды және жертөлелерді тексеру (жер асты газ құбыры – айына 2 рет).</w:t>
      </w:r>
    </w:p>
    <w:p w:rsidR="009F6DB7" w:rsidRPr="009F6DB7" w:rsidRDefault="009F6DB7" w:rsidP="009F6DB7">
      <w:pPr>
        <w:tabs>
          <w:tab w:val="left" w:pos="8789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9F6DB7">
        <w:rPr>
          <w:rFonts w:ascii="Times New Roman" w:hAnsi="Times New Roman" w:cs="Times New Roman"/>
          <w:sz w:val="26"/>
          <w:szCs w:val="26"/>
          <w:lang w:val="kk-KZ"/>
        </w:rPr>
        <w:t>5. Шұңқырдағы бөгде затты (қоқысты) жанармай құю, барын жою, тазалау.</w:t>
      </w:r>
    </w:p>
    <w:p w:rsidR="009F6DB7" w:rsidRPr="009F6DB7" w:rsidRDefault="00A03630" w:rsidP="009F6DB7">
      <w:pPr>
        <w:tabs>
          <w:tab w:val="left" w:pos="8789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3046D0">
        <w:rPr>
          <w:rFonts w:ascii="Times New Roman" w:hAnsi="Times New Roman" w:cs="Times New Roman"/>
          <w:sz w:val="26"/>
          <w:szCs w:val="26"/>
          <w:lang w:val="kk-KZ"/>
        </w:rPr>
        <w:t>6</w:t>
      </w:r>
      <w:r w:rsidR="009F6DB7" w:rsidRPr="009F6DB7">
        <w:rPr>
          <w:rFonts w:ascii="Times New Roman" w:hAnsi="Times New Roman" w:cs="Times New Roman"/>
          <w:sz w:val="26"/>
          <w:szCs w:val="26"/>
          <w:lang w:val="kk-KZ"/>
        </w:rPr>
        <w:t>. Шамның күйін күнделікті тексеру. Тәулік бойы жедел бригаданың шығуы (қажет болған жағдайда).</w:t>
      </w:r>
    </w:p>
    <w:p w:rsidR="009F6DB7" w:rsidRDefault="009F6DB7" w:rsidP="009F6DB7">
      <w:pPr>
        <w:tabs>
          <w:tab w:val="left" w:pos="8789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9F6DB7">
        <w:rPr>
          <w:rFonts w:ascii="Times New Roman" w:hAnsi="Times New Roman" w:cs="Times New Roman"/>
          <w:sz w:val="26"/>
          <w:szCs w:val="26"/>
          <w:lang w:val="kk-KZ"/>
        </w:rPr>
        <w:t>№684 ГРУ «АлемГаз» ЖШС-не (2018 жылғы 18 шілдедегі № 34 мүлікті жалға беру шарты бойынша) әлеуетті өнім беруші «Мәдениет саябақтары басқармасы» КМК-мен мемлекеттік сатып алу туралы шарт жасасқанға дейін тиесілі болуына байланысты. және Қарағанды ​​қаласы әкімдігінің «Қарағанды ​​қаласының мәдениет және тілдерді дамыту бөлімі» ММ «ӘлемГаз» ЖШС БСН 051040007870 ГРУ № 684 жалға беру шартын жасасуға міндетті.</w:t>
      </w:r>
    </w:p>
    <w:p w:rsidR="009F6DB7" w:rsidRDefault="009F6DB7" w:rsidP="009F6DB7">
      <w:pPr>
        <w:tabs>
          <w:tab w:val="left" w:pos="8789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kk-KZ"/>
        </w:rPr>
      </w:pPr>
    </w:p>
    <w:p w:rsidR="009F6DB7" w:rsidRPr="00A677AF" w:rsidRDefault="009F6DB7" w:rsidP="009F6DB7">
      <w:pPr>
        <w:spacing w:after="0"/>
        <w:ind w:right="282"/>
        <w:rPr>
          <w:rFonts w:ascii="Times New Roman" w:hAnsi="Times New Roman" w:cs="Times New Roman"/>
          <w:b/>
          <w:sz w:val="26"/>
          <w:szCs w:val="26"/>
          <w:lang w:val="kk-KZ"/>
        </w:rPr>
      </w:pPr>
    </w:p>
    <w:p w:rsidR="009F6DB7" w:rsidRPr="004A14CC" w:rsidRDefault="009F6DB7" w:rsidP="009F6DB7">
      <w:pPr>
        <w:spacing w:after="0"/>
        <w:ind w:right="282"/>
        <w:rPr>
          <w:rFonts w:ascii="Times New Roman" w:hAnsi="Times New Roman" w:cs="Times New Roman"/>
          <w:b/>
          <w:sz w:val="26"/>
          <w:szCs w:val="26"/>
        </w:rPr>
      </w:pPr>
    </w:p>
    <w:p w:rsidR="009F6DB7" w:rsidRPr="009F6DB7" w:rsidRDefault="009F6DB7" w:rsidP="009F6DB7">
      <w:pPr>
        <w:tabs>
          <w:tab w:val="left" w:pos="8789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sectPr w:rsidR="009F6DB7" w:rsidRPr="009F6DB7" w:rsidSect="00BE77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CB1CC7"/>
    <w:multiLevelType w:val="hybridMultilevel"/>
    <w:tmpl w:val="88F8FD42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702E689E"/>
    <w:multiLevelType w:val="hybridMultilevel"/>
    <w:tmpl w:val="798666B8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F41ED"/>
    <w:rsid w:val="00007D26"/>
    <w:rsid w:val="000135D1"/>
    <w:rsid w:val="00047E6F"/>
    <w:rsid w:val="00134354"/>
    <w:rsid w:val="001B3B6B"/>
    <w:rsid w:val="002139B2"/>
    <w:rsid w:val="002F2E88"/>
    <w:rsid w:val="003046D0"/>
    <w:rsid w:val="00307B8C"/>
    <w:rsid w:val="00392030"/>
    <w:rsid w:val="00442BD5"/>
    <w:rsid w:val="00486FCB"/>
    <w:rsid w:val="004A14CC"/>
    <w:rsid w:val="004F41ED"/>
    <w:rsid w:val="00580F9A"/>
    <w:rsid w:val="005C21C1"/>
    <w:rsid w:val="00802449"/>
    <w:rsid w:val="008E00A7"/>
    <w:rsid w:val="009E1C99"/>
    <w:rsid w:val="009F6DB7"/>
    <w:rsid w:val="009F7CDC"/>
    <w:rsid w:val="00A03630"/>
    <w:rsid w:val="00A677AF"/>
    <w:rsid w:val="00A84D85"/>
    <w:rsid w:val="00AB037E"/>
    <w:rsid w:val="00BA7403"/>
    <w:rsid w:val="00BE7748"/>
    <w:rsid w:val="00C64FB8"/>
    <w:rsid w:val="00C74BD9"/>
    <w:rsid w:val="00CF077F"/>
    <w:rsid w:val="00D127AE"/>
    <w:rsid w:val="00E329F1"/>
    <w:rsid w:val="00E54785"/>
    <w:rsid w:val="00F172A0"/>
    <w:rsid w:val="00FB1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88DC2F-81ED-4C5F-B46F-47964276B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41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4F41E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338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5</cp:revision>
  <cp:lastPrinted>2022-01-13T05:42:00Z</cp:lastPrinted>
  <dcterms:created xsi:type="dcterms:W3CDTF">2023-01-10T03:38:00Z</dcterms:created>
  <dcterms:modified xsi:type="dcterms:W3CDTF">2026-10-13T04:39:00Z</dcterms:modified>
</cp:coreProperties>
</file>