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5335C" w14:textId="77777777" w:rsidR="0029664C" w:rsidRPr="00DD0F82" w:rsidRDefault="00DD0F82" w:rsidP="00DD0F82">
      <w:pPr>
        <w:spacing w:after="100"/>
        <w:jc w:val="center"/>
        <w:rPr>
          <w:rFonts w:cs="Times New Roman"/>
          <w:sz w:val="28"/>
          <w:szCs w:val="28"/>
        </w:rPr>
      </w:pPr>
      <w:r w:rsidRPr="00DD0F82">
        <w:rPr>
          <w:rFonts w:cs="Times New Roman"/>
          <w:b/>
          <w:sz w:val="28"/>
          <w:szCs w:val="28"/>
        </w:rPr>
        <w:t>Қызметтің атауы: JAC SUNRAY автокөлігінің жылыту жүйесін (пешін) жөндеу қызметі</w:t>
      </w:r>
    </w:p>
    <w:tbl>
      <w:tblPr>
        <w:tblStyle w:val="aff0"/>
        <w:tblW w:w="9971" w:type="dxa"/>
        <w:jc w:val="center"/>
        <w:tblLook w:val="04A0" w:firstRow="1" w:lastRow="0" w:firstColumn="1" w:lastColumn="0" w:noHBand="0" w:noVBand="1"/>
      </w:tblPr>
      <w:tblGrid>
        <w:gridCol w:w="498"/>
        <w:gridCol w:w="2813"/>
        <w:gridCol w:w="6660"/>
      </w:tblGrid>
      <w:tr w:rsidR="0029664C" w:rsidRPr="00DD0F82" w14:paraId="5AB64D07" w14:textId="77777777" w:rsidTr="00DD0F82">
        <w:trPr>
          <w:jc w:val="center"/>
        </w:trPr>
        <w:tc>
          <w:tcPr>
            <w:tcW w:w="498" w:type="dxa"/>
            <w:shd w:val="clear" w:color="auto" w:fill="D9EAF7"/>
            <w:vAlign w:val="center"/>
          </w:tcPr>
          <w:p w14:paraId="1940385A" w14:textId="77777777" w:rsidR="0029664C" w:rsidRPr="00DD0F82" w:rsidRDefault="00DD0F82" w:rsidP="00DD0F8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0F82"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13" w:type="dxa"/>
            <w:shd w:val="clear" w:color="auto" w:fill="D9EAF7"/>
            <w:vAlign w:val="center"/>
          </w:tcPr>
          <w:p w14:paraId="4FBE85B3" w14:textId="77777777" w:rsidR="0029664C" w:rsidRPr="00DD0F82" w:rsidRDefault="00DD0F82" w:rsidP="00DD0F8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0F82">
              <w:rPr>
                <w:rFonts w:cs="Times New Roman"/>
                <w:b/>
                <w:bCs/>
                <w:sz w:val="24"/>
                <w:szCs w:val="24"/>
              </w:rPr>
              <w:t>Талаптардың атауы</w:t>
            </w:r>
          </w:p>
        </w:tc>
        <w:tc>
          <w:tcPr>
            <w:tcW w:w="6660" w:type="dxa"/>
            <w:shd w:val="clear" w:color="auto" w:fill="D9EAF7"/>
            <w:vAlign w:val="center"/>
          </w:tcPr>
          <w:p w14:paraId="5B1BF5EC" w14:textId="77777777" w:rsidR="0029664C" w:rsidRPr="00DD0F82" w:rsidRDefault="00DD0F82" w:rsidP="00DD0F8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0F82">
              <w:rPr>
                <w:rFonts w:cs="Times New Roman"/>
                <w:b/>
                <w:bCs/>
                <w:sz w:val="24"/>
                <w:szCs w:val="24"/>
              </w:rPr>
              <w:t>Техникалық сипаттамасы</w:t>
            </w:r>
          </w:p>
        </w:tc>
      </w:tr>
      <w:tr w:rsidR="0029664C" w:rsidRPr="00DD0F82" w14:paraId="35414F72" w14:textId="77777777" w:rsidTr="00DD0F82">
        <w:trPr>
          <w:jc w:val="center"/>
        </w:trPr>
        <w:tc>
          <w:tcPr>
            <w:tcW w:w="498" w:type="dxa"/>
            <w:vAlign w:val="center"/>
          </w:tcPr>
          <w:p w14:paraId="1EB5EDC5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813" w:type="dxa"/>
            <w:vAlign w:val="center"/>
          </w:tcPr>
          <w:p w14:paraId="446F6B71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Автокөлік туралы мәлімет</w:t>
            </w:r>
          </w:p>
        </w:tc>
        <w:tc>
          <w:tcPr>
            <w:tcW w:w="6660" w:type="dxa"/>
            <w:vAlign w:val="center"/>
          </w:tcPr>
          <w:p w14:paraId="0179B5D5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 xml:space="preserve">Маркасы: JAC SUNRAY (M209G). Мемлекеттік тіркеу нөмірі: 853 ВС </w:t>
            </w:r>
            <w:r w:rsidRPr="00DD0F82">
              <w:rPr>
                <w:rFonts w:cs="Times New Roman"/>
                <w:sz w:val="24"/>
                <w:szCs w:val="24"/>
              </w:rPr>
              <w:t>06.</w:t>
            </w:r>
          </w:p>
        </w:tc>
      </w:tr>
      <w:tr w:rsidR="0029664C" w:rsidRPr="00DD0F82" w14:paraId="4CC4EDEF" w14:textId="77777777" w:rsidTr="00DD0F82">
        <w:trPr>
          <w:jc w:val="center"/>
        </w:trPr>
        <w:tc>
          <w:tcPr>
            <w:tcW w:w="498" w:type="dxa"/>
            <w:vAlign w:val="center"/>
          </w:tcPr>
          <w:p w14:paraId="2591A28E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813" w:type="dxa"/>
            <w:vAlign w:val="center"/>
          </w:tcPr>
          <w:p w14:paraId="5F15F445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Қызметтің мақсаты</w:t>
            </w:r>
          </w:p>
        </w:tc>
        <w:tc>
          <w:tcPr>
            <w:tcW w:w="6660" w:type="dxa"/>
            <w:vAlign w:val="center"/>
          </w:tcPr>
          <w:p w14:paraId="6848D29E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Автокөліктің істен шыққан жылыту жүйесін (пешін) жөндеу және қалыпты жұмыс жағдайына келтіру.</w:t>
            </w:r>
          </w:p>
        </w:tc>
      </w:tr>
      <w:tr w:rsidR="0029664C" w:rsidRPr="00DD0F82" w14:paraId="65F4E2D2" w14:textId="77777777" w:rsidTr="00DD0F82">
        <w:trPr>
          <w:jc w:val="center"/>
        </w:trPr>
        <w:tc>
          <w:tcPr>
            <w:tcW w:w="498" w:type="dxa"/>
            <w:vAlign w:val="center"/>
          </w:tcPr>
          <w:p w14:paraId="39E8D14D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813" w:type="dxa"/>
            <w:vAlign w:val="center"/>
          </w:tcPr>
          <w:p w14:paraId="33B24AE5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660" w:type="dxa"/>
            <w:vAlign w:val="center"/>
          </w:tcPr>
          <w:p w14:paraId="59EFF773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Жылыту жүйесін тексеру, ақаудың себебін анықтау және қажетті жөндеу жұмыстарын белгілеу.</w:t>
            </w:r>
          </w:p>
        </w:tc>
      </w:tr>
      <w:tr w:rsidR="0029664C" w:rsidRPr="00DD0F82" w14:paraId="5A8EA05B" w14:textId="77777777" w:rsidTr="00DD0F82">
        <w:trPr>
          <w:jc w:val="center"/>
        </w:trPr>
        <w:tc>
          <w:tcPr>
            <w:tcW w:w="498" w:type="dxa"/>
            <w:vAlign w:val="center"/>
          </w:tcPr>
          <w:p w14:paraId="7EAE8FA4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813" w:type="dxa"/>
            <w:vAlign w:val="center"/>
          </w:tcPr>
          <w:p w14:paraId="09C9825D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Жөндеу жұмыстары</w:t>
            </w:r>
          </w:p>
        </w:tc>
        <w:tc>
          <w:tcPr>
            <w:tcW w:w="6660" w:type="dxa"/>
            <w:vAlign w:val="center"/>
          </w:tcPr>
          <w:p w14:paraId="129ADFF6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 xml:space="preserve">Жылыту </w:t>
            </w:r>
            <w:r w:rsidRPr="00DD0F82">
              <w:rPr>
                <w:rFonts w:cs="Times New Roman"/>
                <w:sz w:val="24"/>
                <w:szCs w:val="24"/>
              </w:rPr>
              <w:t>жүйесін, оның тораптары мен бөлшектерін жөндеу, ақаулы бөлшектерді қалпына келтіру немесе ауыстыру.</w:t>
            </w:r>
          </w:p>
        </w:tc>
      </w:tr>
      <w:tr w:rsidR="0029664C" w:rsidRPr="00DD0F82" w14:paraId="662368A9" w14:textId="77777777" w:rsidTr="00DD0F82">
        <w:trPr>
          <w:jc w:val="center"/>
        </w:trPr>
        <w:tc>
          <w:tcPr>
            <w:tcW w:w="498" w:type="dxa"/>
            <w:vAlign w:val="center"/>
          </w:tcPr>
          <w:p w14:paraId="2CAAA18B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813" w:type="dxa"/>
            <w:vAlign w:val="center"/>
          </w:tcPr>
          <w:p w14:paraId="29042D36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Қосалқы бөлшектер мен материалдар</w:t>
            </w:r>
          </w:p>
        </w:tc>
        <w:tc>
          <w:tcPr>
            <w:tcW w:w="6660" w:type="dxa"/>
            <w:vAlign w:val="center"/>
          </w:tcPr>
          <w:p w14:paraId="204730AF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Жөндеу үшін қажетті барлық қосалқы бөлшектер, шығыс материалдары және техникалық материалдар өнім берушінің есебінен қа</w:t>
            </w:r>
            <w:r w:rsidRPr="00DD0F82">
              <w:rPr>
                <w:rFonts w:cs="Times New Roman"/>
                <w:sz w:val="24"/>
                <w:szCs w:val="24"/>
              </w:rPr>
              <w:t>мтамасыз етіледі және қызметтің жалпы құнына енгізіледі.</w:t>
            </w:r>
          </w:p>
        </w:tc>
      </w:tr>
      <w:tr w:rsidR="0029664C" w:rsidRPr="00DD0F82" w14:paraId="2125E782" w14:textId="77777777" w:rsidTr="00DD0F82">
        <w:trPr>
          <w:jc w:val="center"/>
        </w:trPr>
        <w:tc>
          <w:tcPr>
            <w:tcW w:w="498" w:type="dxa"/>
            <w:vAlign w:val="center"/>
          </w:tcPr>
          <w:p w14:paraId="77731959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813" w:type="dxa"/>
            <w:vAlign w:val="center"/>
          </w:tcPr>
          <w:p w14:paraId="15A05223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Жұмыстардың құны</w:t>
            </w:r>
          </w:p>
        </w:tc>
        <w:tc>
          <w:tcPr>
            <w:tcW w:w="6660" w:type="dxa"/>
            <w:vAlign w:val="center"/>
          </w:tcPr>
          <w:p w14:paraId="427BC448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Диагностика, жөндеу, бөлшектеу, жинақтау, орнату, реттеу және қажетті қосалқы бөлшектердің құны шарт бағасына толық енгізілуі тиіс. Тапсырыс берушіден қосымша ақы алынбайды.</w:t>
            </w:r>
          </w:p>
        </w:tc>
      </w:tr>
      <w:tr w:rsidR="0029664C" w:rsidRPr="00DD0F82" w14:paraId="2D8F6444" w14:textId="77777777" w:rsidTr="00DD0F82">
        <w:trPr>
          <w:jc w:val="center"/>
        </w:trPr>
        <w:tc>
          <w:tcPr>
            <w:tcW w:w="498" w:type="dxa"/>
            <w:vAlign w:val="center"/>
          </w:tcPr>
          <w:p w14:paraId="462F288A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813" w:type="dxa"/>
            <w:vAlign w:val="center"/>
          </w:tcPr>
          <w:p w14:paraId="1A330675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Жұ</w:t>
            </w:r>
            <w:r w:rsidRPr="00DD0F82">
              <w:rPr>
                <w:rFonts w:cs="Times New Roman"/>
                <w:sz w:val="24"/>
                <w:szCs w:val="24"/>
              </w:rPr>
              <w:t>мыстың сапасы</w:t>
            </w:r>
          </w:p>
        </w:tc>
        <w:tc>
          <w:tcPr>
            <w:tcW w:w="6660" w:type="dxa"/>
            <w:vAlign w:val="center"/>
          </w:tcPr>
          <w:p w14:paraId="328B858E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Жөндеу жұмыстары автокөліктің техникалық талаптарына сәйкес орындалуы тиіс.</w:t>
            </w:r>
          </w:p>
        </w:tc>
      </w:tr>
      <w:tr w:rsidR="0029664C" w:rsidRPr="00DD0F82" w14:paraId="60DB93F2" w14:textId="77777777" w:rsidTr="00DD0F82">
        <w:trPr>
          <w:jc w:val="center"/>
        </w:trPr>
        <w:tc>
          <w:tcPr>
            <w:tcW w:w="498" w:type="dxa"/>
            <w:vAlign w:val="center"/>
          </w:tcPr>
          <w:p w14:paraId="710649B6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813" w:type="dxa"/>
            <w:vAlign w:val="center"/>
          </w:tcPr>
          <w:p w14:paraId="1946B020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Тексеру және сынақ</w:t>
            </w:r>
          </w:p>
        </w:tc>
        <w:tc>
          <w:tcPr>
            <w:tcW w:w="6660" w:type="dxa"/>
            <w:vAlign w:val="center"/>
          </w:tcPr>
          <w:p w14:paraId="47DF6968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Жөндеу аяқталғаннан кейін жылыту жүйесінің жұмысын тексеру, пештің дұрыс қыздыруын және ақаусыз жұмыс істеуін қамтамасыз ету.</w:t>
            </w:r>
          </w:p>
        </w:tc>
      </w:tr>
      <w:tr w:rsidR="0029664C" w:rsidRPr="00DD0F82" w14:paraId="1C1D0B30" w14:textId="77777777" w:rsidTr="00DD0F82">
        <w:trPr>
          <w:jc w:val="center"/>
        </w:trPr>
        <w:tc>
          <w:tcPr>
            <w:tcW w:w="498" w:type="dxa"/>
            <w:vAlign w:val="center"/>
          </w:tcPr>
          <w:p w14:paraId="62C78A98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813" w:type="dxa"/>
            <w:vAlign w:val="center"/>
          </w:tcPr>
          <w:p w14:paraId="1C1CE7B3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 xml:space="preserve">Орындау </w:t>
            </w:r>
            <w:r w:rsidRPr="00DD0F82">
              <w:rPr>
                <w:rFonts w:cs="Times New Roman"/>
                <w:sz w:val="24"/>
                <w:szCs w:val="24"/>
              </w:rPr>
              <w:t>орны</w:t>
            </w:r>
          </w:p>
        </w:tc>
        <w:tc>
          <w:tcPr>
            <w:tcW w:w="6660" w:type="dxa"/>
            <w:vAlign w:val="center"/>
          </w:tcPr>
          <w:p w14:paraId="1BF188E2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Тапсырыс берушінің мекенжайы бойынша немесе тараптардың келісімімен автокөлікті жөндеуге жарамды орында.</w:t>
            </w:r>
          </w:p>
        </w:tc>
      </w:tr>
      <w:tr w:rsidR="0029664C" w:rsidRPr="00DD0F82" w14:paraId="2E8C503E" w14:textId="77777777" w:rsidTr="00DD0F82">
        <w:trPr>
          <w:jc w:val="center"/>
        </w:trPr>
        <w:tc>
          <w:tcPr>
            <w:tcW w:w="498" w:type="dxa"/>
            <w:vAlign w:val="center"/>
          </w:tcPr>
          <w:p w14:paraId="2142F60C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813" w:type="dxa"/>
            <w:vAlign w:val="center"/>
          </w:tcPr>
          <w:p w14:paraId="20E5FA63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Орындау мерзімі</w:t>
            </w:r>
          </w:p>
        </w:tc>
        <w:tc>
          <w:tcPr>
            <w:tcW w:w="6660" w:type="dxa"/>
            <w:vAlign w:val="center"/>
          </w:tcPr>
          <w:p w14:paraId="31C35B24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Шарт күшіне енген күннен бастап тараптар келіскен мерзімде, тапсырыс берушімен келісу арқылы.</w:t>
            </w:r>
          </w:p>
        </w:tc>
      </w:tr>
      <w:tr w:rsidR="0029664C" w:rsidRPr="00DD0F82" w14:paraId="1C938CFF" w14:textId="77777777" w:rsidTr="00DD0F82">
        <w:trPr>
          <w:jc w:val="center"/>
        </w:trPr>
        <w:tc>
          <w:tcPr>
            <w:tcW w:w="498" w:type="dxa"/>
            <w:vAlign w:val="center"/>
          </w:tcPr>
          <w:p w14:paraId="57EF1E08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813" w:type="dxa"/>
            <w:vAlign w:val="center"/>
          </w:tcPr>
          <w:p w14:paraId="0B600C00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Кепілдік</w:t>
            </w:r>
          </w:p>
        </w:tc>
        <w:tc>
          <w:tcPr>
            <w:tcW w:w="6660" w:type="dxa"/>
            <w:vAlign w:val="center"/>
          </w:tcPr>
          <w:p w14:paraId="7EB90F79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Орындалған жөндеу ж</w:t>
            </w:r>
            <w:r w:rsidRPr="00DD0F82">
              <w:rPr>
                <w:rFonts w:cs="Times New Roman"/>
                <w:sz w:val="24"/>
                <w:szCs w:val="24"/>
              </w:rPr>
              <w:t>ұмыстарына және орнатылған қосалқы бөлшектерге кемінде 6 ай кепілдік беріледі.</w:t>
            </w:r>
          </w:p>
        </w:tc>
      </w:tr>
      <w:tr w:rsidR="0029664C" w:rsidRPr="00DD0F82" w14:paraId="1B91815C" w14:textId="77777777" w:rsidTr="00DD0F82">
        <w:trPr>
          <w:jc w:val="center"/>
        </w:trPr>
        <w:tc>
          <w:tcPr>
            <w:tcW w:w="498" w:type="dxa"/>
            <w:vAlign w:val="center"/>
          </w:tcPr>
          <w:p w14:paraId="6394C5D0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813" w:type="dxa"/>
            <w:vAlign w:val="center"/>
          </w:tcPr>
          <w:p w14:paraId="5D7598B9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Қабылдау тәртібі</w:t>
            </w:r>
          </w:p>
        </w:tc>
        <w:tc>
          <w:tcPr>
            <w:tcW w:w="6660" w:type="dxa"/>
            <w:vAlign w:val="center"/>
          </w:tcPr>
          <w:p w14:paraId="0370DB16" w14:textId="77777777" w:rsidR="0029664C" w:rsidRPr="00DD0F82" w:rsidRDefault="00DD0F82" w:rsidP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Қызмет нәтижесі автокөліктің жылыту жүйесінің жұмысқа жарамдылығы тексерілгеннен кейін қабылданады.</w:t>
            </w:r>
          </w:p>
        </w:tc>
      </w:tr>
    </w:tbl>
    <w:p w14:paraId="0A6BD32E" w14:textId="77777777" w:rsidR="00DD0F82" w:rsidRDefault="00DD0F82">
      <w:pPr>
        <w:spacing w:after="40"/>
        <w:rPr>
          <w:rFonts w:cs="Times New Roman"/>
          <w:b/>
          <w:sz w:val="28"/>
          <w:szCs w:val="28"/>
        </w:rPr>
      </w:pPr>
    </w:p>
    <w:p w14:paraId="381C59E6" w14:textId="71F2CB3D" w:rsidR="0029664C" w:rsidRPr="00DD0F82" w:rsidRDefault="00DD0F82">
      <w:pPr>
        <w:spacing w:after="40"/>
        <w:rPr>
          <w:rFonts w:cs="Times New Roman"/>
          <w:sz w:val="28"/>
          <w:szCs w:val="28"/>
        </w:rPr>
      </w:pPr>
      <w:r w:rsidRPr="00DD0F82">
        <w:rPr>
          <w:rFonts w:cs="Times New Roman"/>
          <w:b/>
          <w:sz w:val="28"/>
          <w:szCs w:val="28"/>
        </w:rPr>
        <w:t>Қосымша талаптар:</w:t>
      </w:r>
    </w:p>
    <w:p w14:paraId="32B19E3A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</w:rPr>
      </w:pPr>
      <w:r w:rsidRPr="00DD0F82">
        <w:rPr>
          <w:rFonts w:cs="Times New Roman"/>
          <w:sz w:val="28"/>
          <w:szCs w:val="28"/>
        </w:rPr>
        <w:t xml:space="preserve">1. Өнім беруші қызмет көрсету </w:t>
      </w:r>
      <w:r w:rsidRPr="00DD0F82">
        <w:rPr>
          <w:rFonts w:cs="Times New Roman"/>
          <w:sz w:val="28"/>
          <w:szCs w:val="28"/>
        </w:rPr>
        <w:t>үшін қажетті құрал-жабдықтарды, жұмыс күшін, қосалқы бөлшектер мен материалдарды өз есебінен қамтамасыз етеді.</w:t>
      </w:r>
    </w:p>
    <w:p w14:paraId="630FF075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</w:rPr>
      </w:pPr>
      <w:r w:rsidRPr="00DD0F82">
        <w:rPr>
          <w:rFonts w:cs="Times New Roman"/>
          <w:sz w:val="28"/>
          <w:szCs w:val="28"/>
        </w:rPr>
        <w:t>2. Қажетті бөлшектерді сатып алу, жеткізу және орнату шығындары шарттың жалпы құнына енгізіледі.</w:t>
      </w:r>
    </w:p>
    <w:p w14:paraId="7588AD17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</w:rPr>
      </w:pPr>
      <w:r w:rsidRPr="00DD0F82">
        <w:rPr>
          <w:rFonts w:cs="Times New Roman"/>
          <w:sz w:val="28"/>
          <w:szCs w:val="28"/>
        </w:rPr>
        <w:t>3. Тапсырыс берушінің алдын ала жазбаша келісімі</w:t>
      </w:r>
      <w:r w:rsidRPr="00DD0F82">
        <w:rPr>
          <w:rFonts w:cs="Times New Roman"/>
          <w:sz w:val="28"/>
          <w:szCs w:val="28"/>
        </w:rPr>
        <w:t>нсіз қосымша жұмыстар үшін ақы талап етуге жол берілмейді.</w:t>
      </w:r>
    </w:p>
    <w:p w14:paraId="2C238F94" w14:textId="1E34B7B6" w:rsidR="0029664C" w:rsidRPr="00DD0F82" w:rsidRDefault="00DD0F82" w:rsidP="00DD0F82">
      <w:pPr>
        <w:spacing w:after="20"/>
        <w:ind w:left="170" w:hanging="170"/>
        <w:rPr>
          <w:rFonts w:cs="Times New Roman"/>
          <w:sz w:val="28"/>
          <w:szCs w:val="28"/>
        </w:rPr>
      </w:pPr>
      <w:r w:rsidRPr="00DD0F82">
        <w:rPr>
          <w:rFonts w:cs="Times New Roman"/>
          <w:sz w:val="28"/>
          <w:szCs w:val="28"/>
        </w:rPr>
        <w:t xml:space="preserve">4. Жөндеу жұмыстары кезінде автокөлікке келтірілген залал үшін өнім беруші қолданыстағы заңнамаға сәйкес жауап </w:t>
      </w:r>
      <w:r w:rsidRPr="00DD0F82">
        <w:rPr>
          <w:rFonts w:cs="Times New Roman"/>
          <w:sz w:val="28"/>
          <w:szCs w:val="28"/>
        </w:rPr>
        <w:t>б</w:t>
      </w:r>
      <w:r w:rsidRPr="00DD0F82">
        <w:rPr>
          <w:rFonts w:cs="Times New Roman"/>
          <w:sz w:val="28"/>
          <w:szCs w:val="28"/>
        </w:rPr>
        <w:t>е</w:t>
      </w:r>
      <w:r w:rsidRPr="00DD0F82">
        <w:rPr>
          <w:rFonts w:cs="Times New Roman"/>
          <w:sz w:val="28"/>
          <w:szCs w:val="28"/>
        </w:rPr>
        <w:t>р</w:t>
      </w:r>
      <w:r w:rsidRPr="00DD0F82">
        <w:rPr>
          <w:rFonts w:cs="Times New Roman"/>
          <w:sz w:val="28"/>
          <w:szCs w:val="28"/>
        </w:rPr>
        <w:t>е</w:t>
      </w:r>
      <w:r w:rsidRPr="00DD0F82">
        <w:rPr>
          <w:rFonts w:cs="Times New Roman"/>
          <w:sz w:val="28"/>
          <w:szCs w:val="28"/>
        </w:rPr>
        <w:t>д</w:t>
      </w:r>
      <w:r w:rsidRPr="00DD0F82">
        <w:rPr>
          <w:rFonts w:cs="Times New Roman"/>
          <w:sz w:val="28"/>
          <w:szCs w:val="28"/>
        </w:rPr>
        <w:t>і</w:t>
      </w:r>
      <w:r w:rsidRPr="00DD0F82">
        <w:rPr>
          <w:rFonts w:cs="Times New Roman"/>
          <w:sz w:val="28"/>
          <w:szCs w:val="28"/>
        </w:rPr>
        <w:t>.</w:t>
      </w:r>
    </w:p>
    <w:p w14:paraId="4CDCD2AA" w14:textId="77777777" w:rsidR="00DD0F82" w:rsidRDefault="00DD0F82">
      <w:pPr>
        <w:spacing w:after="100"/>
        <w:jc w:val="center"/>
        <w:rPr>
          <w:b/>
          <w:sz w:val="28"/>
          <w:szCs w:val="32"/>
          <w:lang w:val="ru-RU"/>
        </w:rPr>
      </w:pPr>
    </w:p>
    <w:p w14:paraId="6B47F129" w14:textId="2F660B2A" w:rsidR="0029664C" w:rsidRPr="00DD0F82" w:rsidRDefault="00DD0F82" w:rsidP="00DD0F82">
      <w:pPr>
        <w:spacing w:after="100"/>
        <w:jc w:val="center"/>
        <w:rPr>
          <w:sz w:val="28"/>
          <w:szCs w:val="32"/>
          <w:lang w:val="ru-RU"/>
        </w:rPr>
      </w:pPr>
      <w:r w:rsidRPr="00DD0F82">
        <w:rPr>
          <w:b/>
          <w:sz w:val="28"/>
          <w:szCs w:val="32"/>
          <w:lang w:val="ru-RU"/>
        </w:rPr>
        <w:lastRenderedPageBreak/>
        <w:t xml:space="preserve">Наименование услуги: </w:t>
      </w:r>
      <w:r w:rsidRPr="00DD0F82">
        <w:rPr>
          <w:b/>
          <w:sz w:val="28"/>
          <w:szCs w:val="32"/>
          <w:lang w:val="ru-RU"/>
        </w:rPr>
        <w:t xml:space="preserve">Услуги по ремонту системы отопления (печки) автомобиля </w:t>
      </w:r>
      <w:r w:rsidRPr="00DD0F82">
        <w:rPr>
          <w:b/>
          <w:sz w:val="28"/>
          <w:szCs w:val="32"/>
        </w:rPr>
        <w:t>JAC</w:t>
      </w:r>
      <w:r w:rsidRPr="00DD0F82">
        <w:rPr>
          <w:b/>
          <w:sz w:val="28"/>
          <w:szCs w:val="32"/>
          <w:lang w:val="ru-RU"/>
        </w:rPr>
        <w:t xml:space="preserve"> </w:t>
      </w:r>
      <w:r w:rsidRPr="00DD0F82">
        <w:rPr>
          <w:b/>
          <w:sz w:val="28"/>
          <w:szCs w:val="32"/>
        </w:rPr>
        <w:t>SUNRAY</w:t>
      </w:r>
    </w:p>
    <w:tbl>
      <w:tblPr>
        <w:tblStyle w:val="aff0"/>
        <w:tblW w:w="10185" w:type="dxa"/>
        <w:jc w:val="center"/>
        <w:tblLook w:val="04A0" w:firstRow="1" w:lastRow="0" w:firstColumn="1" w:lastColumn="0" w:noHBand="0" w:noVBand="1"/>
      </w:tblPr>
      <w:tblGrid>
        <w:gridCol w:w="498"/>
        <w:gridCol w:w="2316"/>
        <w:gridCol w:w="7371"/>
      </w:tblGrid>
      <w:tr w:rsidR="0029664C" w:rsidRPr="00DD0F82" w14:paraId="11A243E6" w14:textId="77777777" w:rsidTr="00DD0F82">
        <w:trPr>
          <w:jc w:val="center"/>
        </w:trPr>
        <w:tc>
          <w:tcPr>
            <w:tcW w:w="498" w:type="dxa"/>
            <w:shd w:val="clear" w:color="auto" w:fill="D9EAF7"/>
            <w:vAlign w:val="center"/>
          </w:tcPr>
          <w:p w14:paraId="41FBAE47" w14:textId="77777777" w:rsidR="0029664C" w:rsidRPr="00DD0F82" w:rsidRDefault="00DD0F82" w:rsidP="00DD0F8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16" w:type="dxa"/>
            <w:shd w:val="clear" w:color="auto" w:fill="D9EAF7"/>
            <w:vAlign w:val="center"/>
          </w:tcPr>
          <w:p w14:paraId="6F59A159" w14:textId="77777777" w:rsidR="0029664C" w:rsidRPr="00DD0F82" w:rsidRDefault="00DD0F82" w:rsidP="00DD0F8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b/>
                <w:sz w:val="24"/>
                <w:szCs w:val="24"/>
              </w:rPr>
              <w:t>Наименование требования</w:t>
            </w:r>
          </w:p>
        </w:tc>
        <w:tc>
          <w:tcPr>
            <w:tcW w:w="7371" w:type="dxa"/>
            <w:shd w:val="clear" w:color="auto" w:fill="D9EAF7"/>
            <w:vAlign w:val="center"/>
          </w:tcPr>
          <w:p w14:paraId="5C8FBF14" w14:textId="77777777" w:rsidR="0029664C" w:rsidRPr="00DD0F82" w:rsidRDefault="00DD0F82" w:rsidP="00DD0F8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b/>
                <w:sz w:val="24"/>
                <w:szCs w:val="24"/>
              </w:rPr>
              <w:t>Техническая характеристика</w:t>
            </w:r>
          </w:p>
        </w:tc>
      </w:tr>
      <w:tr w:rsidR="0029664C" w:rsidRPr="00DD0F82" w14:paraId="162DBC1F" w14:textId="77777777" w:rsidTr="00DD0F82">
        <w:trPr>
          <w:jc w:val="center"/>
        </w:trPr>
        <w:tc>
          <w:tcPr>
            <w:tcW w:w="498" w:type="dxa"/>
            <w:vAlign w:val="center"/>
          </w:tcPr>
          <w:p w14:paraId="19139C09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vAlign w:val="center"/>
          </w:tcPr>
          <w:p w14:paraId="2055B1B4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Сведения об автомобиле</w:t>
            </w:r>
          </w:p>
        </w:tc>
        <w:tc>
          <w:tcPr>
            <w:tcW w:w="7371" w:type="dxa"/>
            <w:vAlign w:val="center"/>
          </w:tcPr>
          <w:p w14:paraId="128F1538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Марка: </w:t>
            </w:r>
            <w:r w:rsidRPr="00DD0F82">
              <w:rPr>
                <w:rFonts w:cs="Times New Roman"/>
                <w:sz w:val="24"/>
                <w:szCs w:val="24"/>
              </w:rPr>
              <w:t>JAC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DD0F82">
              <w:rPr>
                <w:rFonts w:cs="Times New Roman"/>
                <w:sz w:val="24"/>
                <w:szCs w:val="24"/>
              </w:rPr>
              <w:t>SUNRAY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 (</w:t>
            </w:r>
            <w:r w:rsidRPr="00DD0F82">
              <w:rPr>
                <w:rFonts w:cs="Times New Roman"/>
                <w:sz w:val="24"/>
                <w:szCs w:val="24"/>
              </w:rPr>
              <w:t>M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>209</w:t>
            </w:r>
            <w:r w:rsidRPr="00DD0F82">
              <w:rPr>
                <w:rFonts w:cs="Times New Roman"/>
                <w:sz w:val="24"/>
                <w:szCs w:val="24"/>
              </w:rPr>
              <w:t>G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>). Государственный регистрационный номер: 853 ВС 06.</w:t>
            </w:r>
          </w:p>
        </w:tc>
      </w:tr>
      <w:tr w:rsidR="0029664C" w:rsidRPr="00DD0F82" w14:paraId="77EC9452" w14:textId="77777777" w:rsidTr="00DD0F82">
        <w:trPr>
          <w:jc w:val="center"/>
        </w:trPr>
        <w:tc>
          <w:tcPr>
            <w:tcW w:w="498" w:type="dxa"/>
            <w:vAlign w:val="center"/>
          </w:tcPr>
          <w:p w14:paraId="73969C45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316" w:type="dxa"/>
            <w:vAlign w:val="center"/>
          </w:tcPr>
          <w:p w14:paraId="73F5E6F1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Цель оказания услуги</w:t>
            </w:r>
          </w:p>
        </w:tc>
        <w:tc>
          <w:tcPr>
            <w:tcW w:w="7371" w:type="dxa"/>
            <w:vAlign w:val="center"/>
          </w:tcPr>
          <w:p w14:paraId="3BA9B0B3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Ремонт неи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>справной системы отопления автомобиля и восстановление её работоспособности.</w:t>
            </w:r>
          </w:p>
        </w:tc>
      </w:tr>
      <w:tr w:rsidR="0029664C" w:rsidRPr="00DD0F82" w14:paraId="22BDCA07" w14:textId="77777777" w:rsidTr="00DD0F82">
        <w:trPr>
          <w:jc w:val="center"/>
        </w:trPr>
        <w:tc>
          <w:tcPr>
            <w:tcW w:w="498" w:type="dxa"/>
            <w:vAlign w:val="center"/>
          </w:tcPr>
          <w:p w14:paraId="4A031110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316" w:type="dxa"/>
            <w:vAlign w:val="center"/>
          </w:tcPr>
          <w:p w14:paraId="72B275A4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Диагностика</w:t>
            </w:r>
          </w:p>
        </w:tc>
        <w:tc>
          <w:tcPr>
            <w:tcW w:w="7371" w:type="dxa"/>
            <w:vAlign w:val="center"/>
          </w:tcPr>
          <w:p w14:paraId="435804D2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Проверка системы отопления, выявление причин неисправности и определение необходимого объёма ремонтных работ.</w:t>
            </w:r>
          </w:p>
        </w:tc>
      </w:tr>
      <w:tr w:rsidR="0029664C" w:rsidRPr="00DD0F82" w14:paraId="1D4615D4" w14:textId="77777777" w:rsidTr="00DD0F82">
        <w:trPr>
          <w:jc w:val="center"/>
        </w:trPr>
        <w:tc>
          <w:tcPr>
            <w:tcW w:w="498" w:type="dxa"/>
            <w:vAlign w:val="center"/>
          </w:tcPr>
          <w:p w14:paraId="65FC2AEF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316" w:type="dxa"/>
            <w:vAlign w:val="center"/>
          </w:tcPr>
          <w:p w14:paraId="1607FC1A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Ремонтные работы</w:t>
            </w:r>
          </w:p>
        </w:tc>
        <w:tc>
          <w:tcPr>
            <w:tcW w:w="7371" w:type="dxa"/>
            <w:vAlign w:val="center"/>
          </w:tcPr>
          <w:p w14:paraId="4B5F2CCA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Ремонт системы 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>отопления, её узлов и деталей, восстановление или замена неисправных компонентов.</w:t>
            </w:r>
          </w:p>
        </w:tc>
      </w:tr>
      <w:tr w:rsidR="0029664C" w:rsidRPr="00DD0F82" w14:paraId="39E7E4AA" w14:textId="77777777" w:rsidTr="00DD0F82">
        <w:trPr>
          <w:jc w:val="center"/>
        </w:trPr>
        <w:tc>
          <w:tcPr>
            <w:tcW w:w="498" w:type="dxa"/>
            <w:vAlign w:val="center"/>
          </w:tcPr>
          <w:p w14:paraId="24C034B1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316" w:type="dxa"/>
            <w:vAlign w:val="center"/>
          </w:tcPr>
          <w:p w14:paraId="7CB2397F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Запасные части и материалы</w:t>
            </w:r>
          </w:p>
        </w:tc>
        <w:tc>
          <w:tcPr>
            <w:tcW w:w="7371" w:type="dxa"/>
            <w:vAlign w:val="center"/>
          </w:tcPr>
          <w:p w14:paraId="5C54BD1D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Все необходимые запасные части, расходные и технические материалы для выполнения ремонта обеспечиваются поставщиком за свой счёт и включаются в 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>общую стоимость услуги.</w:t>
            </w:r>
          </w:p>
        </w:tc>
      </w:tr>
      <w:tr w:rsidR="0029664C" w:rsidRPr="00DD0F82" w14:paraId="01CA59D5" w14:textId="77777777" w:rsidTr="00DD0F82">
        <w:trPr>
          <w:jc w:val="center"/>
        </w:trPr>
        <w:tc>
          <w:tcPr>
            <w:tcW w:w="498" w:type="dxa"/>
            <w:vAlign w:val="center"/>
          </w:tcPr>
          <w:p w14:paraId="103C3384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316" w:type="dxa"/>
            <w:vAlign w:val="center"/>
          </w:tcPr>
          <w:p w14:paraId="7090F5B0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Стоимость работ</w:t>
            </w:r>
          </w:p>
        </w:tc>
        <w:tc>
          <w:tcPr>
            <w:tcW w:w="7371" w:type="dxa"/>
            <w:vAlign w:val="center"/>
          </w:tcPr>
          <w:p w14:paraId="042E5D9F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Стоимость диагностики, ремонта, демонтажа, сборки, установки, регулировки и необходимых запасных частей должна быть полностью включена в цену договора. </w:t>
            </w:r>
            <w:r w:rsidRPr="00DD0F82">
              <w:rPr>
                <w:rFonts w:cs="Times New Roman"/>
                <w:sz w:val="24"/>
                <w:szCs w:val="24"/>
              </w:rPr>
              <w:t>Дополнительная оплата со стороны заказчика не допускается.</w:t>
            </w:r>
          </w:p>
        </w:tc>
      </w:tr>
      <w:tr w:rsidR="0029664C" w:rsidRPr="00DD0F82" w14:paraId="2EC68307" w14:textId="77777777" w:rsidTr="00DD0F82">
        <w:trPr>
          <w:jc w:val="center"/>
        </w:trPr>
        <w:tc>
          <w:tcPr>
            <w:tcW w:w="498" w:type="dxa"/>
            <w:vAlign w:val="center"/>
          </w:tcPr>
          <w:p w14:paraId="4AE4F547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316" w:type="dxa"/>
            <w:vAlign w:val="center"/>
          </w:tcPr>
          <w:p w14:paraId="4CA287C6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Качество работ</w:t>
            </w:r>
          </w:p>
        </w:tc>
        <w:tc>
          <w:tcPr>
            <w:tcW w:w="7371" w:type="dxa"/>
            <w:vAlign w:val="center"/>
          </w:tcPr>
          <w:p w14:paraId="123FA5C0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Ремонтные работы должны выполняться в соответствии с техническими требованиями к автомобилю.</w:t>
            </w:r>
          </w:p>
        </w:tc>
      </w:tr>
      <w:tr w:rsidR="0029664C" w:rsidRPr="00DD0F82" w14:paraId="0B44D531" w14:textId="77777777" w:rsidTr="00DD0F82">
        <w:trPr>
          <w:jc w:val="center"/>
        </w:trPr>
        <w:tc>
          <w:tcPr>
            <w:tcW w:w="498" w:type="dxa"/>
            <w:vAlign w:val="center"/>
          </w:tcPr>
          <w:p w14:paraId="109D79F0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vAlign w:val="center"/>
          </w:tcPr>
          <w:p w14:paraId="045BB03A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Проверка и испытание</w:t>
            </w:r>
          </w:p>
        </w:tc>
        <w:tc>
          <w:tcPr>
            <w:tcW w:w="7371" w:type="dxa"/>
            <w:vAlign w:val="center"/>
          </w:tcPr>
          <w:p w14:paraId="4C8451D9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После завершения ремонта необходимо проверить работоспособность системы отопления, обеспечить надлежащий нагрев и исправную</w:t>
            </w:r>
            <w:r w:rsidRPr="00DD0F82">
              <w:rPr>
                <w:rFonts w:cs="Times New Roman"/>
                <w:sz w:val="24"/>
                <w:szCs w:val="24"/>
                <w:lang w:val="ru-RU"/>
              </w:rPr>
              <w:t xml:space="preserve"> работу печки.</w:t>
            </w:r>
          </w:p>
        </w:tc>
      </w:tr>
      <w:tr w:rsidR="0029664C" w:rsidRPr="00DD0F82" w14:paraId="36BBA20F" w14:textId="77777777" w:rsidTr="00DD0F82">
        <w:trPr>
          <w:jc w:val="center"/>
        </w:trPr>
        <w:tc>
          <w:tcPr>
            <w:tcW w:w="498" w:type="dxa"/>
            <w:vAlign w:val="center"/>
          </w:tcPr>
          <w:p w14:paraId="6AB366BB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316" w:type="dxa"/>
            <w:vAlign w:val="center"/>
          </w:tcPr>
          <w:p w14:paraId="7F78FB08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Место оказания услуги</w:t>
            </w:r>
          </w:p>
        </w:tc>
        <w:tc>
          <w:tcPr>
            <w:tcW w:w="7371" w:type="dxa"/>
            <w:vAlign w:val="center"/>
          </w:tcPr>
          <w:p w14:paraId="5F435FB6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По адресу заказчика либо в согласованном сторонами месте, оборудованном для ремонта автомобиля.</w:t>
            </w:r>
          </w:p>
        </w:tc>
      </w:tr>
      <w:tr w:rsidR="0029664C" w:rsidRPr="00DD0F82" w14:paraId="4FAAD34A" w14:textId="77777777" w:rsidTr="00DD0F82">
        <w:trPr>
          <w:jc w:val="center"/>
        </w:trPr>
        <w:tc>
          <w:tcPr>
            <w:tcW w:w="498" w:type="dxa"/>
            <w:vAlign w:val="center"/>
          </w:tcPr>
          <w:p w14:paraId="5744E43A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316" w:type="dxa"/>
            <w:vAlign w:val="center"/>
          </w:tcPr>
          <w:p w14:paraId="08F4698E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Срок оказания услуги</w:t>
            </w:r>
          </w:p>
        </w:tc>
        <w:tc>
          <w:tcPr>
            <w:tcW w:w="7371" w:type="dxa"/>
            <w:vAlign w:val="center"/>
          </w:tcPr>
          <w:p w14:paraId="23820FF4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В согласованный с заказчиком срок после вступления договора в силу.</w:t>
            </w:r>
          </w:p>
        </w:tc>
      </w:tr>
      <w:tr w:rsidR="0029664C" w:rsidRPr="00DD0F82" w14:paraId="595D32EE" w14:textId="77777777" w:rsidTr="00DD0F82">
        <w:trPr>
          <w:jc w:val="center"/>
        </w:trPr>
        <w:tc>
          <w:tcPr>
            <w:tcW w:w="498" w:type="dxa"/>
            <w:vAlign w:val="center"/>
          </w:tcPr>
          <w:p w14:paraId="67789AF1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316" w:type="dxa"/>
            <w:vAlign w:val="center"/>
          </w:tcPr>
          <w:p w14:paraId="18DD0052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Гарантия</w:t>
            </w:r>
          </w:p>
        </w:tc>
        <w:tc>
          <w:tcPr>
            <w:tcW w:w="7371" w:type="dxa"/>
            <w:vAlign w:val="center"/>
          </w:tcPr>
          <w:p w14:paraId="71620B6C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Гарантия на выполненные ремонтные работы и установленные запасные части — не менее 6 месяцев.</w:t>
            </w:r>
          </w:p>
        </w:tc>
      </w:tr>
      <w:tr w:rsidR="0029664C" w:rsidRPr="00DD0F82" w14:paraId="2A15128E" w14:textId="77777777" w:rsidTr="00DD0F82">
        <w:trPr>
          <w:jc w:val="center"/>
        </w:trPr>
        <w:tc>
          <w:tcPr>
            <w:tcW w:w="498" w:type="dxa"/>
            <w:vAlign w:val="center"/>
          </w:tcPr>
          <w:p w14:paraId="6777C8AC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316" w:type="dxa"/>
            <w:vAlign w:val="center"/>
          </w:tcPr>
          <w:p w14:paraId="795A641E" w14:textId="77777777" w:rsidR="0029664C" w:rsidRPr="00DD0F82" w:rsidRDefault="00DD0F82">
            <w:pPr>
              <w:rPr>
                <w:rFonts w:cs="Times New Roman"/>
                <w:sz w:val="24"/>
                <w:szCs w:val="24"/>
              </w:rPr>
            </w:pPr>
            <w:r w:rsidRPr="00DD0F82">
              <w:rPr>
                <w:rFonts w:cs="Times New Roman"/>
                <w:sz w:val="24"/>
                <w:szCs w:val="24"/>
              </w:rPr>
              <w:t>Порядок приёмки</w:t>
            </w:r>
          </w:p>
        </w:tc>
        <w:tc>
          <w:tcPr>
            <w:tcW w:w="7371" w:type="dxa"/>
            <w:vAlign w:val="center"/>
          </w:tcPr>
          <w:p w14:paraId="1BBFD9D9" w14:textId="77777777" w:rsidR="0029664C" w:rsidRPr="00DD0F82" w:rsidRDefault="00DD0F82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DD0F82">
              <w:rPr>
                <w:rFonts w:cs="Times New Roman"/>
                <w:sz w:val="24"/>
                <w:szCs w:val="24"/>
                <w:lang w:val="ru-RU"/>
              </w:rPr>
              <w:t>Результат услуги принимается после проверки исправности системы отопления автомобиля.</w:t>
            </w:r>
          </w:p>
        </w:tc>
      </w:tr>
    </w:tbl>
    <w:p w14:paraId="09753EB1" w14:textId="77777777" w:rsidR="00DD0F82" w:rsidRDefault="00DD0F82">
      <w:pPr>
        <w:spacing w:after="40"/>
        <w:rPr>
          <w:rFonts w:cs="Times New Roman"/>
          <w:b/>
          <w:sz w:val="28"/>
          <w:szCs w:val="28"/>
          <w:lang w:val="ru-RU"/>
        </w:rPr>
      </w:pPr>
    </w:p>
    <w:p w14:paraId="05759852" w14:textId="439D6D41" w:rsidR="0029664C" w:rsidRPr="00DD0F82" w:rsidRDefault="00DD0F82">
      <w:pPr>
        <w:spacing w:after="40"/>
        <w:rPr>
          <w:rFonts w:cs="Times New Roman"/>
          <w:sz w:val="28"/>
          <w:szCs w:val="28"/>
          <w:lang w:val="ru-RU"/>
        </w:rPr>
      </w:pPr>
      <w:r w:rsidRPr="00DD0F82">
        <w:rPr>
          <w:rFonts w:cs="Times New Roman"/>
          <w:b/>
          <w:sz w:val="28"/>
          <w:szCs w:val="28"/>
          <w:lang w:val="ru-RU"/>
        </w:rPr>
        <w:t>Дополнительные требования:</w:t>
      </w:r>
    </w:p>
    <w:p w14:paraId="0B614740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  <w:lang w:val="ru-RU"/>
        </w:rPr>
      </w:pPr>
      <w:r w:rsidRPr="00DD0F82">
        <w:rPr>
          <w:rFonts w:cs="Times New Roman"/>
          <w:sz w:val="28"/>
          <w:szCs w:val="28"/>
          <w:lang w:val="ru-RU"/>
        </w:rPr>
        <w:t xml:space="preserve">1. Поставщик самостоятельно </w:t>
      </w:r>
      <w:r w:rsidRPr="00DD0F82">
        <w:rPr>
          <w:rFonts w:cs="Times New Roman"/>
          <w:sz w:val="28"/>
          <w:szCs w:val="28"/>
          <w:lang w:val="ru-RU"/>
        </w:rPr>
        <w:t>обеспечивает необходимые инструменты, оборудование, рабочую силу, запасные части и материалы.</w:t>
      </w:r>
    </w:p>
    <w:p w14:paraId="2DF72457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  <w:lang w:val="ru-RU"/>
        </w:rPr>
      </w:pPr>
      <w:r w:rsidRPr="00DD0F82">
        <w:rPr>
          <w:rFonts w:cs="Times New Roman"/>
          <w:sz w:val="28"/>
          <w:szCs w:val="28"/>
          <w:lang w:val="ru-RU"/>
        </w:rPr>
        <w:t>2. Расходы на приобретение, доставку и установку необходимых запасных частей включаются в общую стоимость договора.</w:t>
      </w:r>
    </w:p>
    <w:p w14:paraId="7D39D905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  <w:lang w:val="ru-RU"/>
        </w:rPr>
      </w:pPr>
      <w:r w:rsidRPr="00DD0F82">
        <w:rPr>
          <w:rFonts w:cs="Times New Roman"/>
          <w:sz w:val="28"/>
          <w:szCs w:val="28"/>
          <w:lang w:val="ru-RU"/>
        </w:rPr>
        <w:t xml:space="preserve">3. Требование дополнительной оплаты за работы </w:t>
      </w:r>
      <w:r w:rsidRPr="00DD0F82">
        <w:rPr>
          <w:rFonts w:cs="Times New Roman"/>
          <w:sz w:val="28"/>
          <w:szCs w:val="28"/>
          <w:lang w:val="ru-RU"/>
        </w:rPr>
        <w:t>без предварительного письменного согласования с заказчиком не допускается.</w:t>
      </w:r>
    </w:p>
    <w:p w14:paraId="2F479698" w14:textId="77777777" w:rsidR="0029664C" w:rsidRPr="00DD0F82" w:rsidRDefault="00DD0F82">
      <w:pPr>
        <w:spacing w:after="20"/>
        <w:ind w:left="170" w:hanging="170"/>
        <w:rPr>
          <w:rFonts w:cs="Times New Roman"/>
          <w:sz w:val="28"/>
          <w:szCs w:val="28"/>
          <w:lang w:val="ru-RU"/>
        </w:rPr>
      </w:pPr>
      <w:r w:rsidRPr="00DD0F82">
        <w:rPr>
          <w:rFonts w:cs="Times New Roman"/>
          <w:sz w:val="28"/>
          <w:szCs w:val="28"/>
          <w:lang w:val="ru-RU"/>
        </w:rPr>
        <w:t>4. За ущерб, причинённый автомобилю в процессе ремонта, поставщик несёт ответственность в соответствии с действующим законодательством.</w:t>
      </w:r>
    </w:p>
    <w:sectPr w:rsidR="0029664C" w:rsidRPr="00DD0F82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9664C"/>
    <w:rsid w:val="00326F90"/>
    <w:rsid w:val="00AA1D8D"/>
    <w:rsid w:val="00B47730"/>
    <w:rsid w:val="00CB0664"/>
    <w:rsid w:val="00DD0F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EEE81"/>
  <w14:defaultImageDpi w14:val="300"/>
  <w15:docId w15:val="{03759236-4519-4913-8A08-59276CDC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Baibol Makhmudov</cp:lastModifiedBy>
  <cp:revision>2</cp:revision>
  <dcterms:created xsi:type="dcterms:W3CDTF">2013-12-23T23:15:00Z</dcterms:created>
  <dcterms:modified xsi:type="dcterms:W3CDTF">2026-10-15T07:56:00Z</dcterms:modified>
  <cp:category/>
</cp:coreProperties>
</file>