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30A0A" w14:textId="06BE6D67" w:rsidR="00DD04A1" w:rsidRPr="007459E0" w:rsidRDefault="007459E0" w:rsidP="007459E0">
      <w:pPr>
        <w:jc w:val="right"/>
        <w:rPr>
          <w:b/>
          <w:bCs/>
        </w:rPr>
      </w:pPr>
      <w:r w:rsidRPr="007459E0">
        <w:rPr>
          <w:b/>
          <w:bCs/>
          <w:lang w:val="kk-KZ"/>
        </w:rPr>
        <w:t xml:space="preserve">Қосымша 2 </w:t>
      </w:r>
    </w:p>
    <w:p w14:paraId="3EC19524" w14:textId="77777777" w:rsidR="00DD04A1" w:rsidRDefault="00DD04A1">
      <w:pPr>
        <w:pStyle w:val="aa"/>
        <w:jc w:val="center"/>
        <w:rPr>
          <w:lang w:val="kk-KZ"/>
        </w:rPr>
      </w:pPr>
    </w:p>
    <w:p w14:paraId="76BAB266" w14:textId="17840507" w:rsidR="00B65C3C" w:rsidRPr="00BF7FC2" w:rsidRDefault="0090447F">
      <w:pPr>
        <w:pStyle w:val="aa"/>
        <w:jc w:val="center"/>
        <w:rPr>
          <w:lang w:val="kk-KZ"/>
        </w:rPr>
      </w:pPr>
      <w:r>
        <w:rPr>
          <w:lang w:val="kk-KZ"/>
        </w:rPr>
        <w:t>ТЕХНИКАЛЫҚ СИПАТТАМА</w:t>
      </w:r>
    </w:p>
    <w:p w14:paraId="735AE1A5" w14:textId="77777777" w:rsidR="00B65C3C" w:rsidRDefault="0090447F">
      <w:pPr>
        <w:spacing w:after="240"/>
        <w:jc w:val="center"/>
        <w:rPr>
          <w:lang w:val="kk-KZ"/>
        </w:rPr>
      </w:pPr>
      <w:r>
        <w:rPr>
          <w:lang w:val="kk-KZ"/>
        </w:rPr>
        <w:t>Жасанды интеллект технологияларын қолдана отырып, бас миының компьютерлік томография (КТ) кескіндерін автоматтандырылған талдауға арналған бағдарламалық қамтамасыз етуге қол жеткізу қызметіне.</w:t>
      </w:r>
    </w:p>
    <w:p w14:paraId="008F7B0B" w14:textId="77777777" w:rsidR="00B65C3C" w:rsidRPr="00BF7FC2" w:rsidRDefault="0090447F">
      <w:pPr>
        <w:jc w:val="both"/>
        <w:rPr>
          <w:lang w:val="kk-KZ"/>
        </w:rPr>
      </w:pPr>
      <w:r>
        <w:rPr>
          <w:lang w:val="kk-KZ"/>
        </w:rPr>
        <w:t>Осы техникалық сипаттама мемлекеттік сатып алу туралы шарттың ажырамас бөлігі болып табылады және бағдарламалық қамтамасыз етуге қойылатын ең төменгі функционалдық, техникалық және пайдалану талаптарын айқындайды.</w:t>
      </w:r>
    </w:p>
    <w:p w14:paraId="1B701177" w14:textId="77777777" w:rsidR="00B65C3C" w:rsidRPr="00BF7FC2" w:rsidRDefault="0090447F">
      <w:pPr>
        <w:jc w:val="both"/>
        <w:rPr>
          <w:lang w:val="kk-KZ"/>
        </w:rPr>
      </w:pPr>
      <w:r>
        <w:rPr>
          <w:lang w:val="kk-KZ"/>
        </w:rPr>
        <w:t>Осы техникалық сипаттамада белгіленген функционалдық мүмкіндіктерден төмен емес деңгейдегі өзге де техникалық шешімдерді, технологияларды және алгоритмдерді қолдануға жол беріледі.</w:t>
      </w:r>
    </w:p>
    <w:p w14:paraId="355ACC1D" w14:textId="77777777" w:rsidR="00B65C3C" w:rsidRPr="00BF7FC2" w:rsidRDefault="0090447F">
      <w:pPr>
        <w:pStyle w:val="1"/>
        <w:rPr>
          <w:lang w:val="kk-KZ"/>
        </w:rPr>
      </w:pPr>
      <w:r>
        <w:rPr>
          <w:lang w:val="kk-KZ"/>
        </w:rPr>
        <w:t>1. Жалпы мәліметтер</w:t>
      </w:r>
    </w:p>
    <w:p w14:paraId="77553741" w14:textId="77777777" w:rsidR="00B65C3C" w:rsidRPr="00BF7FC2" w:rsidRDefault="0090447F">
      <w:pPr>
        <w:jc w:val="both"/>
        <w:rPr>
          <w:lang w:val="kk-KZ"/>
        </w:rPr>
      </w:pPr>
      <w:r>
        <w:rPr>
          <w:lang w:val="kk-KZ"/>
        </w:rPr>
        <w:t>Сатып алу нысанасы: жасанды интеллект технологияларын пайдалана отырып, бас миының компьютерлік томография (КТ) кескіндерін автоматтандырылған талдауға арналған бағдарламалық қамтамасыз етуге қол жеткізу қызметі.</w:t>
      </w:r>
    </w:p>
    <w:p w14:paraId="1B35C272" w14:textId="77777777" w:rsidR="00B65C3C" w:rsidRPr="00BF7FC2" w:rsidRDefault="0090447F">
      <w:pPr>
        <w:jc w:val="both"/>
        <w:rPr>
          <w:lang w:val="kk-KZ"/>
        </w:rPr>
      </w:pPr>
      <w:r>
        <w:rPr>
          <w:lang w:val="kk-KZ"/>
        </w:rPr>
        <w:t>Осы құжат ерте ишемиялық және геморрагиялық инсульт белгілерін анықтау үшін жасанды интеллектіні пайдалана отырып, бас миының КТ кескіндерін талдау негізінде инсультті ерте диагностикалаудың қашықтан қолжетімді интеллектуалдық жүйесіне (бұдан әрі – Жүйе) қол жеткізу қызметін көрсету жөніндегі іс-шаралардың құрамына, құжаттамаға және жұмыстарды ұйымдастыруға қойылатын талаптарды сипаттайды.</w:t>
      </w:r>
    </w:p>
    <w:p w14:paraId="7E71A2CC" w14:textId="3D2C93AF" w:rsidR="00DF7CA7" w:rsidRPr="00DF7CA7" w:rsidRDefault="00DF7CA7" w:rsidP="00972186">
      <w:pPr>
        <w:jc w:val="both"/>
        <w:rPr>
          <w:bCs/>
          <w:lang w:val="kk-KZ"/>
        </w:rPr>
      </w:pPr>
      <w:r w:rsidRPr="00DF7CA7">
        <w:rPr>
          <w:b/>
          <w:lang w:val="kk-KZ"/>
        </w:rPr>
        <w:t xml:space="preserve">Қызмет көрсету мерзімі мен орны: </w:t>
      </w:r>
      <w:r w:rsidRPr="00DF7CA7">
        <w:rPr>
          <w:bCs/>
          <w:lang w:val="kk-KZ"/>
        </w:rPr>
        <w:t xml:space="preserve">15 күнтізбелік күн ішінде, Атбасар қ., </w:t>
      </w:r>
      <w:r>
        <w:rPr>
          <w:bCs/>
          <w:lang w:val="kk-KZ"/>
        </w:rPr>
        <w:t>«</w:t>
      </w:r>
      <w:r w:rsidRPr="00DF7CA7">
        <w:rPr>
          <w:bCs/>
          <w:lang w:val="kk-KZ"/>
        </w:rPr>
        <w:t>Атбасар көпсалалы ауданаралық ауруханасы</w:t>
      </w:r>
      <w:r>
        <w:rPr>
          <w:bCs/>
          <w:lang w:val="kk-KZ"/>
        </w:rPr>
        <w:t xml:space="preserve">» </w:t>
      </w:r>
      <w:r w:rsidRPr="00DF7CA7">
        <w:rPr>
          <w:bCs/>
          <w:lang w:val="kk-KZ"/>
        </w:rPr>
        <w:t>ШЖҚ МКК.</w:t>
      </w:r>
    </w:p>
    <w:p w14:paraId="665525B3" w14:textId="126D1956" w:rsidR="00972186" w:rsidRPr="00972186" w:rsidRDefault="00972186" w:rsidP="00972186">
      <w:pPr>
        <w:jc w:val="both"/>
        <w:rPr>
          <w:bCs/>
          <w:lang w:val="kk-KZ"/>
        </w:rPr>
      </w:pPr>
      <w:r w:rsidRPr="00972186">
        <w:rPr>
          <w:bCs/>
          <w:lang w:val="kk-KZ"/>
        </w:rPr>
        <w:t xml:space="preserve">Жасанды интеллектті пайдалана отырып, КТ-суреттерді талдау негізінде инсультті ерте диагностикалаудың зияткерлік жүйесіне </w:t>
      </w:r>
      <w:r w:rsidRPr="007E3242">
        <w:rPr>
          <w:b/>
          <w:lang w:val="kk-KZ"/>
        </w:rPr>
        <w:t>қосылу (қолжетімділікті ұсыну) мерзімі</w:t>
      </w:r>
      <w:r w:rsidRPr="00972186">
        <w:rPr>
          <w:bCs/>
          <w:lang w:val="kk-KZ"/>
        </w:rPr>
        <w:t xml:space="preserve"> </w:t>
      </w:r>
      <w:r>
        <w:rPr>
          <w:bCs/>
          <w:lang w:val="kk-KZ"/>
        </w:rPr>
        <w:t>м</w:t>
      </w:r>
      <w:r w:rsidRPr="00972186">
        <w:rPr>
          <w:bCs/>
          <w:lang w:val="kk-KZ"/>
        </w:rPr>
        <w:t>емлекеттік сатып алу туралы шарт жасалған күннен бастап күнтізбелік 15 (он бес) күннен аспайды. Кепілдік мерзімі 2026 жылдың 31 желтоқсанына дейін.</w:t>
      </w:r>
    </w:p>
    <w:p w14:paraId="15D196B0" w14:textId="4CFECEED" w:rsidR="00B65C3C" w:rsidRPr="00BF7FC2" w:rsidRDefault="0090447F" w:rsidP="00972186">
      <w:pPr>
        <w:jc w:val="both"/>
        <w:rPr>
          <w:lang w:val="kk-KZ"/>
        </w:rPr>
      </w:pPr>
      <w:r>
        <w:rPr>
          <w:b/>
          <w:lang w:val="kk-KZ"/>
        </w:rPr>
        <w:t>Ұсыну түрі:</w:t>
      </w:r>
      <w:r>
        <w:rPr>
          <w:lang w:val="kk-KZ"/>
        </w:rPr>
        <w:t xml:space="preserve"> осы техникалық сипаттаманың барлық талаптары сақталған жағдайда бұлтты сервис (SaaS) немесе жергілікті орналастыру (on-premise).</w:t>
      </w:r>
    </w:p>
    <w:p w14:paraId="248E8B59" w14:textId="77777777" w:rsidR="00B65C3C" w:rsidRPr="00BF7FC2" w:rsidRDefault="0090447F">
      <w:pPr>
        <w:jc w:val="both"/>
        <w:rPr>
          <w:lang w:val="kk-KZ"/>
        </w:rPr>
      </w:pPr>
      <w:r>
        <w:rPr>
          <w:b/>
          <w:lang w:val="kk-KZ"/>
        </w:rPr>
        <w:t>Пайдаланушылар саны:</w:t>
      </w:r>
      <w:r>
        <w:rPr>
          <w:lang w:val="kk-KZ"/>
        </w:rPr>
        <w:t xml:space="preserve"> шектелмейді.</w:t>
      </w:r>
    </w:p>
    <w:p w14:paraId="0B848BA9" w14:textId="77777777" w:rsidR="00B65C3C" w:rsidRPr="00BF7FC2" w:rsidRDefault="0090447F">
      <w:pPr>
        <w:jc w:val="both"/>
        <w:rPr>
          <w:lang w:val="kk-KZ"/>
        </w:rPr>
      </w:pPr>
      <w:r>
        <w:rPr>
          <w:lang w:val="kk-KZ"/>
        </w:rPr>
        <w:t>Келісімшарттың қолданылу мерзімі ішінде талданатын компьютерлік томография (КТ) зерттеулерінің саны шектелмейді.</w:t>
      </w:r>
    </w:p>
    <w:p w14:paraId="76EE79F4" w14:textId="77777777" w:rsidR="00B65C3C" w:rsidRPr="00BF7FC2" w:rsidRDefault="0090447F">
      <w:pPr>
        <w:pStyle w:val="31"/>
        <w:rPr>
          <w:lang w:val="kk-KZ"/>
        </w:rPr>
      </w:pPr>
      <w:r>
        <w:rPr>
          <w:lang w:val="kk-KZ"/>
        </w:rPr>
        <w:t>Кіріспе</w:t>
      </w:r>
    </w:p>
    <w:p w14:paraId="35C9823F" w14:textId="77777777" w:rsidR="00B65C3C" w:rsidRPr="00BF7FC2" w:rsidRDefault="0090447F">
      <w:pPr>
        <w:jc w:val="both"/>
        <w:rPr>
          <w:lang w:val="kk-KZ"/>
        </w:rPr>
      </w:pPr>
      <w:r>
        <w:rPr>
          <w:lang w:val="kk-KZ"/>
        </w:rPr>
        <w:t>Қазақстан Республикасында жыл сайын ми қан айналымының жедел бұзылуының (инсульттің) 40 мыңнан астам жағдайы тіркеледі. Осы диагнозы бар пациенттердің мүгедектікке ұшырау деңгейі 60%-дан асады, шамамен 5 мыңы инсульттен кейінгі алғашқы 10 күнде қайтыс болады, тағы 70%-ы тұрақты күтімді қажет етеді. Инсультке шалдыққан науқастарға көмек көрсету жүйесіндегі негізгі проблемалардың бірі – осы патологияны, оның ішінде ерте кезеңдерінде жедел диагностикалай алатын жоғары білікті мамандардың айқын тапшылығы.</w:t>
      </w:r>
    </w:p>
    <w:p w14:paraId="0E96876D" w14:textId="77777777" w:rsidR="00B65C3C" w:rsidRPr="00BF7FC2" w:rsidRDefault="0090447F">
      <w:pPr>
        <w:jc w:val="both"/>
        <w:rPr>
          <w:lang w:val="kk-KZ"/>
        </w:rPr>
      </w:pPr>
      <w:r>
        <w:rPr>
          <w:lang w:val="kk-KZ"/>
        </w:rPr>
        <w:t xml:space="preserve">Қазақстан Республикасының Президенті Қ.К. Тоқаевтың 2025 жылғы 11 тамызда жасанды интеллектіні дамыту мәселелеріне арналған жұмыс кездесуі және Қазақстан Республикасы Үкіметінің 2024 жылғы 24 шілдедегі № 592 қаулысымен бекітілген Қазақстан Республикасында жасанды интеллектіні дамытудың 2024–2029 жылдарға арналған тұжырымдамасы шеңберінде </w:t>
      </w:r>
      <w:r w:rsidR="00D15EDD">
        <w:rPr>
          <w:lang w:val="kk-KZ"/>
        </w:rPr>
        <w:lastRenderedPageBreak/>
        <w:t>Ақмола облысының денсаулық сақтау басқармасы жанындағы «Атбасар көпбейінді ауданаралық ауруханасы» шаруашылық жүргізу құқығындағы мемлекеттік коммуналдық кәсіпорнында</w:t>
      </w:r>
      <w:r>
        <w:rPr>
          <w:lang w:val="kk-KZ"/>
        </w:rPr>
        <w:t xml:space="preserve"> жасанды интеллектіні пайдалана отырып, КТ кескіндерін талдау негізінде инсультті ерте диагностикалауға арналған бағдарламалық қамтамасыз етуге қол жеткізуді ұсыну жөніндегі жұмыстарды жүргізу жоспарлануда.</w:t>
      </w:r>
    </w:p>
    <w:p w14:paraId="3FD62096" w14:textId="77777777" w:rsidR="00B65C3C" w:rsidRPr="00BF7FC2" w:rsidRDefault="0090447F">
      <w:pPr>
        <w:jc w:val="both"/>
        <w:rPr>
          <w:lang w:val="kk-KZ"/>
        </w:rPr>
      </w:pPr>
      <w:r>
        <w:rPr>
          <w:lang w:val="kk-KZ"/>
        </w:rPr>
        <w:t>Осы Жүйені пайдалану инсультті диагностикалаудың жылдамдығы мен дәлдігін едәуір арттыруға, облыс тұрғындары арасындағы мүгедектік пен өлім-жітім деңгейін төмендетуге, сондай-ақ денсаулық сақтау саласындағы отандық IT-шешімдердің тиімділігін көрсетуге мүмкіндік береді.</w:t>
      </w:r>
    </w:p>
    <w:p w14:paraId="14ACF8FB" w14:textId="77777777" w:rsidR="00B65C3C" w:rsidRPr="00BF7FC2" w:rsidRDefault="0090447F">
      <w:pPr>
        <w:pStyle w:val="31"/>
        <w:rPr>
          <w:lang w:val="kk-KZ"/>
        </w:rPr>
      </w:pPr>
      <w:r>
        <w:rPr>
          <w:lang w:val="kk-KZ"/>
        </w:rPr>
        <w:t>Анықтамалар, терминдер және қысқартулар</w:t>
      </w:r>
    </w:p>
    <w:p w14:paraId="4AD86A88" w14:textId="77777777" w:rsidR="00B65C3C" w:rsidRPr="00BF7FC2" w:rsidRDefault="0090447F">
      <w:pPr>
        <w:keepNext/>
        <w:jc w:val="both"/>
        <w:rPr>
          <w:lang w:val="kk-KZ"/>
        </w:rPr>
      </w:pPr>
      <w:r>
        <w:rPr>
          <w:lang w:val="kk-KZ"/>
        </w:rPr>
        <w:t>Осы техникалық сипаттамада пайдаланылатын негізгі ұғымдар, терминдер және қысқартулар:</w:t>
      </w:r>
    </w:p>
    <w:p w14:paraId="6B7BC9D5" w14:textId="77777777" w:rsidR="00B65C3C" w:rsidRPr="00BF7FC2" w:rsidRDefault="0090447F">
      <w:pPr>
        <w:jc w:val="both"/>
        <w:rPr>
          <w:lang w:val="kk-KZ"/>
        </w:rPr>
      </w:pPr>
      <w:r>
        <w:rPr>
          <w:lang w:val="kk-KZ"/>
        </w:rPr>
        <w:t>ASPECTS – Alberta Stroke Program Early CT Score, КТ кескіндері бойынша инсульт кезіндегі мидың зақымдану көлемін бағалау жүйесі.</w:t>
      </w:r>
    </w:p>
    <w:p w14:paraId="06FAD5D6" w14:textId="77777777" w:rsidR="00B65C3C" w:rsidRPr="00BF7FC2" w:rsidRDefault="0090447F">
      <w:pPr>
        <w:jc w:val="both"/>
        <w:rPr>
          <w:lang w:val="kk-KZ"/>
        </w:rPr>
      </w:pPr>
      <w:r>
        <w:rPr>
          <w:lang w:val="kk-KZ"/>
        </w:rPr>
        <w:t>dcm – DICOM форматындағы медициналық кескіндерді қамтитын файлдардың стандартты кеңейтімі.</w:t>
      </w:r>
    </w:p>
    <w:p w14:paraId="5FEA241E" w14:textId="77777777" w:rsidR="00B65C3C" w:rsidRPr="00BF7FC2" w:rsidRDefault="0090447F">
      <w:pPr>
        <w:jc w:val="both"/>
        <w:rPr>
          <w:lang w:val="kk-KZ"/>
        </w:rPr>
      </w:pPr>
      <w:r>
        <w:rPr>
          <w:lang w:val="kk-KZ"/>
        </w:rPr>
        <w:t>DICOM-файлдар – (Digital Imaging and Communications in Medicine) медициналық кескіндерді және олармен байланысты деректерді сақтау, беру және өңдеу стандарты.</w:t>
      </w:r>
    </w:p>
    <w:p w14:paraId="347887A3" w14:textId="77777777" w:rsidR="00B65C3C" w:rsidRPr="00BF7FC2" w:rsidRDefault="0090447F">
      <w:pPr>
        <w:jc w:val="both"/>
        <w:rPr>
          <w:lang w:val="kk-KZ"/>
        </w:rPr>
      </w:pPr>
      <w:r>
        <w:rPr>
          <w:lang w:val="kk-KZ"/>
        </w:rPr>
        <w:t>Non-Contrast CT – контрастты затты қолданбай жүргізілетін компьютерлік томография.</w:t>
      </w:r>
    </w:p>
    <w:p w14:paraId="0EF851E8" w14:textId="77777777" w:rsidR="00B65C3C" w:rsidRPr="00BF7FC2" w:rsidRDefault="0090447F">
      <w:pPr>
        <w:jc w:val="both"/>
        <w:rPr>
          <w:lang w:val="kk-KZ"/>
        </w:rPr>
      </w:pPr>
      <w:r>
        <w:rPr>
          <w:lang w:val="kk-KZ"/>
        </w:rPr>
        <w:t>pdf – бағдарламалық қамтамасыз етуге, жабдыққа және операциялық жүйеге тәуелсіз құжаттарды ұсыну үшін пайдаланылатын файл форматы (Portable Document Format).</w:t>
      </w:r>
    </w:p>
    <w:p w14:paraId="676AF504" w14:textId="77777777" w:rsidR="00B65C3C" w:rsidRPr="00BF7FC2" w:rsidRDefault="0090447F">
      <w:pPr>
        <w:jc w:val="both"/>
        <w:rPr>
          <w:lang w:val="kk-KZ"/>
        </w:rPr>
      </w:pPr>
      <w:r>
        <w:rPr>
          <w:lang w:val="kk-KZ"/>
        </w:rPr>
        <w:t>zip – көлемді азайтуға және бірнеше файлды бір архивке біріктіруге мүмкіндік беретін файлдарды архивтеу форматы.</w:t>
      </w:r>
    </w:p>
    <w:p w14:paraId="0D467C17" w14:textId="77777777" w:rsidR="00B65C3C" w:rsidRPr="00BF7FC2" w:rsidRDefault="0090447F">
      <w:pPr>
        <w:jc w:val="both"/>
        <w:rPr>
          <w:lang w:val="kk-KZ"/>
        </w:rPr>
      </w:pPr>
      <w:r>
        <w:rPr>
          <w:lang w:val="kk-KZ"/>
        </w:rPr>
        <w:t>ЖИ – жасанды интеллект, алгоритмдер мен есептеу жүйелерін пайдалана отырып, адамның зияткерлік қызметін модельдеу технологиясы.</w:t>
      </w:r>
    </w:p>
    <w:p w14:paraId="64132577" w14:textId="77777777" w:rsidR="00B65C3C" w:rsidRPr="00BF7FC2" w:rsidRDefault="0090447F">
      <w:pPr>
        <w:jc w:val="both"/>
        <w:rPr>
          <w:lang w:val="kk-KZ"/>
        </w:rPr>
      </w:pPr>
      <w:r>
        <w:rPr>
          <w:lang w:val="kk-KZ"/>
        </w:rPr>
        <w:t>Корегистрация – дәл салыстыру үшін әртүрлі уақытта немесе әртүрлі әдістермен алынған медициналық кескіндерді біріктіру және туралау процесі.</w:t>
      </w:r>
    </w:p>
    <w:p w14:paraId="4D913F64" w14:textId="77777777" w:rsidR="00B65C3C" w:rsidRPr="00BF7FC2" w:rsidRDefault="0090447F">
      <w:pPr>
        <w:jc w:val="both"/>
        <w:rPr>
          <w:lang w:val="kk-KZ"/>
        </w:rPr>
      </w:pPr>
      <w:r>
        <w:rPr>
          <w:lang w:val="kk-KZ"/>
        </w:rPr>
        <w:t>КТ кескіндері – компьютерлік томография әдісімен алынған кескіндер.</w:t>
      </w:r>
    </w:p>
    <w:p w14:paraId="5839AE27" w14:textId="77777777" w:rsidR="00B65C3C" w:rsidRPr="00BF7FC2" w:rsidRDefault="0090447F">
      <w:pPr>
        <w:jc w:val="both"/>
        <w:rPr>
          <w:lang w:val="kk-KZ"/>
        </w:rPr>
      </w:pPr>
      <w:r>
        <w:rPr>
          <w:lang w:val="kk-KZ"/>
        </w:rPr>
        <w:t>Бағдарламалық қамтамасыз ету (БҚ) – есептеу және қолданбалы міндеттерді орындау үшін пайдаланылатын бағдарламалар жиынтығы.</w:t>
      </w:r>
    </w:p>
    <w:p w14:paraId="37DAEB4E" w14:textId="77777777" w:rsidR="00B65C3C" w:rsidRPr="00BF7FC2" w:rsidRDefault="0090447F">
      <w:pPr>
        <w:jc w:val="both"/>
        <w:rPr>
          <w:lang w:val="kk-KZ"/>
        </w:rPr>
      </w:pPr>
      <w:r>
        <w:rPr>
          <w:lang w:val="kk-KZ"/>
        </w:rPr>
        <w:t>Өнім беруші – Тапсырыс берушіге қызметтер көрсететін заңды немесе жеке тұлға.</w:t>
      </w:r>
    </w:p>
    <w:p w14:paraId="6481E0B5" w14:textId="77777777" w:rsidR="00B65C3C" w:rsidRPr="00BF7FC2" w:rsidRDefault="0090447F">
      <w:pPr>
        <w:jc w:val="both"/>
        <w:rPr>
          <w:lang w:val="kk-KZ"/>
        </w:rPr>
      </w:pPr>
      <w:r>
        <w:rPr>
          <w:lang w:val="kk-KZ"/>
        </w:rPr>
        <w:t>Қызмет – жасанды интеллектіні пайдалана отырып, КТ кескіндерін талдау негізінде инсультті ерте диагностикалаудың интеллектуалдық жүйесіне қол жеткізуді ұсыну қызметтері;</w:t>
      </w:r>
    </w:p>
    <w:p w14:paraId="659663A2" w14:textId="77777777" w:rsidR="00B65C3C" w:rsidRPr="00BF7FC2" w:rsidRDefault="0090447F">
      <w:pPr>
        <w:jc w:val="both"/>
        <w:rPr>
          <w:lang w:val="kk-KZ"/>
        </w:rPr>
      </w:pPr>
      <w:r>
        <w:rPr>
          <w:lang w:val="kk-KZ"/>
        </w:rPr>
        <w:t>Жүйе – ерте ишемиялық және геморрагиялық инсульт белгілерін анықтау үшін жасанды интеллектіні пайдалана отырып, бас миының КТ кескіндерін талдау негізінде инсультті ерте диагностикалау жүйесі;</w:t>
      </w:r>
    </w:p>
    <w:p w14:paraId="55791C8F" w14:textId="77777777" w:rsidR="00B65C3C" w:rsidRPr="00BF7FC2" w:rsidRDefault="0090447F">
      <w:pPr>
        <w:jc w:val="both"/>
        <w:rPr>
          <w:lang w:val="kk-KZ"/>
        </w:rPr>
      </w:pPr>
      <w:r>
        <w:rPr>
          <w:lang w:val="kk-KZ"/>
        </w:rPr>
        <w:t>Пайдаланушы – Жүйені өз жұмысы шеңберінде пайдаланатын медициналық ұйым.</w:t>
      </w:r>
    </w:p>
    <w:p w14:paraId="22498A92" w14:textId="77777777" w:rsidR="00B65C3C" w:rsidRPr="00BF7FC2" w:rsidRDefault="0090447F">
      <w:pPr>
        <w:pStyle w:val="31"/>
        <w:rPr>
          <w:lang w:val="kk-KZ"/>
        </w:rPr>
      </w:pPr>
      <w:r>
        <w:rPr>
          <w:lang w:val="kk-KZ"/>
        </w:rPr>
        <w:t>Нормативтік құқықтық актілер</w:t>
      </w:r>
    </w:p>
    <w:p w14:paraId="7A55B6BD" w14:textId="77777777" w:rsidR="00B65C3C" w:rsidRPr="00BF7FC2" w:rsidRDefault="0090447F">
      <w:pPr>
        <w:keepNext/>
        <w:jc w:val="both"/>
        <w:rPr>
          <w:lang w:val="kk-KZ"/>
        </w:rPr>
      </w:pPr>
      <w:r>
        <w:rPr>
          <w:lang w:val="kk-KZ"/>
        </w:rPr>
        <w:t>Осы техникалық сипаттама шеңберінде сатып алынатын қызметтер мынадай нормативтік құқықтық актілермен реттеледі:</w:t>
      </w:r>
    </w:p>
    <w:p w14:paraId="4550573D" w14:textId="77777777" w:rsidR="00B65C3C" w:rsidRPr="00BF7FC2" w:rsidRDefault="0090447F" w:rsidP="001F7F2A">
      <w:pPr>
        <w:pStyle w:val="ae"/>
        <w:numPr>
          <w:ilvl w:val="0"/>
          <w:numId w:val="16"/>
        </w:numPr>
        <w:ind w:left="426"/>
        <w:jc w:val="both"/>
        <w:rPr>
          <w:lang w:val="kk-KZ"/>
        </w:rPr>
      </w:pPr>
      <w:r>
        <w:rPr>
          <w:lang w:val="kk-KZ"/>
        </w:rPr>
        <w:t>«Ақпараттандыру туралы» Қазақстан Республикасының 2015 жылғы 24 қарашадағы № 418-V ҚРЗ Заңы;</w:t>
      </w:r>
    </w:p>
    <w:p w14:paraId="362F8C43" w14:textId="77777777" w:rsidR="00B65C3C" w:rsidRPr="00BF7FC2" w:rsidRDefault="0090447F" w:rsidP="001F7F2A">
      <w:pPr>
        <w:pStyle w:val="ae"/>
        <w:numPr>
          <w:ilvl w:val="0"/>
          <w:numId w:val="16"/>
        </w:numPr>
        <w:ind w:left="426"/>
        <w:jc w:val="both"/>
        <w:rPr>
          <w:lang w:val="kk-KZ"/>
        </w:rPr>
      </w:pPr>
      <w:r>
        <w:rPr>
          <w:lang w:val="kk-KZ"/>
        </w:rPr>
        <w:t>«Дербес деректер және оларды қорғау туралы» Қазақстан Республикасының 2013 жылғы 21 мамырдағы № 94-V Заңы;</w:t>
      </w:r>
    </w:p>
    <w:p w14:paraId="5924BCA8" w14:textId="77777777" w:rsidR="00B65C3C" w:rsidRPr="00BF7FC2" w:rsidRDefault="0090447F" w:rsidP="001F7F2A">
      <w:pPr>
        <w:pStyle w:val="ae"/>
        <w:numPr>
          <w:ilvl w:val="0"/>
          <w:numId w:val="16"/>
        </w:numPr>
        <w:ind w:left="426"/>
        <w:jc w:val="both"/>
        <w:rPr>
          <w:lang w:val="kk-KZ"/>
        </w:rPr>
      </w:pPr>
      <w:r>
        <w:rPr>
          <w:lang w:val="kk-KZ"/>
        </w:rPr>
        <w:lastRenderedPageBreak/>
        <w:t>«Халық денсаулығы және денсаулық сақтау жүйесі туралы» Қазақстан Республикасының 2020 жылғы 7 шілдедегі № 360-VI ҚРЗ Кодексі;</w:t>
      </w:r>
    </w:p>
    <w:p w14:paraId="71665C75" w14:textId="77777777" w:rsidR="00B65C3C" w:rsidRPr="00BF7FC2" w:rsidRDefault="0090447F" w:rsidP="001F7F2A">
      <w:pPr>
        <w:pStyle w:val="ae"/>
        <w:numPr>
          <w:ilvl w:val="0"/>
          <w:numId w:val="16"/>
        </w:numPr>
        <w:ind w:left="426"/>
        <w:jc w:val="both"/>
        <w:rPr>
          <w:lang w:val="kk-KZ"/>
        </w:rPr>
      </w:pPr>
      <w:r>
        <w:rPr>
          <w:lang w:val="kk-KZ"/>
        </w:rPr>
        <w:t>«Денсаулық сақтау саласындағы цифрландыруды дамытудың кейбір мәселелері туралы» Қазақстан Республикасы Үкіметінің 2022 жылғы 28 желтоқсандағы № 1080 қаулысы;</w:t>
      </w:r>
    </w:p>
    <w:p w14:paraId="7EF5F620" w14:textId="77777777" w:rsidR="00B65C3C" w:rsidRPr="00BF7FC2" w:rsidRDefault="0090447F" w:rsidP="001F7F2A">
      <w:pPr>
        <w:pStyle w:val="ae"/>
        <w:numPr>
          <w:ilvl w:val="0"/>
          <w:numId w:val="16"/>
        </w:numPr>
        <w:ind w:left="426"/>
        <w:jc w:val="both"/>
        <w:rPr>
          <w:lang w:val="kk-KZ"/>
        </w:rPr>
      </w:pPr>
      <w:r>
        <w:rPr>
          <w:lang w:val="kk-KZ"/>
        </w:rPr>
        <w:t>Мемлекет басшысы Қасым-Жомарт Тоқаевтың 2025 жылғы 8 қыркүйектегі «Жасанды интеллект дәуіріндегі Қазақстан: өзекті мәселелер және оны түбегейлі цифрлық өзгерістер арқылы шешу» атты Қазақстан халқына Жолдауы.</w:t>
      </w:r>
    </w:p>
    <w:p w14:paraId="3CF0331E" w14:textId="77777777" w:rsidR="00B65C3C" w:rsidRPr="00BF7FC2" w:rsidRDefault="0090447F" w:rsidP="001F7F2A">
      <w:pPr>
        <w:pStyle w:val="ae"/>
        <w:numPr>
          <w:ilvl w:val="0"/>
          <w:numId w:val="16"/>
        </w:numPr>
        <w:ind w:left="426"/>
        <w:jc w:val="both"/>
        <w:rPr>
          <w:lang w:val="kk-KZ"/>
        </w:rPr>
      </w:pPr>
      <w:r>
        <w:rPr>
          <w:lang w:val="kk-KZ"/>
        </w:rPr>
        <w:t>Қазақстан Республикасы Премьер-Министрінің 2025 жылғы 8 тамыздағы № 126-р «Жетекшілік ететін салаларда жасанды интеллект шешімдерін енгізу және ауқымын кеңейту үшін жауапты мемлекеттік органдарды бекіту туралы» өкімі.</w:t>
      </w:r>
    </w:p>
    <w:p w14:paraId="65E5EBB9" w14:textId="77777777" w:rsidR="00B65C3C" w:rsidRPr="00BF7FC2" w:rsidRDefault="0090447F">
      <w:pPr>
        <w:pStyle w:val="1"/>
        <w:rPr>
          <w:lang w:val="kk-KZ"/>
        </w:rPr>
      </w:pPr>
      <w:r>
        <w:rPr>
          <w:lang w:val="kk-KZ"/>
        </w:rPr>
        <w:t>2. Енгізудің мақсаты</w:t>
      </w:r>
    </w:p>
    <w:p w14:paraId="409112A4" w14:textId="77777777" w:rsidR="00B65C3C" w:rsidRPr="00BF7FC2" w:rsidRDefault="0090447F">
      <w:pPr>
        <w:keepNext/>
        <w:jc w:val="both"/>
        <w:rPr>
          <w:lang w:val="kk-KZ"/>
        </w:rPr>
      </w:pPr>
      <w:r>
        <w:rPr>
          <w:lang w:val="kk-KZ"/>
        </w:rPr>
        <w:t>Бағдарламалық қамтамасыз ету:</w:t>
      </w:r>
    </w:p>
    <w:p w14:paraId="1884EFC7" w14:textId="77777777" w:rsidR="00B65C3C" w:rsidRPr="00BF7FC2" w:rsidRDefault="0090447F" w:rsidP="001F7F2A">
      <w:pPr>
        <w:pStyle w:val="ae"/>
        <w:numPr>
          <w:ilvl w:val="0"/>
          <w:numId w:val="18"/>
        </w:numPr>
        <w:ind w:left="426"/>
        <w:jc w:val="both"/>
        <w:rPr>
          <w:lang w:val="kk-KZ"/>
        </w:rPr>
      </w:pPr>
      <w:r>
        <w:rPr>
          <w:lang w:val="kk-KZ"/>
        </w:rPr>
        <w:t>инсультті диагностикалау кезінде клиникалық шешім қабылдауды қолдауды;</w:t>
      </w:r>
    </w:p>
    <w:p w14:paraId="3EEF62BC" w14:textId="77777777" w:rsidR="00B65C3C" w:rsidRPr="00BF7FC2" w:rsidRDefault="0090447F" w:rsidP="001F7F2A">
      <w:pPr>
        <w:pStyle w:val="ae"/>
        <w:numPr>
          <w:ilvl w:val="0"/>
          <w:numId w:val="18"/>
        </w:numPr>
        <w:ind w:left="426"/>
        <w:jc w:val="both"/>
        <w:rPr>
          <w:lang w:val="kk-KZ"/>
        </w:rPr>
      </w:pPr>
      <w:r>
        <w:rPr>
          <w:lang w:val="kk-KZ"/>
        </w:rPr>
        <w:t>КТ зерттеулерін талдау уақытын қысқартуды;</w:t>
      </w:r>
    </w:p>
    <w:p w14:paraId="00AB9E0B" w14:textId="77777777" w:rsidR="00B65C3C" w:rsidRPr="00BF7FC2" w:rsidRDefault="0090447F" w:rsidP="001F7F2A">
      <w:pPr>
        <w:pStyle w:val="ae"/>
        <w:numPr>
          <w:ilvl w:val="0"/>
          <w:numId w:val="18"/>
        </w:numPr>
        <w:ind w:left="426"/>
        <w:jc w:val="both"/>
        <w:rPr>
          <w:lang w:val="kk-KZ"/>
        </w:rPr>
      </w:pPr>
      <w:r>
        <w:rPr>
          <w:lang w:val="kk-KZ"/>
        </w:rPr>
        <w:t>дәрігер-рентгенологқа зерттеу нәтижелерін түсіндіруге көмек көрсетуді;</w:t>
      </w:r>
    </w:p>
    <w:p w14:paraId="52DAB402" w14:textId="77777777" w:rsidR="00B65C3C" w:rsidRPr="00BF7FC2" w:rsidRDefault="0090447F" w:rsidP="001F7F2A">
      <w:pPr>
        <w:pStyle w:val="ae"/>
        <w:numPr>
          <w:ilvl w:val="0"/>
          <w:numId w:val="18"/>
        </w:numPr>
        <w:ind w:left="426"/>
        <w:jc w:val="both"/>
        <w:rPr>
          <w:lang w:val="kk-KZ"/>
        </w:rPr>
      </w:pPr>
      <w:r>
        <w:rPr>
          <w:lang w:val="kk-KZ"/>
        </w:rPr>
        <w:t>ықтимал патологиялық өзгерістерді визуализациялауды;</w:t>
      </w:r>
    </w:p>
    <w:p w14:paraId="2B388A6B" w14:textId="77777777" w:rsidR="00B65C3C" w:rsidRPr="00BF7FC2" w:rsidRDefault="0090447F" w:rsidP="001F7F2A">
      <w:pPr>
        <w:pStyle w:val="ae"/>
        <w:numPr>
          <w:ilvl w:val="0"/>
          <w:numId w:val="18"/>
        </w:numPr>
        <w:ind w:left="426"/>
        <w:jc w:val="both"/>
        <w:rPr>
          <w:lang w:val="kk-KZ"/>
        </w:rPr>
      </w:pPr>
      <w:r>
        <w:rPr>
          <w:lang w:val="kk-KZ"/>
        </w:rPr>
        <w:t>сараптамалық диагностиканың қолжетімділігін арттыруды қамтамасыз етуі тиіс.</w:t>
      </w:r>
    </w:p>
    <w:p w14:paraId="3322FA12" w14:textId="77777777" w:rsidR="00B65C3C" w:rsidRPr="00BF7FC2" w:rsidRDefault="0090447F">
      <w:pPr>
        <w:pStyle w:val="31"/>
        <w:rPr>
          <w:lang w:val="kk-KZ"/>
        </w:rPr>
      </w:pPr>
      <w:r>
        <w:rPr>
          <w:lang w:val="kk-KZ"/>
        </w:rPr>
        <w:t>БҚ-ның мақсаттары мен міндеттері:</w:t>
      </w:r>
    </w:p>
    <w:p w14:paraId="5FE05E27" w14:textId="77777777" w:rsidR="00B65C3C" w:rsidRPr="00BF7FC2" w:rsidRDefault="0090447F" w:rsidP="001F7F2A">
      <w:pPr>
        <w:pStyle w:val="ae"/>
        <w:numPr>
          <w:ilvl w:val="0"/>
          <w:numId w:val="20"/>
        </w:numPr>
        <w:ind w:left="426"/>
        <w:jc w:val="both"/>
        <w:rPr>
          <w:lang w:val="kk-KZ"/>
        </w:rPr>
      </w:pPr>
      <w:r>
        <w:rPr>
          <w:lang w:val="kk-KZ"/>
        </w:rPr>
        <w:t>бас миының КТ зерттеулерін контрастты күшейтуді қолданбай талдау;</w:t>
      </w:r>
    </w:p>
    <w:p w14:paraId="3D88E14C" w14:textId="77777777" w:rsidR="00B65C3C" w:rsidRPr="00BF7FC2" w:rsidRDefault="0090447F" w:rsidP="001F7F2A">
      <w:pPr>
        <w:pStyle w:val="ae"/>
        <w:numPr>
          <w:ilvl w:val="0"/>
          <w:numId w:val="20"/>
        </w:numPr>
        <w:ind w:left="426"/>
        <w:jc w:val="both"/>
        <w:rPr>
          <w:lang w:val="kk-KZ"/>
        </w:rPr>
      </w:pPr>
      <w:r>
        <w:rPr>
          <w:lang w:val="kk-KZ"/>
        </w:rPr>
        <w:t>ЖИ алгоритмдерін пайдалана отырып, КТ кескіндерін автоматтандырылған өңдеу арқылы диагностиканың сапасын арттыру;</w:t>
      </w:r>
    </w:p>
    <w:p w14:paraId="4738065D" w14:textId="77777777" w:rsidR="00B65C3C" w:rsidRPr="00BF7FC2" w:rsidRDefault="0090447F" w:rsidP="001F7F2A">
      <w:pPr>
        <w:pStyle w:val="ae"/>
        <w:numPr>
          <w:ilvl w:val="0"/>
          <w:numId w:val="20"/>
        </w:numPr>
        <w:ind w:left="426"/>
        <w:jc w:val="both"/>
        <w:rPr>
          <w:lang w:val="kk-KZ"/>
        </w:rPr>
      </w:pPr>
      <w:r>
        <w:rPr>
          <w:lang w:val="kk-KZ"/>
        </w:rPr>
        <w:t>дәрігерге негізгі сандық және көрнекі параметрлерді дереу ұсыну есебінен тромболитикалық терапия, тромбоэкстракция немесе мамандандырылған стационарға жатқызу туралы клиникалық шешім қабылдауға дейінгі уақытты қысқарту;</w:t>
      </w:r>
    </w:p>
    <w:p w14:paraId="4B58EAE3" w14:textId="77777777" w:rsidR="00B65C3C" w:rsidRPr="00BF7FC2" w:rsidRDefault="0090447F" w:rsidP="001F7F2A">
      <w:pPr>
        <w:pStyle w:val="ae"/>
        <w:numPr>
          <w:ilvl w:val="0"/>
          <w:numId w:val="20"/>
        </w:numPr>
        <w:ind w:left="426"/>
        <w:jc w:val="both"/>
        <w:rPr>
          <w:lang w:val="kk-KZ"/>
        </w:rPr>
      </w:pPr>
      <w:r>
        <w:rPr>
          <w:lang w:val="kk-KZ"/>
        </w:rPr>
        <w:t>дәрігер шешім қабылдаған кезде сандық және көрнекі параметрлерді: ASPECTS бағасын, қан құйылу көлемін, гиподенсті аймақтар карталарын, сондай-ақ мидың зақымданған аймақтарының түсті визуализациясын ұсынатын көмекші құрал.</w:t>
      </w:r>
    </w:p>
    <w:p w14:paraId="2D37DCC9" w14:textId="77777777" w:rsidR="00B65C3C" w:rsidRPr="00BF7FC2" w:rsidRDefault="0090447F">
      <w:pPr>
        <w:pStyle w:val="1"/>
        <w:rPr>
          <w:lang w:val="kk-KZ"/>
        </w:rPr>
      </w:pPr>
      <w:r>
        <w:rPr>
          <w:lang w:val="kk-KZ"/>
        </w:rPr>
        <w:t>3. Функционалдық талаптар</w:t>
      </w:r>
    </w:p>
    <w:p w14:paraId="531DC816" w14:textId="77777777" w:rsidR="00B65C3C" w:rsidRPr="00BF7FC2" w:rsidRDefault="00D15EDD">
      <w:pPr>
        <w:jc w:val="both"/>
        <w:rPr>
          <w:lang w:val="kk-KZ"/>
        </w:rPr>
      </w:pPr>
      <w:r>
        <w:rPr>
          <w:lang w:val="kk-KZ"/>
        </w:rPr>
        <w:t xml:space="preserve">БҚ </w:t>
      </w:r>
      <w:r w:rsidR="0090447F">
        <w:rPr>
          <w:lang w:val="kk-KZ"/>
        </w:rPr>
        <w:t>Ақмола облысының денсаулық сақтау басқармасы жанындағы «Атбасар көпбейінді ауданаралық ауруханасы» шаруашылық жүргізу құқығындағы мемлекеттік коммуналдық кәсіпорнында сенімді, қауіпсіз және тиімді пайдаланылуын қамтамасыз ететін мынадай талаптарға сәйкес келуі тиіс.</w:t>
      </w:r>
    </w:p>
    <w:p w14:paraId="3891CF41" w14:textId="77777777" w:rsidR="00B65C3C" w:rsidRPr="00BF7FC2" w:rsidRDefault="0090447F">
      <w:pPr>
        <w:keepNext/>
        <w:jc w:val="both"/>
        <w:rPr>
          <w:lang w:val="kk-KZ"/>
        </w:rPr>
      </w:pPr>
      <w:r>
        <w:rPr>
          <w:lang w:val="kk-KZ"/>
        </w:rPr>
        <w:t>Бағдарламалық қамтамасыз ету төмендегі мүмкіндіктерді қамтамасыз етуі тиіс:</w:t>
      </w:r>
    </w:p>
    <w:p w14:paraId="4CC8D398" w14:textId="77777777" w:rsidR="00B65C3C" w:rsidRPr="00BF7FC2" w:rsidRDefault="0090447F">
      <w:pPr>
        <w:pStyle w:val="21"/>
        <w:rPr>
          <w:lang w:val="kk-KZ"/>
        </w:rPr>
      </w:pPr>
      <w:r>
        <w:rPr>
          <w:lang w:val="kk-KZ"/>
        </w:rPr>
        <w:t>3.1 Ишемиялық инсультті талдау</w:t>
      </w:r>
    </w:p>
    <w:p w14:paraId="4F6A4609" w14:textId="77777777" w:rsidR="00B65C3C" w:rsidRPr="00BF7FC2" w:rsidRDefault="0090447F">
      <w:pPr>
        <w:pStyle w:val="ae"/>
        <w:jc w:val="both"/>
        <w:rPr>
          <w:lang w:val="kk-KZ"/>
        </w:rPr>
      </w:pPr>
      <w:r>
        <w:rPr>
          <w:lang w:val="kk-KZ"/>
        </w:rPr>
        <w:t>– ишемиялық инсульт белгілерін автоматты түрде анықтау;</w:t>
      </w:r>
    </w:p>
    <w:p w14:paraId="3B0D9C9D" w14:textId="77777777" w:rsidR="00B65C3C" w:rsidRPr="00BF7FC2" w:rsidRDefault="0090447F">
      <w:pPr>
        <w:pStyle w:val="ae"/>
        <w:jc w:val="both"/>
        <w:rPr>
          <w:lang w:val="kk-KZ"/>
        </w:rPr>
      </w:pPr>
      <w:r>
        <w:rPr>
          <w:lang w:val="kk-KZ"/>
        </w:rPr>
        <w:t>– ишемияның ықтимал аймақтарын анықтау;</w:t>
      </w:r>
    </w:p>
    <w:p w14:paraId="143E089B" w14:textId="77777777" w:rsidR="00B65C3C" w:rsidRPr="00BF7FC2" w:rsidRDefault="0090447F">
      <w:pPr>
        <w:jc w:val="both"/>
        <w:rPr>
          <w:lang w:val="kk-KZ"/>
        </w:rPr>
      </w:pPr>
      <w:r>
        <w:rPr>
          <w:lang w:val="kk-KZ"/>
        </w:rPr>
        <w:t xml:space="preserve">Ишемиялық инсультті талдау модулі ASPECTS шкаласы бойынша бағалауды автоматты түрде есептеуді және ишемиялық зақымдану аймақтарын көрсетуді қамтиды. </w:t>
      </w:r>
    </w:p>
    <w:p w14:paraId="2ADCE66C" w14:textId="77777777" w:rsidR="00B65C3C" w:rsidRPr="00BF7FC2" w:rsidRDefault="0090447F">
      <w:pPr>
        <w:pStyle w:val="21"/>
        <w:rPr>
          <w:lang w:val="kk-KZ"/>
        </w:rPr>
      </w:pPr>
      <w:r>
        <w:rPr>
          <w:lang w:val="kk-KZ"/>
        </w:rPr>
        <w:t>3.2 Геморрагиялық инсультті талдау</w:t>
      </w:r>
    </w:p>
    <w:p w14:paraId="778074FA" w14:textId="77777777" w:rsidR="00B65C3C" w:rsidRPr="00BF7FC2" w:rsidRDefault="0090447F">
      <w:pPr>
        <w:pStyle w:val="ae"/>
        <w:jc w:val="both"/>
        <w:rPr>
          <w:lang w:val="kk-KZ"/>
        </w:rPr>
      </w:pPr>
      <w:r>
        <w:rPr>
          <w:lang w:val="kk-KZ"/>
        </w:rPr>
        <w:t>– бассүйекішілік қан құйылуды автоматты түрде анықтау;</w:t>
      </w:r>
    </w:p>
    <w:p w14:paraId="1614A06C" w14:textId="77777777" w:rsidR="00B65C3C" w:rsidRPr="00BF7FC2" w:rsidRDefault="0090447F">
      <w:pPr>
        <w:pStyle w:val="ae"/>
        <w:jc w:val="both"/>
        <w:rPr>
          <w:lang w:val="kk-KZ"/>
        </w:rPr>
      </w:pPr>
      <w:r>
        <w:rPr>
          <w:lang w:val="kk-KZ"/>
        </w:rPr>
        <w:t>– оның ықтимал орналасуын анықтау;</w:t>
      </w:r>
    </w:p>
    <w:p w14:paraId="305AFD9E" w14:textId="77777777" w:rsidR="00B65C3C" w:rsidRPr="00BF7FC2" w:rsidRDefault="0090447F">
      <w:pPr>
        <w:jc w:val="both"/>
        <w:rPr>
          <w:lang w:val="kk-KZ"/>
        </w:rPr>
      </w:pPr>
      <w:r>
        <w:rPr>
          <w:lang w:val="kk-KZ"/>
        </w:rPr>
        <w:lastRenderedPageBreak/>
        <w:t>Геморрагиялық инсультті талдау модулі мидың анатомиялық аймақтарына байланыстыра отырып, қан құйылу көлемін миллилитрмен автоматты түрде есептеуді және нәтижелерді визуализациялауды қамтамасыз етеді.</w:t>
      </w:r>
    </w:p>
    <w:p w14:paraId="2DC05A96" w14:textId="77777777" w:rsidR="00B65C3C" w:rsidRPr="00BF7FC2" w:rsidRDefault="0090447F">
      <w:pPr>
        <w:pStyle w:val="21"/>
        <w:rPr>
          <w:lang w:val="kk-KZ"/>
        </w:rPr>
      </w:pPr>
      <w:r>
        <w:rPr>
          <w:lang w:val="kk-KZ"/>
        </w:rPr>
        <w:t>3.3 Медициналық кескіндермен жұмыс</w:t>
      </w:r>
    </w:p>
    <w:p w14:paraId="475FEB35" w14:textId="77777777" w:rsidR="00B65C3C" w:rsidRPr="00BF7FC2" w:rsidRDefault="0090447F">
      <w:pPr>
        <w:keepNext/>
        <w:jc w:val="both"/>
        <w:rPr>
          <w:lang w:val="kk-KZ"/>
        </w:rPr>
      </w:pPr>
      <w:r>
        <w:rPr>
          <w:lang w:val="kk-KZ"/>
        </w:rPr>
        <w:t>Бағдарламалық қамтамасыз ету:</w:t>
      </w:r>
    </w:p>
    <w:p w14:paraId="45CF2B5E" w14:textId="77777777" w:rsidR="00B65C3C" w:rsidRPr="00BF7FC2" w:rsidRDefault="0090447F">
      <w:pPr>
        <w:pStyle w:val="ae"/>
        <w:jc w:val="both"/>
        <w:rPr>
          <w:lang w:val="kk-KZ"/>
        </w:rPr>
      </w:pPr>
      <w:r>
        <w:rPr>
          <w:lang w:val="kk-KZ"/>
        </w:rPr>
        <w:t>– DICOM 3.0 форматындағы немесе оған баламалы халықаралық стандарттағы медициналық кескіндерді қолдауды;</w:t>
      </w:r>
    </w:p>
    <w:p w14:paraId="37BF8A31" w14:textId="77777777" w:rsidR="00B65C3C" w:rsidRPr="00BF7FC2" w:rsidRDefault="0090447F">
      <w:pPr>
        <w:pStyle w:val="ae"/>
        <w:jc w:val="both"/>
        <w:rPr>
          <w:lang w:val="kk-KZ"/>
        </w:rPr>
      </w:pPr>
      <w:r>
        <w:rPr>
          <w:lang w:val="kk-KZ"/>
        </w:rPr>
        <w:t>– зерттеулерді импорттауды;</w:t>
      </w:r>
    </w:p>
    <w:p w14:paraId="4A2559DC" w14:textId="77777777" w:rsidR="00B65C3C" w:rsidRPr="00BF7FC2" w:rsidRDefault="0090447F">
      <w:pPr>
        <w:pStyle w:val="ae"/>
        <w:jc w:val="both"/>
        <w:rPr>
          <w:lang w:val="kk-KZ"/>
        </w:rPr>
      </w:pPr>
      <w:r>
        <w:rPr>
          <w:lang w:val="kk-KZ"/>
        </w:rPr>
        <w:t>– кескіндерді қарауды қамтамасыз етуі тиіс.</w:t>
      </w:r>
    </w:p>
    <w:p w14:paraId="15F52185" w14:textId="77777777" w:rsidR="00B65C3C" w:rsidRPr="00BF7FC2" w:rsidRDefault="0090447F">
      <w:pPr>
        <w:jc w:val="both"/>
        <w:rPr>
          <w:lang w:val="kk-KZ"/>
        </w:rPr>
      </w:pPr>
      <w:r>
        <w:rPr>
          <w:lang w:val="kk-KZ"/>
        </w:rPr>
        <w:t>БҚ Жүйеде әрі қарай өңдеу үшін КТ аппаратынан DICOM-файлдарды қауіпсіз желілік қосылым арқылы автоматты түрде жүктеуді қолдауы тиіс.</w:t>
      </w:r>
    </w:p>
    <w:p w14:paraId="7813A190" w14:textId="77777777" w:rsidR="00B65C3C" w:rsidRPr="00BF7FC2" w:rsidRDefault="0090447F">
      <w:pPr>
        <w:pStyle w:val="21"/>
        <w:rPr>
          <w:lang w:val="kk-KZ"/>
        </w:rPr>
      </w:pPr>
      <w:r>
        <w:rPr>
          <w:lang w:val="kk-KZ"/>
        </w:rPr>
        <w:t>3.4 Интеграция</w:t>
      </w:r>
    </w:p>
    <w:p w14:paraId="2429FEA3" w14:textId="77777777" w:rsidR="00B65C3C" w:rsidRPr="00BF7FC2" w:rsidRDefault="0090447F">
      <w:pPr>
        <w:jc w:val="both"/>
        <w:rPr>
          <w:lang w:val="kk-KZ"/>
        </w:rPr>
      </w:pPr>
      <w:r>
        <w:rPr>
          <w:lang w:val="kk-KZ"/>
        </w:rPr>
        <w:t>Бағдарламалық қамтамасыз ету Тапсырыс берушінің қолданыстағы медициналық ақпараттық инфрақұрылымымен ықпалдасу мүмкіндігін қамтамасыз етуі тиіс.</w:t>
      </w:r>
    </w:p>
    <w:p w14:paraId="7A1A6749" w14:textId="77777777" w:rsidR="00B65C3C" w:rsidRPr="00BF7FC2" w:rsidRDefault="0090447F">
      <w:pPr>
        <w:keepNext/>
        <w:jc w:val="both"/>
        <w:rPr>
          <w:lang w:val="kk-KZ"/>
        </w:rPr>
      </w:pPr>
      <w:r>
        <w:rPr>
          <w:lang w:val="kk-KZ"/>
        </w:rPr>
        <w:t>Техникалық мүмкіндік болған жағдайда:</w:t>
      </w:r>
    </w:p>
    <w:p w14:paraId="61F964F0" w14:textId="77777777" w:rsidR="00B65C3C" w:rsidRPr="00BF7FC2" w:rsidRDefault="0090447F" w:rsidP="001F7F2A">
      <w:pPr>
        <w:pStyle w:val="ae"/>
        <w:numPr>
          <w:ilvl w:val="0"/>
          <w:numId w:val="24"/>
        </w:numPr>
        <w:ind w:left="426"/>
        <w:jc w:val="both"/>
        <w:rPr>
          <w:lang w:val="kk-KZ"/>
        </w:rPr>
      </w:pPr>
      <w:r>
        <w:rPr>
          <w:lang w:val="kk-KZ"/>
        </w:rPr>
        <w:t>PACS;</w:t>
      </w:r>
    </w:p>
    <w:p w14:paraId="37A22A1F" w14:textId="77777777" w:rsidR="00B65C3C" w:rsidRPr="00BF7FC2" w:rsidRDefault="0090447F" w:rsidP="001F7F2A">
      <w:pPr>
        <w:pStyle w:val="ae"/>
        <w:numPr>
          <w:ilvl w:val="0"/>
          <w:numId w:val="24"/>
        </w:numPr>
        <w:ind w:left="426"/>
        <w:jc w:val="both"/>
        <w:rPr>
          <w:lang w:val="kk-KZ"/>
        </w:rPr>
      </w:pPr>
      <w:r>
        <w:rPr>
          <w:lang w:val="kk-KZ"/>
        </w:rPr>
        <w:t>RIS;</w:t>
      </w:r>
    </w:p>
    <w:p w14:paraId="6336C66B" w14:textId="77777777" w:rsidR="00B65C3C" w:rsidRPr="00BF7FC2" w:rsidRDefault="0090447F" w:rsidP="001F7F2A">
      <w:pPr>
        <w:pStyle w:val="ae"/>
        <w:numPr>
          <w:ilvl w:val="0"/>
          <w:numId w:val="24"/>
        </w:numPr>
        <w:ind w:left="426"/>
        <w:jc w:val="both"/>
        <w:rPr>
          <w:lang w:val="kk-KZ"/>
        </w:rPr>
      </w:pPr>
      <w:r>
        <w:rPr>
          <w:lang w:val="kk-KZ"/>
        </w:rPr>
        <w:t>DICOM стандартын қолдайтын компьютерлік томографтармен интеграция қамтамасыз етілуі тиіс.</w:t>
      </w:r>
    </w:p>
    <w:p w14:paraId="4766EAEF" w14:textId="77777777" w:rsidR="00B65C3C" w:rsidRPr="00BF7FC2" w:rsidRDefault="0090447F">
      <w:pPr>
        <w:jc w:val="both"/>
        <w:rPr>
          <w:lang w:val="kk-KZ"/>
        </w:rPr>
      </w:pPr>
      <w:r>
        <w:rPr>
          <w:lang w:val="kk-KZ"/>
        </w:rPr>
        <w:t>Интеграция Тапсырыс берушінің қолданыстағы жабдығын ауыстыруды талап етпеуі тиіс.</w:t>
      </w:r>
    </w:p>
    <w:p w14:paraId="524FBA86" w14:textId="77777777" w:rsidR="00B65C3C" w:rsidRPr="00BF7FC2" w:rsidRDefault="0090447F">
      <w:pPr>
        <w:pStyle w:val="21"/>
        <w:rPr>
          <w:lang w:val="kk-KZ"/>
        </w:rPr>
      </w:pPr>
      <w:r>
        <w:rPr>
          <w:lang w:val="kk-KZ"/>
        </w:rPr>
        <w:t>3.5 Кескіндерді алдын ала өңдеу</w:t>
      </w:r>
    </w:p>
    <w:p w14:paraId="57B38F81" w14:textId="77777777" w:rsidR="00B65C3C" w:rsidRPr="00BF7FC2" w:rsidRDefault="0090447F">
      <w:pPr>
        <w:keepNext/>
        <w:jc w:val="both"/>
        <w:rPr>
          <w:lang w:val="kk-KZ"/>
        </w:rPr>
      </w:pPr>
      <w:r>
        <w:rPr>
          <w:lang w:val="kk-KZ"/>
        </w:rPr>
        <w:t>Жүйе:</w:t>
      </w:r>
    </w:p>
    <w:p w14:paraId="1E952620" w14:textId="77777777" w:rsidR="00B65C3C" w:rsidRPr="00BF7FC2" w:rsidRDefault="0090447F" w:rsidP="001F7F2A">
      <w:pPr>
        <w:pStyle w:val="ae"/>
        <w:numPr>
          <w:ilvl w:val="0"/>
          <w:numId w:val="22"/>
        </w:numPr>
        <w:ind w:left="426"/>
        <w:jc w:val="both"/>
        <w:rPr>
          <w:lang w:val="kk-KZ"/>
        </w:rPr>
      </w:pPr>
      <w:r>
        <w:rPr>
          <w:lang w:val="kk-KZ"/>
        </w:rPr>
        <w:t>кескіндерді қалыпқа келтіруді;</w:t>
      </w:r>
    </w:p>
    <w:p w14:paraId="5AE4606E" w14:textId="77777777" w:rsidR="00B65C3C" w:rsidRPr="00BF7FC2" w:rsidRDefault="0090447F" w:rsidP="001F7F2A">
      <w:pPr>
        <w:pStyle w:val="ae"/>
        <w:numPr>
          <w:ilvl w:val="0"/>
          <w:numId w:val="22"/>
        </w:numPr>
        <w:ind w:left="426"/>
        <w:jc w:val="both"/>
        <w:rPr>
          <w:lang w:val="kk-KZ"/>
        </w:rPr>
      </w:pPr>
      <w:r>
        <w:rPr>
          <w:lang w:val="kk-KZ"/>
        </w:rPr>
        <w:t>алдын ала өңдеуді;</w:t>
      </w:r>
    </w:p>
    <w:p w14:paraId="06544EC1" w14:textId="77777777" w:rsidR="00B65C3C" w:rsidRPr="00BF7FC2" w:rsidRDefault="0090447F" w:rsidP="001F7F2A">
      <w:pPr>
        <w:pStyle w:val="ae"/>
        <w:numPr>
          <w:ilvl w:val="0"/>
          <w:numId w:val="22"/>
        </w:numPr>
        <w:ind w:left="426"/>
        <w:jc w:val="both"/>
        <w:rPr>
          <w:lang w:val="kk-KZ"/>
        </w:rPr>
      </w:pPr>
      <w:r>
        <w:rPr>
          <w:lang w:val="kk-KZ"/>
        </w:rPr>
        <w:t>шуды сүзуді;</w:t>
      </w:r>
    </w:p>
    <w:p w14:paraId="6B5E0014" w14:textId="77777777" w:rsidR="00B65C3C" w:rsidRPr="00BF7FC2" w:rsidRDefault="0090447F" w:rsidP="001F7F2A">
      <w:pPr>
        <w:pStyle w:val="ae"/>
        <w:numPr>
          <w:ilvl w:val="0"/>
          <w:numId w:val="22"/>
        </w:numPr>
        <w:ind w:left="426"/>
        <w:jc w:val="both"/>
        <w:rPr>
          <w:lang w:val="kk-KZ"/>
        </w:rPr>
      </w:pPr>
      <w:r>
        <w:rPr>
          <w:lang w:val="kk-KZ"/>
        </w:rPr>
        <w:t>кескіндерді талдауға дайындауды қамтамасыз етуі тиіс.</w:t>
      </w:r>
    </w:p>
    <w:p w14:paraId="533E028E" w14:textId="77777777" w:rsidR="00DD04A1" w:rsidRDefault="0090447F" w:rsidP="00DD04A1">
      <w:pPr>
        <w:jc w:val="both"/>
        <w:rPr>
          <w:lang w:val="kk-KZ"/>
        </w:rPr>
      </w:pPr>
      <w:r>
        <w:rPr>
          <w:lang w:val="kk-KZ"/>
        </w:rPr>
        <w:t>Кескіндерді алдын ала өңдеу қосалқы жүйесі (корегистрация) талдау дәлдігін арттыру үшін кескіндерді автоматты түрде туралауды және сигнал қарқындылығын қалыпқа келтіруді жүзеге асырады.</w:t>
      </w:r>
    </w:p>
    <w:p w14:paraId="5455D692" w14:textId="77777777" w:rsidR="00DD04A1" w:rsidRDefault="0090447F" w:rsidP="00DD04A1">
      <w:pPr>
        <w:jc w:val="both"/>
        <w:rPr>
          <w:b/>
          <w:bCs/>
          <w:lang w:val="kk-KZ"/>
        </w:rPr>
      </w:pPr>
      <w:r w:rsidRPr="00DD04A1">
        <w:rPr>
          <w:b/>
          <w:bCs/>
          <w:lang w:val="kk-KZ"/>
        </w:rPr>
        <w:t>3.6 Журнал жүргізу</w:t>
      </w:r>
    </w:p>
    <w:p w14:paraId="24179BAE" w14:textId="29FFC5D9" w:rsidR="00B65C3C" w:rsidRPr="00DD04A1" w:rsidRDefault="0090447F" w:rsidP="00DD04A1">
      <w:pPr>
        <w:jc w:val="both"/>
        <w:rPr>
          <w:b/>
          <w:bCs/>
          <w:lang w:val="kk-KZ"/>
        </w:rPr>
      </w:pPr>
      <w:r>
        <w:rPr>
          <w:lang w:val="kk-KZ"/>
        </w:rPr>
        <w:t>Пайдаланушылардың әрекеттерін журналдау және аудиттеу қосалқы жүйесі пайдаланушылардың әрекеттерін аудиттеу саясатына сәйкес мыналарды қамтамасыз етуі тиіс:</w:t>
      </w:r>
    </w:p>
    <w:p w14:paraId="38BC2B91" w14:textId="77777777" w:rsidR="00B65C3C" w:rsidRPr="00BF7FC2" w:rsidRDefault="0090447F" w:rsidP="00D15EDD">
      <w:pPr>
        <w:pStyle w:val="ae"/>
        <w:numPr>
          <w:ilvl w:val="0"/>
          <w:numId w:val="14"/>
        </w:numPr>
        <w:ind w:left="426"/>
        <w:jc w:val="both"/>
        <w:rPr>
          <w:lang w:val="kk-KZ"/>
        </w:rPr>
      </w:pPr>
      <w:r>
        <w:rPr>
          <w:lang w:val="kk-KZ"/>
        </w:rPr>
        <w:t>аудит және қауіпсіздікті қамтамасыз ету мақсатында пайдаланушылардың Жүйедегі барлық негізгі әрекеттерін тіркеуді, соның ішінде медициналық деректерді қарауға, өзгертуге немесе экспорттауға байланысты әрекеттерді қорғалған аудит журналында автоматты түрде тіркеуді;</w:t>
      </w:r>
    </w:p>
    <w:p w14:paraId="25E02CD9" w14:textId="77777777" w:rsidR="00B65C3C" w:rsidRPr="00BF7FC2" w:rsidRDefault="0090447F" w:rsidP="00D15EDD">
      <w:pPr>
        <w:pStyle w:val="ae"/>
        <w:numPr>
          <w:ilvl w:val="0"/>
          <w:numId w:val="14"/>
        </w:numPr>
        <w:ind w:left="426"/>
        <w:jc w:val="both"/>
        <w:rPr>
          <w:lang w:val="kk-KZ"/>
        </w:rPr>
      </w:pPr>
      <w:r>
        <w:rPr>
          <w:lang w:val="kk-KZ"/>
        </w:rPr>
        <w:t>оқиғалар журналын жүргізуді;</w:t>
      </w:r>
    </w:p>
    <w:p w14:paraId="24254C23" w14:textId="77777777" w:rsidR="00B65C3C" w:rsidRPr="00BF7FC2" w:rsidRDefault="0090447F" w:rsidP="00D15EDD">
      <w:pPr>
        <w:pStyle w:val="ae"/>
        <w:numPr>
          <w:ilvl w:val="0"/>
          <w:numId w:val="14"/>
        </w:numPr>
        <w:ind w:left="426"/>
        <w:jc w:val="both"/>
        <w:rPr>
          <w:lang w:val="kk-KZ"/>
        </w:rPr>
      </w:pPr>
      <w:r>
        <w:rPr>
          <w:lang w:val="kk-KZ"/>
        </w:rPr>
        <w:t>қауіпсіздік журналдарын сақтауды;</w:t>
      </w:r>
    </w:p>
    <w:p w14:paraId="45E6A33F" w14:textId="77777777" w:rsidR="00B65C3C" w:rsidRPr="00BF7FC2" w:rsidRDefault="0090447F" w:rsidP="00D15EDD">
      <w:pPr>
        <w:pStyle w:val="ae"/>
        <w:numPr>
          <w:ilvl w:val="0"/>
          <w:numId w:val="14"/>
        </w:numPr>
        <w:ind w:left="426"/>
        <w:jc w:val="both"/>
        <w:rPr>
          <w:lang w:val="kk-KZ"/>
        </w:rPr>
      </w:pPr>
      <w:r>
        <w:rPr>
          <w:lang w:val="kk-KZ"/>
        </w:rPr>
        <w:t>операциялардың орындалу уақытын тіркеуді.</w:t>
      </w:r>
    </w:p>
    <w:p w14:paraId="3C117B22" w14:textId="77777777" w:rsidR="00B65C3C" w:rsidRPr="00BF7FC2" w:rsidRDefault="0090447F">
      <w:pPr>
        <w:jc w:val="both"/>
        <w:rPr>
          <w:lang w:val="kk-KZ"/>
        </w:rPr>
      </w:pPr>
      <w:r>
        <w:rPr>
          <w:lang w:val="kk-KZ"/>
        </w:rPr>
        <w:t>Журналдарда әрекеттің күні мен уақыты, операция түрі, пайдаланушының сәйкестендіргіші және қамтылған объектілер туралы мәліметтер болуы тиіс.</w:t>
      </w:r>
    </w:p>
    <w:p w14:paraId="05AD99A0" w14:textId="77777777" w:rsidR="00B65C3C" w:rsidRPr="00BF7FC2" w:rsidRDefault="0090447F">
      <w:pPr>
        <w:pStyle w:val="21"/>
        <w:rPr>
          <w:lang w:val="kk-KZ"/>
        </w:rPr>
      </w:pPr>
      <w:r>
        <w:rPr>
          <w:lang w:val="kk-KZ"/>
        </w:rPr>
        <w:lastRenderedPageBreak/>
        <w:t>3.7 Есептер</w:t>
      </w:r>
    </w:p>
    <w:p w14:paraId="6FEB5388" w14:textId="77777777" w:rsidR="00B65C3C" w:rsidRPr="00BF7FC2" w:rsidRDefault="0090447F">
      <w:pPr>
        <w:keepNext/>
        <w:jc w:val="both"/>
        <w:rPr>
          <w:lang w:val="kk-KZ"/>
        </w:rPr>
      </w:pPr>
      <w:r>
        <w:rPr>
          <w:lang w:val="kk-KZ"/>
        </w:rPr>
        <w:t>Бағдарламалық қамтамасыз ету мыналарды қамтамасыз етуі тиіс:</w:t>
      </w:r>
    </w:p>
    <w:p w14:paraId="31F08264" w14:textId="77777777" w:rsidR="00B65C3C" w:rsidRPr="00BF7FC2" w:rsidRDefault="0090447F">
      <w:pPr>
        <w:pStyle w:val="ae"/>
        <w:jc w:val="both"/>
        <w:rPr>
          <w:lang w:val="kk-KZ"/>
        </w:rPr>
      </w:pPr>
      <w:r>
        <w:rPr>
          <w:lang w:val="kk-KZ"/>
        </w:rPr>
        <w:t>– талдау нәтижелерін қалыптастыруды;</w:t>
      </w:r>
    </w:p>
    <w:p w14:paraId="72C70513" w14:textId="77777777" w:rsidR="00B65C3C" w:rsidRPr="00BF7FC2" w:rsidRDefault="0090447F">
      <w:pPr>
        <w:pStyle w:val="ae"/>
        <w:jc w:val="both"/>
        <w:rPr>
          <w:lang w:val="kk-KZ"/>
        </w:rPr>
      </w:pPr>
      <w:r>
        <w:rPr>
          <w:lang w:val="kk-KZ"/>
        </w:rPr>
        <w:t>– пайдалану статистикасын көрсетуді;</w:t>
      </w:r>
    </w:p>
    <w:p w14:paraId="581AA66F" w14:textId="77777777" w:rsidR="00B65C3C" w:rsidRPr="00DF7CA7" w:rsidRDefault="0090447F">
      <w:pPr>
        <w:pStyle w:val="ae"/>
        <w:jc w:val="both"/>
        <w:rPr>
          <w:lang w:val="kk-KZ"/>
        </w:rPr>
      </w:pPr>
      <w:r>
        <w:rPr>
          <w:lang w:val="kk-KZ"/>
        </w:rPr>
        <w:t>– техникалық есептерді қалыптастыруды.</w:t>
      </w:r>
    </w:p>
    <w:p w14:paraId="5C1212EE" w14:textId="77777777" w:rsidR="00972186" w:rsidRPr="00DF7CA7" w:rsidRDefault="00972186" w:rsidP="00972186">
      <w:pPr>
        <w:pStyle w:val="ae"/>
        <w:jc w:val="both"/>
        <w:rPr>
          <w:lang w:val="kk-KZ"/>
        </w:rPr>
      </w:pPr>
      <w:r w:rsidRPr="00DF7CA7">
        <w:rPr>
          <w:lang w:val="kk-KZ"/>
        </w:rPr>
        <w:t xml:space="preserve">Өнім беруші техникалық ерекшелікке сәйкес көрсетілген қызметтердің сипаттамасын6 </w:t>
      </w:r>
    </w:p>
    <w:p w14:paraId="659DED1D" w14:textId="77777777" w:rsidR="00972186" w:rsidRPr="00DF7CA7" w:rsidRDefault="00972186" w:rsidP="00972186">
      <w:pPr>
        <w:pStyle w:val="ae"/>
        <w:jc w:val="both"/>
        <w:rPr>
          <w:lang w:val="kk-KZ"/>
        </w:rPr>
      </w:pPr>
      <w:r w:rsidRPr="00DF7CA7">
        <w:rPr>
          <w:lang w:val="kk-KZ"/>
        </w:rPr>
        <w:t>сервистің жұмыс қабілеттілігін растауды және оның нақты пайдаланылуы туралы ақпаратты</w:t>
      </w:r>
    </w:p>
    <w:p w14:paraId="5485FE30" w14:textId="77777777" w:rsidR="00972186" w:rsidRPr="00DF7CA7" w:rsidRDefault="00972186" w:rsidP="00972186">
      <w:pPr>
        <w:pStyle w:val="ae"/>
        <w:jc w:val="both"/>
        <w:rPr>
          <w:lang w:val="kk-KZ"/>
        </w:rPr>
      </w:pPr>
      <w:r w:rsidRPr="00DF7CA7">
        <w:rPr>
          <w:lang w:val="kk-KZ"/>
        </w:rPr>
        <w:t>(өтініштер статистикасы, белсенді пайдаланушылар), сондай-ақ қызмет көрсетудің бүкіл</w:t>
      </w:r>
    </w:p>
    <w:p w14:paraId="4CE2E63A" w14:textId="77777777" w:rsidR="00972186" w:rsidRDefault="00972186" w:rsidP="00972186">
      <w:pPr>
        <w:pStyle w:val="ae"/>
        <w:jc w:val="both"/>
        <w:rPr>
          <w:lang w:val="kk-KZ"/>
        </w:rPr>
      </w:pPr>
      <w:r w:rsidRPr="00DF7CA7">
        <w:rPr>
          <w:lang w:val="kk-KZ"/>
        </w:rPr>
        <w:t>Кепілдік мерзімі ішінде Тапсырыс берушіге сұратылатын өзге де ақпаратты қамтиты</w:t>
      </w:r>
      <w:r>
        <w:rPr>
          <w:lang w:val="kk-KZ"/>
        </w:rPr>
        <w:t>н</w:t>
      </w:r>
      <w:r w:rsidRPr="00DF7CA7">
        <w:rPr>
          <w:lang w:val="kk-KZ"/>
        </w:rPr>
        <w:t xml:space="preserve"> ай </w:t>
      </w:r>
    </w:p>
    <w:p w14:paraId="12038F47" w14:textId="75335222" w:rsidR="00972186" w:rsidRPr="00DF7CA7" w:rsidRDefault="00972186" w:rsidP="00972186">
      <w:pPr>
        <w:pStyle w:val="ae"/>
        <w:jc w:val="both"/>
        <w:rPr>
          <w:lang w:val="kk-KZ"/>
        </w:rPr>
      </w:pPr>
      <w:r w:rsidRPr="00DF7CA7">
        <w:rPr>
          <w:lang w:val="kk-KZ"/>
        </w:rPr>
        <w:t>сайынғы есепті ұсынуға міндетті.</w:t>
      </w:r>
    </w:p>
    <w:p w14:paraId="080A862D" w14:textId="77777777" w:rsidR="00B65C3C" w:rsidRPr="00BF7FC2" w:rsidRDefault="0090447F">
      <w:pPr>
        <w:pStyle w:val="21"/>
        <w:rPr>
          <w:lang w:val="kk-KZ"/>
        </w:rPr>
      </w:pPr>
      <w:r>
        <w:rPr>
          <w:lang w:val="kk-KZ"/>
        </w:rPr>
        <w:t>3.8 Пайдаланушы интерфейсі</w:t>
      </w:r>
    </w:p>
    <w:p w14:paraId="16CA1FFA" w14:textId="77777777" w:rsidR="00B65C3C" w:rsidRPr="00BF7FC2" w:rsidRDefault="0090447F">
      <w:pPr>
        <w:jc w:val="both"/>
        <w:rPr>
          <w:b/>
          <w:lang w:val="kk-KZ"/>
        </w:rPr>
      </w:pPr>
      <w:r>
        <w:rPr>
          <w:b/>
          <w:lang w:val="kk-KZ"/>
        </w:rPr>
        <w:t>Пайдаланушыларға веб-интерфейс және мобильді қосымша арқылы қолжетімділік ұсынылады.</w:t>
      </w:r>
    </w:p>
    <w:p w14:paraId="63397310" w14:textId="77777777" w:rsidR="00B65C3C" w:rsidRPr="00BF7FC2" w:rsidRDefault="0090447F">
      <w:pPr>
        <w:jc w:val="both"/>
        <w:rPr>
          <w:lang w:val="kk-KZ"/>
        </w:rPr>
      </w:pPr>
      <w:r>
        <w:rPr>
          <w:lang w:val="kk-KZ"/>
        </w:rPr>
        <w:t>БҚ медициналық персоналдың, әсіресе уақыт шектеулі және жедел көмек бөлімшелеріндегі жүктеме жоғары жағдайларда жұмыс істеуі кезінде пайдалану қолайлылығы мен көрнекі қабылдаудың жоғары деңгейін қамтамасыз етуі тиіс. Жүйе интерфейсі эргономикаға қойылатын заманауи талаптарға сәйкес келіп, пайдаланушыларға ұзақ оқытуды қажет етпей, интуитивті түсінікті болуы тиіс.</w:t>
      </w:r>
    </w:p>
    <w:p w14:paraId="2E002453" w14:textId="77777777" w:rsidR="00B65C3C" w:rsidRPr="00BF7FC2" w:rsidRDefault="0090447F">
      <w:pPr>
        <w:keepNext/>
        <w:jc w:val="both"/>
        <w:rPr>
          <w:lang w:val="kk-KZ"/>
        </w:rPr>
      </w:pPr>
      <w:r>
        <w:rPr>
          <w:lang w:val="kk-KZ"/>
        </w:rPr>
        <w:t>Негізгі талаптар:</w:t>
      </w:r>
    </w:p>
    <w:p w14:paraId="567E5320" w14:textId="77777777" w:rsidR="00B65C3C" w:rsidRPr="001F7F2A" w:rsidRDefault="0090447F" w:rsidP="001F7F2A">
      <w:pPr>
        <w:pStyle w:val="ae"/>
        <w:numPr>
          <w:ilvl w:val="0"/>
          <w:numId w:val="26"/>
        </w:numPr>
        <w:ind w:left="426"/>
        <w:jc w:val="both"/>
        <w:rPr>
          <w:lang w:val="kk-KZ"/>
        </w:rPr>
      </w:pPr>
      <w:r w:rsidRPr="001F7F2A">
        <w:rPr>
          <w:lang w:val="kk-KZ"/>
        </w:rPr>
        <w:t>негізгі әрекеттерді (мысалы, талдауды іске қосу, нәтижелерді қарау және т.б.) орындау үшін басулар санының барынша аз болуы;</w:t>
      </w:r>
    </w:p>
    <w:p w14:paraId="4747DDB3" w14:textId="77777777" w:rsidR="00B65C3C" w:rsidRPr="001F7F2A" w:rsidRDefault="0090447F" w:rsidP="001F7F2A">
      <w:pPr>
        <w:pStyle w:val="ae"/>
        <w:numPr>
          <w:ilvl w:val="0"/>
          <w:numId w:val="26"/>
        </w:numPr>
        <w:ind w:left="426"/>
        <w:jc w:val="both"/>
        <w:rPr>
          <w:lang w:val="kk-KZ"/>
        </w:rPr>
      </w:pPr>
      <w:r w:rsidRPr="001F7F2A">
        <w:rPr>
          <w:lang w:val="kk-KZ"/>
        </w:rPr>
        <w:t>масштабты өзгерту және кескін тілімдерін жылдам айналдырып қарау мүмкіндігімен медициналық кескіндерді анық визуализациялау;</w:t>
      </w:r>
    </w:p>
    <w:p w14:paraId="2B10E529" w14:textId="77777777" w:rsidR="00B65C3C" w:rsidRPr="001F7F2A" w:rsidRDefault="0090447F" w:rsidP="001F7F2A">
      <w:pPr>
        <w:pStyle w:val="ae"/>
        <w:numPr>
          <w:ilvl w:val="0"/>
          <w:numId w:val="26"/>
        </w:numPr>
        <w:ind w:left="426"/>
        <w:jc w:val="both"/>
        <w:rPr>
          <w:lang w:val="kk-KZ"/>
        </w:rPr>
      </w:pPr>
      <w:r w:rsidRPr="001F7F2A">
        <w:rPr>
          <w:lang w:val="kk-KZ"/>
        </w:rPr>
        <w:t>оқуға ыңғайлылыққа басымдық берілген және дәрігердің назарын бөлетін артық визуалды элементтері жоқ үйлесімді дизайн.</w:t>
      </w:r>
    </w:p>
    <w:p w14:paraId="42341429" w14:textId="77777777" w:rsidR="00B65C3C" w:rsidRPr="00BF7FC2" w:rsidRDefault="0090447F">
      <w:pPr>
        <w:pStyle w:val="1"/>
        <w:rPr>
          <w:lang w:val="kk-KZ"/>
        </w:rPr>
      </w:pPr>
      <w:r>
        <w:rPr>
          <w:lang w:val="kk-KZ"/>
        </w:rPr>
        <w:t>4. Өнімділікке қойылатын талаптар</w:t>
      </w:r>
    </w:p>
    <w:p w14:paraId="62F6408F" w14:textId="77777777" w:rsidR="00B65C3C" w:rsidRPr="00BF7FC2" w:rsidRDefault="0090447F">
      <w:pPr>
        <w:jc w:val="both"/>
        <w:rPr>
          <w:lang w:val="kk-KZ"/>
        </w:rPr>
      </w:pPr>
      <w:r>
        <w:rPr>
          <w:lang w:val="kk-KZ"/>
        </w:rPr>
        <w:t>Бір зерттеуді талдау уақыты 10 минуттан аспауы тиіс, бұл нәтижелерді клиникалық тәжірибеде пайдалануға мүмкіндік беруі тиіс.</w:t>
      </w:r>
    </w:p>
    <w:p w14:paraId="1C179BB9" w14:textId="77777777" w:rsidR="00B65C3C" w:rsidRPr="00BF7FC2" w:rsidRDefault="0090447F">
      <w:pPr>
        <w:jc w:val="both"/>
        <w:rPr>
          <w:lang w:val="kk-KZ"/>
        </w:rPr>
      </w:pPr>
      <w:r>
        <w:rPr>
          <w:lang w:val="kk-KZ"/>
        </w:rPr>
        <w:t>Жүйе бір мезгілде 100 пайдаланушыға дейінгі жүктемеге төтеп беруі тиіс.</w:t>
      </w:r>
    </w:p>
    <w:p w14:paraId="50BDBFA7" w14:textId="77777777" w:rsidR="00B65C3C" w:rsidRPr="00BF7FC2" w:rsidRDefault="0090447F">
      <w:pPr>
        <w:jc w:val="both"/>
        <w:rPr>
          <w:lang w:val="kk-KZ"/>
        </w:rPr>
      </w:pPr>
      <w:r>
        <w:rPr>
          <w:lang w:val="kk-KZ"/>
        </w:rPr>
        <w:t>Жүйе Шарттың бүкіл қолданылу мерзімі ішінде тәулік бойы, аптасына 7 күн жұмыс істеуі тиіс. Жүйе мен оның қосалқы жүйелерінің техникалық қызмет көрсету кезеңіндегі тоқтап қалу уақыты, сондай-ақ Жүйеге қатысты сыртқы инфрақұрылымның (инфрақұрылымдық бағдарламалық қамтамасыз ету, серверлік жабдық, байланыс арналары және т.б.) қолжетімсіздігі (жұмыс істемеуі) жағдайлары бұған кірмейді.</w:t>
      </w:r>
    </w:p>
    <w:p w14:paraId="1A6E5365" w14:textId="77777777" w:rsidR="00B65C3C" w:rsidRPr="00BF7FC2" w:rsidRDefault="0090447F">
      <w:pPr>
        <w:pStyle w:val="1"/>
        <w:rPr>
          <w:lang w:val="kk-KZ"/>
        </w:rPr>
      </w:pPr>
      <w:r>
        <w:rPr>
          <w:lang w:val="kk-KZ"/>
        </w:rPr>
        <w:t>5. Ақпараттық қауіпсіздік талаптары</w:t>
      </w:r>
    </w:p>
    <w:p w14:paraId="1582087C" w14:textId="77777777" w:rsidR="00B65C3C" w:rsidRPr="00D15EDD" w:rsidRDefault="00BF7FC2">
      <w:pPr>
        <w:keepNext/>
        <w:jc w:val="both"/>
        <w:rPr>
          <w:b/>
          <w:lang w:val="kk-KZ"/>
        </w:rPr>
      </w:pPr>
      <w:r w:rsidRPr="00D15EDD">
        <w:rPr>
          <w:b/>
          <w:lang w:val="kk-KZ"/>
        </w:rPr>
        <w:t>5.1. Бағдарламалық қамтамасыз ету:</w:t>
      </w:r>
    </w:p>
    <w:p w14:paraId="388C38C4" w14:textId="77777777" w:rsidR="00B65C3C" w:rsidRPr="00BF7FC2" w:rsidRDefault="0090447F" w:rsidP="001F7F2A">
      <w:pPr>
        <w:pStyle w:val="ae"/>
        <w:numPr>
          <w:ilvl w:val="0"/>
          <w:numId w:val="11"/>
        </w:numPr>
        <w:ind w:left="426"/>
        <w:jc w:val="both"/>
        <w:rPr>
          <w:lang w:val="kk-KZ"/>
        </w:rPr>
      </w:pPr>
      <w:r>
        <w:rPr>
          <w:lang w:val="kk-KZ"/>
        </w:rPr>
        <w:t>дербес медициналық деректердің қорғалуын;</w:t>
      </w:r>
    </w:p>
    <w:p w14:paraId="766A881F" w14:textId="77777777" w:rsidR="00B65C3C" w:rsidRPr="00BF7FC2" w:rsidRDefault="0090447F" w:rsidP="001F7F2A">
      <w:pPr>
        <w:pStyle w:val="ae"/>
        <w:numPr>
          <w:ilvl w:val="0"/>
          <w:numId w:val="11"/>
        </w:numPr>
        <w:ind w:left="426"/>
        <w:jc w:val="both"/>
        <w:rPr>
          <w:lang w:val="kk-KZ"/>
        </w:rPr>
      </w:pPr>
      <w:r>
        <w:rPr>
          <w:lang w:val="kk-KZ"/>
        </w:rPr>
        <w:t>Қазақстан Республикасының дербес деректерді қорғау және ақпараттық қауіпсіздік саласындағы заңнамасының талаптарына сәйкестікті қамтамасыз етуі тиіс.</w:t>
      </w:r>
    </w:p>
    <w:p w14:paraId="6FF5140E" w14:textId="77777777" w:rsidR="00B65C3C" w:rsidRPr="00BF7FC2" w:rsidRDefault="0090447F">
      <w:pPr>
        <w:jc w:val="both"/>
        <w:rPr>
          <w:lang w:val="kk-KZ"/>
        </w:rPr>
      </w:pPr>
      <w:r>
        <w:rPr>
          <w:lang w:val="kk-KZ"/>
        </w:rPr>
        <w:t xml:space="preserve">Авторизациялау және қол жеткізу құқықтарын ажырату модулі пайдаланушыларды қауіпсіз сәйкестендіру мен аутентификациялауды қамтамасыз етеді. Жүйенің функционалдық мүмкіндіктеріне тек авторизацияланған пайдаланушылар ғана жеке есептік жазбалар арқылы қол жеткізе алады. Жүйеге және деректерге қол жеткізу құқықтары құқықтарды ажырату саясатына және пайдаланушының деңгейіне (дәрігер, әкімші, IT-маман) сәйкес ажыратылады. </w:t>
      </w:r>
      <w:r>
        <w:rPr>
          <w:lang w:val="kk-KZ"/>
        </w:rPr>
        <w:lastRenderedPageBreak/>
        <w:t>БҚ ақпараттық қауіпсіздік талаптарына сәйкес рұқсатсыз қол жеткізуден қорғауды қамтамасыз етуі тиіс.</w:t>
      </w:r>
    </w:p>
    <w:p w14:paraId="280F5499" w14:textId="77777777" w:rsidR="00B65C3C" w:rsidRPr="00BF7FC2" w:rsidRDefault="0090447F">
      <w:pPr>
        <w:jc w:val="both"/>
        <w:rPr>
          <w:lang w:val="kk-KZ"/>
        </w:rPr>
      </w:pPr>
      <w:r>
        <w:rPr>
          <w:lang w:val="kk-KZ"/>
        </w:rPr>
        <w:t>Деректерді жергілікті өңдеу және қорғау: барлық деректер қорғалған серверлерде өңделеді және Тапсырыс берушінің келісімінсіз үшінші тараптың бұлттарына берілмейді.</w:t>
      </w:r>
    </w:p>
    <w:p w14:paraId="6F2D40A1" w14:textId="77777777" w:rsidR="00B65C3C" w:rsidRPr="00BF7FC2" w:rsidRDefault="00BF7FC2">
      <w:pPr>
        <w:pStyle w:val="31"/>
        <w:rPr>
          <w:lang w:val="kk-KZ"/>
        </w:rPr>
      </w:pPr>
      <w:r>
        <w:rPr>
          <w:lang w:val="kk-KZ"/>
        </w:rPr>
        <w:t>5.2. Құпиялылық</w:t>
      </w:r>
    </w:p>
    <w:p w14:paraId="36155288" w14:textId="77777777" w:rsidR="00B65C3C" w:rsidRPr="00BF7FC2" w:rsidRDefault="0090447F">
      <w:pPr>
        <w:jc w:val="both"/>
        <w:rPr>
          <w:lang w:val="kk-KZ"/>
        </w:rPr>
      </w:pPr>
      <w:r>
        <w:rPr>
          <w:lang w:val="kk-KZ"/>
        </w:rPr>
        <w:t>Жүйе шеңберінде Тапсырыс берушіден алынған барлық деректерге қатысты құпиялылық режимі сақталады. Бұл деректерді рұқсатсыз қол жеткізуден, кездейсоқ жоғалтудан, өзгертуден немесе жария етуден қорғауды қамтиды. Жүйе шеңберінде Тапсырыс беруші ұсынған және/немесе енгізген деректердің сақталуы мен тұтастығын қамтамасыз ету үшін барлық қажетті техникалық, ұйымдастырушылық және әкімшілік қауіпсіздік шаралары қолданылады.</w:t>
      </w:r>
    </w:p>
    <w:p w14:paraId="6B0BF090" w14:textId="77777777" w:rsidR="00B65C3C" w:rsidRPr="00BF7FC2" w:rsidRDefault="00BF7FC2">
      <w:pPr>
        <w:pStyle w:val="31"/>
        <w:rPr>
          <w:lang w:val="kk-KZ"/>
        </w:rPr>
      </w:pPr>
      <w:r>
        <w:rPr>
          <w:lang w:val="kk-KZ"/>
        </w:rPr>
        <w:t>5.3. Деректерді беру</w:t>
      </w:r>
    </w:p>
    <w:p w14:paraId="4418B741" w14:textId="77777777" w:rsidR="00B65C3C" w:rsidRPr="00BF7FC2" w:rsidRDefault="0090447F">
      <w:pPr>
        <w:jc w:val="both"/>
        <w:rPr>
          <w:lang w:val="kk-KZ"/>
        </w:rPr>
      </w:pPr>
      <w:r>
        <w:rPr>
          <w:lang w:val="kk-KZ"/>
        </w:rPr>
        <w:t>Жүйе ақпараттық қауіпсіздік талаптарын сақтай отырып, Тапсырыс беруші енгізген медициналық кескіндер мен талдамалық деректерді қауіпсіз сақтауды көздейді.</w:t>
      </w:r>
    </w:p>
    <w:p w14:paraId="033B04AB" w14:textId="77777777" w:rsidR="00B65C3C" w:rsidRPr="00BF7FC2" w:rsidRDefault="0090447F">
      <w:pPr>
        <w:jc w:val="both"/>
        <w:rPr>
          <w:lang w:val="kk-KZ"/>
        </w:rPr>
      </w:pPr>
      <w:r>
        <w:rPr>
          <w:lang w:val="kk-KZ"/>
        </w:rPr>
        <w:t>Берілетін және сақталатын барлық деректер шифрланады (сақтау кезінде және беру кезінде).</w:t>
      </w:r>
    </w:p>
    <w:p w14:paraId="0A2ED59D" w14:textId="77777777" w:rsidR="00B65C3C" w:rsidRPr="00BF7FC2" w:rsidRDefault="0090447F">
      <w:pPr>
        <w:pStyle w:val="1"/>
        <w:rPr>
          <w:lang w:val="kk-KZ"/>
        </w:rPr>
      </w:pPr>
      <w:r>
        <w:rPr>
          <w:lang w:val="kk-KZ"/>
        </w:rPr>
        <w:t>6. Резервтік көшіру</w:t>
      </w:r>
    </w:p>
    <w:p w14:paraId="41C59213" w14:textId="77777777" w:rsidR="00B65C3C" w:rsidRPr="00BF7FC2" w:rsidRDefault="0090447F">
      <w:pPr>
        <w:keepNext/>
        <w:jc w:val="both"/>
        <w:rPr>
          <w:lang w:val="kk-KZ"/>
        </w:rPr>
      </w:pPr>
      <w:r>
        <w:rPr>
          <w:lang w:val="kk-KZ"/>
        </w:rPr>
        <w:t>Жүйе мыналарды қамтамасыз етуі тиіс:</w:t>
      </w:r>
    </w:p>
    <w:p w14:paraId="5381A98D" w14:textId="77777777" w:rsidR="00B65C3C" w:rsidRPr="00BF7FC2" w:rsidRDefault="0090447F" w:rsidP="001F7F2A">
      <w:pPr>
        <w:pStyle w:val="ae"/>
        <w:numPr>
          <w:ilvl w:val="1"/>
          <w:numId w:val="18"/>
        </w:numPr>
        <w:ind w:left="426"/>
        <w:jc w:val="both"/>
        <w:rPr>
          <w:lang w:val="kk-KZ"/>
        </w:rPr>
      </w:pPr>
      <w:r>
        <w:rPr>
          <w:lang w:val="kk-KZ"/>
        </w:rPr>
        <w:t>Жүйенің автоматты резервтік көшірмесін жасауды және деректердің резервтік көшірмелерін жасауды;</w:t>
      </w:r>
    </w:p>
    <w:p w14:paraId="30525BCB" w14:textId="77777777" w:rsidR="00B65C3C" w:rsidRPr="00BF7FC2" w:rsidRDefault="0090447F" w:rsidP="001F7F2A">
      <w:pPr>
        <w:pStyle w:val="ae"/>
        <w:numPr>
          <w:ilvl w:val="1"/>
          <w:numId w:val="18"/>
        </w:numPr>
        <w:ind w:left="426"/>
        <w:jc w:val="both"/>
        <w:rPr>
          <w:lang w:val="kk-KZ"/>
        </w:rPr>
      </w:pPr>
      <w:r>
        <w:rPr>
          <w:lang w:val="kk-KZ"/>
        </w:rPr>
        <w:t>Жүйе істен шыққан жағдайда деректерді қалпына келтіруді және авариялық жағдайларда резервтік көшірмелерден Жүйенің жұмысқа қабілеттілігін қалпына келтіруді;</w:t>
      </w:r>
    </w:p>
    <w:p w14:paraId="62983EDB" w14:textId="77777777" w:rsidR="00B65C3C" w:rsidRPr="00BF7FC2" w:rsidRDefault="0090447F" w:rsidP="001F7F2A">
      <w:pPr>
        <w:pStyle w:val="ae"/>
        <w:numPr>
          <w:ilvl w:val="1"/>
          <w:numId w:val="18"/>
        </w:numPr>
        <w:ind w:left="426"/>
        <w:jc w:val="both"/>
        <w:rPr>
          <w:lang w:val="kk-KZ"/>
        </w:rPr>
      </w:pPr>
      <w:r>
        <w:rPr>
          <w:lang w:val="kk-KZ"/>
        </w:rPr>
        <w:t>деректерді архивтеу мүмкіндігін.</w:t>
      </w:r>
    </w:p>
    <w:p w14:paraId="05B035AC" w14:textId="77777777" w:rsidR="00B65C3C" w:rsidRPr="00BF7FC2" w:rsidRDefault="0090447F">
      <w:pPr>
        <w:pStyle w:val="1"/>
        <w:rPr>
          <w:lang w:val="kk-KZ"/>
        </w:rPr>
      </w:pPr>
      <w:r>
        <w:rPr>
          <w:lang w:val="kk-KZ"/>
        </w:rPr>
        <w:t>7. Желілік талаптар</w:t>
      </w:r>
    </w:p>
    <w:p w14:paraId="5407C05B" w14:textId="77777777" w:rsidR="00B65C3C" w:rsidRPr="00BF7FC2" w:rsidRDefault="0090447F">
      <w:pPr>
        <w:jc w:val="both"/>
        <w:rPr>
          <w:lang w:val="kk-KZ"/>
        </w:rPr>
      </w:pPr>
      <w:r>
        <w:rPr>
          <w:lang w:val="kk-KZ"/>
        </w:rPr>
        <w:t>Бағдарламалық қамтамасыз етудің тұрақты жұмысын қамтамасыз ету үшін интернетке қосылу жылдамдығы жеткілікті болуы тиіс.</w:t>
      </w:r>
    </w:p>
    <w:p w14:paraId="486B37BA" w14:textId="77777777" w:rsidR="00B65C3C" w:rsidRPr="00BF7FC2" w:rsidRDefault="0090447F">
      <w:pPr>
        <w:jc w:val="both"/>
        <w:rPr>
          <w:lang w:val="kk-KZ"/>
        </w:rPr>
      </w:pPr>
      <w:r>
        <w:rPr>
          <w:lang w:val="kk-KZ"/>
        </w:rPr>
        <w:t>Жүйенің барлық модульдерінің, соның ішінде DICOM-файлдарды алудың, кескіндерді визуализациялаудың және ЖИ арқылы өңдеудің толыққанды жұмыс істеуі үшін деректерді беру жылдамдығы кемінде 50 Мбит/сек болатын интернет қосылымы ұсынылады.</w:t>
      </w:r>
    </w:p>
    <w:p w14:paraId="5445BE26" w14:textId="77777777" w:rsidR="00B65C3C" w:rsidRPr="00BF7FC2" w:rsidRDefault="0090447F">
      <w:pPr>
        <w:jc w:val="both"/>
        <w:rPr>
          <w:lang w:val="kk-KZ"/>
        </w:rPr>
      </w:pPr>
      <w:r>
        <w:rPr>
          <w:lang w:val="kk-KZ"/>
        </w:rPr>
        <w:t>Веб-интерфейс қолданылған жағдайда бағдарламалық қамтамасыз ету Google Chrome, Microsoft Edge және Mozilla Firefox браузерлерінің заманауи нұсқаларында дұрыс жұмыс істеуі тиіс. Бағдарламалық қамтамасыз ету Windows операциялық жүйесінің қолданыстағы нұсқаларымен үйлесімді болуы тиіс. Өнім берушінің техникалық шешімінде көзделген жағдайда Linux операциялық жүйесімен жұмыс істеуге жол беріледі.</w:t>
      </w:r>
    </w:p>
    <w:p w14:paraId="129CA102" w14:textId="77777777" w:rsidR="00B65C3C" w:rsidRPr="00BF7FC2" w:rsidRDefault="0090447F">
      <w:pPr>
        <w:pStyle w:val="1"/>
        <w:rPr>
          <w:lang w:val="kk-KZ"/>
        </w:rPr>
      </w:pPr>
      <w:r>
        <w:rPr>
          <w:lang w:val="kk-KZ"/>
        </w:rPr>
        <w:t>8. Техникалық қолдау</w:t>
      </w:r>
    </w:p>
    <w:p w14:paraId="1DD97E1B" w14:textId="77777777" w:rsidR="00B65C3C" w:rsidRPr="00BF7FC2" w:rsidRDefault="0090447F">
      <w:pPr>
        <w:jc w:val="both"/>
        <w:rPr>
          <w:lang w:val="kk-KZ"/>
        </w:rPr>
      </w:pPr>
      <w:r>
        <w:rPr>
          <w:lang w:val="kk-KZ"/>
        </w:rPr>
        <w:t>Өнім беруші шарттың қолданылу мерзімі ішінде техникалық қолдау көрсетеді.</w:t>
      </w:r>
    </w:p>
    <w:p w14:paraId="3BC78403" w14:textId="77777777" w:rsidR="00B65C3C" w:rsidRPr="00BF7FC2" w:rsidRDefault="0090447F">
      <w:pPr>
        <w:pStyle w:val="31"/>
        <w:rPr>
          <w:lang w:val="kk-KZ"/>
        </w:rPr>
      </w:pPr>
      <w:r>
        <w:rPr>
          <w:lang w:val="kk-KZ"/>
        </w:rPr>
        <w:t>Техникалық қолдау деңгейіне (SLA) қойылатын ең төменгі талаптар:</w:t>
      </w:r>
    </w:p>
    <w:p w14:paraId="70203563" w14:textId="77777777" w:rsidR="00B65C3C" w:rsidRPr="00BF7FC2" w:rsidRDefault="0090447F" w:rsidP="001F7F2A">
      <w:pPr>
        <w:pStyle w:val="ae"/>
        <w:numPr>
          <w:ilvl w:val="1"/>
          <w:numId w:val="18"/>
        </w:numPr>
        <w:ind w:left="426"/>
        <w:jc w:val="both"/>
        <w:rPr>
          <w:lang w:val="kk-KZ"/>
        </w:rPr>
      </w:pPr>
      <w:r>
        <w:rPr>
          <w:lang w:val="kk-KZ"/>
        </w:rPr>
        <w:t>өтініштерді қабылдау электрондық пошта, Service Desk жүйесі немесе тараптар келіскен өзге де байланыс арналары арқылы жүзеге асырылады;</w:t>
      </w:r>
    </w:p>
    <w:p w14:paraId="1EAD100D" w14:textId="77777777" w:rsidR="00B65C3C" w:rsidRPr="00BF7FC2" w:rsidRDefault="0090447F" w:rsidP="001F7F2A">
      <w:pPr>
        <w:pStyle w:val="ae"/>
        <w:numPr>
          <w:ilvl w:val="1"/>
          <w:numId w:val="18"/>
        </w:numPr>
        <w:ind w:left="426"/>
        <w:jc w:val="both"/>
        <w:rPr>
          <w:lang w:val="kk-KZ"/>
        </w:rPr>
      </w:pPr>
      <w:r>
        <w:rPr>
          <w:lang w:val="kk-KZ"/>
        </w:rPr>
        <w:t>техникалық қолдау бойынша өтініштер жұмыс күндері Қазақстан Республикасы уақыты бойынша 09:00-ден 18:00-ге дейін қабылданады;</w:t>
      </w:r>
    </w:p>
    <w:p w14:paraId="704D8A94" w14:textId="77777777" w:rsidR="00B65C3C" w:rsidRPr="00BF7FC2" w:rsidRDefault="0090447F" w:rsidP="001F7F2A">
      <w:pPr>
        <w:pStyle w:val="ae"/>
        <w:numPr>
          <w:ilvl w:val="1"/>
          <w:numId w:val="18"/>
        </w:numPr>
        <w:ind w:left="426"/>
        <w:jc w:val="both"/>
        <w:rPr>
          <w:lang w:val="kk-KZ"/>
        </w:rPr>
      </w:pPr>
      <w:r>
        <w:rPr>
          <w:lang w:val="kk-KZ"/>
        </w:rPr>
        <w:t>аса маңызды ақаулар бойынша алғашқы әрекет ету уақыты өтініш тіркелген сәттен бастап 1 сағаттан аспауға тиіс;</w:t>
      </w:r>
    </w:p>
    <w:p w14:paraId="69CA3105" w14:textId="77777777" w:rsidR="00B65C3C" w:rsidRPr="00BF7FC2" w:rsidRDefault="0090447F" w:rsidP="001F7F2A">
      <w:pPr>
        <w:pStyle w:val="ae"/>
        <w:numPr>
          <w:ilvl w:val="1"/>
          <w:numId w:val="18"/>
        </w:numPr>
        <w:ind w:left="426"/>
        <w:jc w:val="both"/>
        <w:rPr>
          <w:lang w:val="kk-KZ"/>
        </w:rPr>
      </w:pPr>
      <w:r>
        <w:rPr>
          <w:lang w:val="kk-KZ"/>
        </w:rPr>
        <w:lastRenderedPageBreak/>
        <w:t>аса маңызды ақаулар өтініш тіркелген сәттен бастап 4 сағаттан кешіктірілмей жойылуға тиіс;</w:t>
      </w:r>
    </w:p>
    <w:p w14:paraId="0CC78455" w14:textId="77777777" w:rsidR="00B65C3C" w:rsidRPr="00BF7FC2" w:rsidRDefault="0090447F" w:rsidP="001F7F2A">
      <w:pPr>
        <w:pStyle w:val="ae"/>
        <w:numPr>
          <w:ilvl w:val="1"/>
          <w:numId w:val="18"/>
        </w:numPr>
        <w:ind w:left="426"/>
        <w:jc w:val="both"/>
        <w:rPr>
          <w:lang w:val="kk-KZ"/>
        </w:rPr>
      </w:pPr>
      <w:r>
        <w:rPr>
          <w:lang w:val="kk-KZ"/>
        </w:rPr>
        <w:t>өзге ақаулар тараптар келіскен мерзімде, бірақ 3 жұмыс күнінен кешіктірілмей жойылуға тиіс;</w:t>
      </w:r>
    </w:p>
    <w:p w14:paraId="5D2C597D" w14:textId="77777777" w:rsidR="00B65C3C" w:rsidRPr="00BF7FC2" w:rsidRDefault="0090447F" w:rsidP="001F7F2A">
      <w:pPr>
        <w:pStyle w:val="ae"/>
        <w:numPr>
          <w:ilvl w:val="1"/>
          <w:numId w:val="18"/>
        </w:numPr>
        <w:ind w:left="426"/>
        <w:jc w:val="both"/>
        <w:rPr>
          <w:lang w:val="kk-KZ"/>
        </w:rPr>
      </w:pPr>
      <w:r>
        <w:rPr>
          <w:lang w:val="kk-KZ"/>
        </w:rPr>
        <w:t>өнім беруші шарттың қолданылу мерзімі ішінде бағдарламалық қамтамасыз етуді қосымша ақы алмай жаңартуды қамтамасыз етеді.</w:t>
      </w:r>
    </w:p>
    <w:p w14:paraId="0971FB7D" w14:textId="77777777" w:rsidR="00B65C3C" w:rsidRPr="00BF7FC2" w:rsidRDefault="0090447F">
      <w:pPr>
        <w:pStyle w:val="31"/>
        <w:rPr>
          <w:lang w:val="kk-KZ"/>
        </w:rPr>
      </w:pPr>
      <w:r>
        <w:rPr>
          <w:lang w:val="kk-KZ"/>
        </w:rPr>
        <w:t>Ақауларды жою және Жүйені қорғау</w:t>
      </w:r>
    </w:p>
    <w:p w14:paraId="74C98D2D" w14:textId="77777777" w:rsidR="00B65C3C" w:rsidRPr="00BF7FC2" w:rsidRDefault="0090447F">
      <w:pPr>
        <w:jc w:val="both"/>
        <w:rPr>
          <w:lang w:val="kk-KZ"/>
        </w:rPr>
      </w:pPr>
      <w:r>
        <w:rPr>
          <w:lang w:val="kk-KZ"/>
        </w:rPr>
        <w:t>Егер қателер Жүйенің өз ақауларынан туындаса, Өнім беруші Жүйенің жұмыс істеуіне байланысты қателерді тегін түзетуге кепілдік береді. Егер ақаулар немесе қателер Тапсырыс беруші тарапында туындайтын проблемаларға (аурухананың ішкі инфрақұрылымы, Жүйеге жатпайтын жабдықтың немесе бағдарламалық қамтамасыз етудің баптауларындағы қателер) байланысты болса, Өнім беруші оларды жоюға және оған жұмсалатын шығындарға жауап бермейді.</w:t>
      </w:r>
    </w:p>
    <w:p w14:paraId="7339DBF9" w14:textId="77777777" w:rsidR="00B65C3C" w:rsidRPr="00BF7FC2" w:rsidRDefault="0090447F">
      <w:pPr>
        <w:jc w:val="both"/>
        <w:rPr>
          <w:lang w:val="kk-KZ"/>
        </w:rPr>
      </w:pPr>
      <w:r>
        <w:rPr>
          <w:lang w:val="kk-KZ"/>
        </w:rPr>
        <w:t>Қызмет көрсету барысында Жүйедегі кез келген ақауларды жою және осыған байланысты Жүйенің бағдарламалық кодына енгізілетін тиісті өзгерістер Жүйенің қолданыстағы архитектурасына сәйкес жүзеге асырылуы тиіс.</w:t>
      </w:r>
    </w:p>
    <w:p w14:paraId="0DB8DD91" w14:textId="77777777" w:rsidR="00B65C3C" w:rsidRPr="00BF7FC2" w:rsidRDefault="0090447F">
      <w:pPr>
        <w:pStyle w:val="1"/>
        <w:rPr>
          <w:lang w:val="kk-KZ"/>
        </w:rPr>
      </w:pPr>
      <w:r>
        <w:rPr>
          <w:lang w:val="kk-KZ"/>
        </w:rPr>
        <w:t>9. Оқыту</w:t>
      </w:r>
    </w:p>
    <w:p w14:paraId="0818ABC4" w14:textId="77777777" w:rsidR="00B65C3C" w:rsidRPr="00BF7FC2" w:rsidRDefault="0090447F">
      <w:pPr>
        <w:jc w:val="both"/>
        <w:rPr>
          <w:lang w:val="kk-KZ"/>
        </w:rPr>
      </w:pPr>
      <w:r>
        <w:rPr>
          <w:lang w:val="kk-KZ"/>
        </w:rPr>
        <w:t>Өнім беруші Пайдаланушы бекіткен адамдар тізіміне сәйкес Тапсырыс беруші айқындаған қызметкерлерге бағдарламалық қамтамасыз етумен жұмыс істеу бойынша оқыту жүргізеді. Оқыту қорытындысы бойынша оқыту хаттамасы жасалады.</w:t>
      </w:r>
    </w:p>
    <w:p w14:paraId="35823880" w14:textId="77777777" w:rsidR="00B65C3C" w:rsidRPr="00BF7FC2" w:rsidRDefault="0090447F">
      <w:pPr>
        <w:pStyle w:val="1"/>
        <w:rPr>
          <w:lang w:val="kk-KZ"/>
        </w:rPr>
      </w:pPr>
      <w:r>
        <w:rPr>
          <w:lang w:val="kk-KZ"/>
        </w:rPr>
        <w:t>10. Үйлесімділік</w:t>
      </w:r>
    </w:p>
    <w:p w14:paraId="5FBE461D" w14:textId="77777777" w:rsidR="00B65C3C" w:rsidRPr="00BF7FC2" w:rsidRDefault="0090447F">
      <w:pPr>
        <w:jc w:val="both"/>
        <w:rPr>
          <w:lang w:val="kk-KZ"/>
        </w:rPr>
      </w:pPr>
      <w:r>
        <w:rPr>
          <w:lang w:val="kk-KZ"/>
        </w:rPr>
        <w:t>Бағдарламалық қамтамасыз ету, егер өнім берушінің техникалық шешімінде өзгеше көзделмесе, Тапсырыс берушінің қолданыстағы ақпараттық технологиялық инфрақұрылымымен қосымша мамандандырылған жабдық сатып алмай жұмыс істеуді қамтамасыз етуі тиіс.</w:t>
      </w:r>
    </w:p>
    <w:p w14:paraId="2194A88B" w14:textId="77777777" w:rsidR="00B65C3C" w:rsidRPr="00BF7FC2" w:rsidRDefault="0090447F">
      <w:pPr>
        <w:jc w:val="both"/>
        <w:rPr>
          <w:lang w:val="kk-KZ"/>
        </w:rPr>
      </w:pPr>
      <w:r>
        <w:rPr>
          <w:lang w:val="kk-KZ"/>
        </w:rPr>
        <w:t>БҚ әртүрлі өндірушілердің КТ жабдықтарымен үйлесімді болуы және медициналық ұйымдарда пайдаланылатын компьютерлік томографтардың заманауи модельдерімен алынған кескіндерде дұрыс жұмыс істеуі тиіс.</w:t>
      </w:r>
    </w:p>
    <w:p w14:paraId="5F12A673" w14:textId="77777777" w:rsidR="00B65C3C" w:rsidRPr="00BF7FC2" w:rsidRDefault="0090447F">
      <w:pPr>
        <w:pStyle w:val="1"/>
        <w:rPr>
          <w:lang w:val="kk-KZ"/>
        </w:rPr>
      </w:pPr>
      <w:r>
        <w:rPr>
          <w:lang w:val="kk-KZ"/>
        </w:rPr>
        <w:t>11. Қосымша талаптар</w:t>
      </w:r>
    </w:p>
    <w:p w14:paraId="69886E54" w14:textId="77777777" w:rsidR="00B65C3C" w:rsidRPr="00BF7FC2" w:rsidRDefault="0090447F">
      <w:pPr>
        <w:jc w:val="both"/>
        <w:rPr>
          <w:lang w:val="kk-KZ"/>
        </w:rPr>
      </w:pPr>
      <w:r>
        <w:rPr>
          <w:lang w:val="kk-KZ"/>
        </w:rPr>
        <w:t>Өнім беруші Жүйенің бағдарламалық қамтамасыз етуіне тіркеу туралы куәлікпен расталған авторлық немесе айрықша құқықтарға ие болуы тиіс.</w:t>
      </w:r>
    </w:p>
    <w:p w14:paraId="31FD8394" w14:textId="77777777" w:rsidR="00B65C3C" w:rsidRPr="00BF7FC2" w:rsidRDefault="0090447F">
      <w:pPr>
        <w:jc w:val="both"/>
        <w:rPr>
          <w:lang w:val="kk-KZ"/>
        </w:rPr>
      </w:pPr>
      <w:r>
        <w:rPr>
          <w:lang w:val="kk-KZ"/>
        </w:rPr>
        <w:t>Бағдарламалық қамтамасыз ету бұлтты сервис (SaaS) ретінде ұсынылған жағдайда өнім беруші деректерді Қазақстан Республикасының дербес деректерді қорғау және ақпараттық қауіпсіздік саласындағы заңнамасының талаптарына сәйкес сақтауды, резервтік көшірмелеуді және қорғауды қамтамасыз етуге міндетті.</w:t>
      </w:r>
    </w:p>
    <w:p w14:paraId="65AD904B" w14:textId="77777777" w:rsidR="00B65C3C" w:rsidRPr="00BF7FC2" w:rsidRDefault="0090447F">
      <w:pPr>
        <w:jc w:val="both"/>
        <w:rPr>
          <w:lang w:val="kk-KZ"/>
        </w:rPr>
      </w:pPr>
      <w:r>
        <w:rPr>
          <w:lang w:val="kk-KZ"/>
        </w:rPr>
        <w:t>Өнім беруші бағдарламалық қамтамасыз ету шеңберінде өңделетін және сақталатын деректердің сақталуына жауапты болады.</w:t>
      </w:r>
    </w:p>
    <w:p w14:paraId="4E856AAE" w14:textId="77777777" w:rsidR="00B65C3C" w:rsidRPr="00BF7FC2" w:rsidRDefault="0090447F">
      <w:pPr>
        <w:jc w:val="both"/>
        <w:rPr>
          <w:lang w:val="kk-KZ"/>
        </w:rPr>
      </w:pPr>
      <w:r>
        <w:rPr>
          <w:lang w:val="kk-KZ"/>
        </w:rPr>
        <w:t>Деректер шарттың қолданылу мерзімі ішінде сақталуға тиіс.</w:t>
      </w:r>
    </w:p>
    <w:p w14:paraId="6F5A8274" w14:textId="77777777" w:rsidR="00B65C3C" w:rsidRPr="00BF7FC2" w:rsidRDefault="0090447F">
      <w:pPr>
        <w:jc w:val="both"/>
        <w:rPr>
          <w:lang w:val="kk-KZ"/>
        </w:rPr>
      </w:pPr>
      <w:r>
        <w:rPr>
          <w:lang w:val="kk-KZ"/>
        </w:rPr>
        <w:t>Серверлер Қазақстан Республикасының аумағында немесе Қазақстан Республикасының дербес деректерді қорғау және ақпараттық қауіпсіздік саласындағы заңнамасының талаптарына сәйкес келетін деректерді өңдеу орталықтарында орналастырылуы тиіс.</w:t>
      </w:r>
    </w:p>
    <w:p w14:paraId="7E4B95E5" w14:textId="77777777" w:rsidR="00B65C3C" w:rsidRPr="00BF7FC2" w:rsidRDefault="0090447F">
      <w:pPr>
        <w:pStyle w:val="1"/>
        <w:rPr>
          <w:lang w:val="kk-KZ"/>
        </w:rPr>
      </w:pPr>
      <w:r>
        <w:rPr>
          <w:lang w:val="kk-KZ"/>
        </w:rPr>
        <w:t>12. Қызметтерді қабылдау тәртібі</w:t>
      </w:r>
    </w:p>
    <w:p w14:paraId="34C278D7" w14:textId="77777777" w:rsidR="00B65C3C" w:rsidRPr="00BF7FC2" w:rsidRDefault="0090447F">
      <w:pPr>
        <w:jc w:val="both"/>
        <w:rPr>
          <w:lang w:val="kk-KZ"/>
        </w:rPr>
      </w:pPr>
      <w:r>
        <w:rPr>
          <w:lang w:val="kk-KZ"/>
        </w:rPr>
        <w:t xml:space="preserve">Көрсетілген қызметтерді қабылдау шарт талаптарына және осы техникалық сипаттамаға сәйкес бағдарламалық қамтамасыз етуге нақты қол жеткізудің ұсынылғаны расталып, оның жұмысқа </w:t>
      </w:r>
      <w:r>
        <w:rPr>
          <w:lang w:val="kk-KZ"/>
        </w:rPr>
        <w:lastRenderedPageBreak/>
        <w:t>қабілеттілігі тексерілгеннен кейін көрсетілген қызметтер актісіне қол қою арқылы жүзеге асырылады.</w:t>
      </w:r>
    </w:p>
    <w:p w14:paraId="23A29351" w14:textId="77777777" w:rsidR="00B65C3C" w:rsidRDefault="0090447F">
      <w:pPr>
        <w:jc w:val="both"/>
        <w:rPr>
          <w:lang w:val="kk-KZ"/>
        </w:rPr>
      </w:pPr>
      <w:r>
        <w:rPr>
          <w:lang w:val="kk-KZ"/>
        </w:rPr>
        <w:t>Жүйеге қол жеткізуді ұсыну қызметтері үшін ақы төлеу қосылу және қол жеткізу ұсынылғаннан кейін біржолғы төлеммен жүзеге асырылады. Бұл тараптар қол қойған көрсетілген қызметтер актісімен (пайдалануға беру актісімен) расталады.</w:t>
      </w:r>
    </w:p>
    <w:p w14:paraId="123FF5D4" w14:textId="77777777" w:rsidR="00DD04A1" w:rsidRDefault="00DD04A1" w:rsidP="00DD04A1">
      <w:pPr>
        <w:rPr>
          <w:lang w:val="kk-KZ"/>
        </w:rPr>
      </w:pPr>
    </w:p>
    <w:p w14:paraId="6BB102A0" w14:textId="323C5800" w:rsidR="00DD04A1" w:rsidRPr="00DD04A1" w:rsidRDefault="00DD04A1" w:rsidP="00DD04A1">
      <w:pPr>
        <w:rPr>
          <w:lang w:val="kk-KZ"/>
        </w:rPr>
      </w:pPr>
    </w:p>
    <w:sectPr w:rsidR="00DD04A1" w:rsidRPr="00DD04A1" w:rsidSect="00DD04A1">
      <w:footerReference w:type="default" r:id="rId8"/>
      <w:pgSz w:w="11906" w:h="16838"/>
      <w:pgMar w:top="567" w:right="850" w:bottom="1134" w:left="1276"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B3883" w14:textId="77777777" w:rsidR="00137784" w:rsidRDefault="00137784">
      <w:pPr>
        <w:spacing w:after="0" w:line="240" w:lineRule="auto"/>
      </w:pPr>
      <w:r>
        <w:separator/>
      </w:r>
    </w:p>
  </w:endnote>
  <w:endnote w:type="continuationSeparator" w:id="0">
    <w:p w14:paraId="5ABD8BE9" w14:textId="77777777" w:rsidR="00137784" w:rsidRDefault="00137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9A1D2" w14:textId="77777777" w:rsidR="00B65C3C" w:rsidRDefault="0090447F">
    <w:pPr>
      <w:pStyle w:val="a7"/>
      <w:jc w:val="center"/>
    </w:pPr>
    <w:r>
      <w:fldChar w:fldCharType="begin"/>
    </w:r>
    <w:r>
      <w:instrText>PAGE</w:instrText>
    </w:r>
    <w:r>
      <w:fldChar w:fldCharType="separate"/>
    </w:r>
    <w:r w:rsidR="00415E66">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A5BA3" w14:textId="77777777" w:rsidR="00137784" w:rsidRDefault="00137784">
      <w:pPr>
        <w:spacing w:after="0" w:line="240" w:lineRule="auto"/>
      </w:pPr>
      <w:r>
        <w:separator/>
      </w:r>
    </w:p>
  </w:footnote>
  <w:footnote w:type="continuationSeparator" w:id="0">
    <w:p w14:paraId="70C91519" w14:textId="77777777" w:rsidR="00137784" w:rsidRDefault="001377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32A15C9"/>
    <w:multiLevelType w:val="hybridMultilevel"/>
    <w:tmpl w:val="D9ECE34A"/>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10" w15:restartNumberingAfterBreak="0">
    <w:nsid w:val="041D6A8D"/>
    <w:multiLevelType w:val="hybridMultilevel"/>
    <w:tmpl w:val="3AF2D556"/>
    <w:lvl w:ilvl="0" w:tplc="D248A570">
      <w:numFmt w:val="bullet"/>
      <w:lvlText w:val="–"/>
      <w:lvlJc w:val="left"/>
      <w:pPr>
        <w:ind w:left="445" w:hanging="360"/>
      </w:pPr>
      <w:rPr>
        <w:rFonts w:ascii="Times New Roman" w:eastAsia="Times New Roman" w:hAnsi="Times New Roman" w:cs="Times New Roman" w:hint="default"/>
      </w:rPr>
    </w:lvl>
    <w:lvl w:ilvl="1" w:tplc="04190003" w:tentative="1">
      <w:start w:val="1"/>
      <w:numFmt w:val="bullet"/>
      <w:lvlText w:val="o"/>
      <w:lvlJc w:val="left"/>
      <w:pPr>
        <w:ind w:left="1165" w:hanging="360"/>
      </w:pPr>
      <w:rPr>
        <w:rFonts w:ascii="Courier New" w:hAnsi="Courier New" w:cs="Courier New" w:hint="default"/>
      </w:rPr>
    </w:lvl>
    <w:lvl w:ilvl="2" w:tplc="04190005" w:tentative="1">
      <w:start w:val="1"/>
      <w:numFmt w:val="bullet"/>
      <w:lvlText w:val=""/>
      <w:lvlJc w:val="left"/>
      <w:pPr>
        <w:ind w:left="1885" w:hanging="360"/>
      </w:pPr>
      <w:rPr>
        <w:rFonts w:ascii="Wingdings" w:hAnsi="Wingdings" w:hint="default"/>
      </w:rPr>
    </w:lvl>
    <w:lvl w:ilvl="3" w:tplc="04190001" w:tentative="1">
      <w:start w:val="1"/>
      <w:numFmt w:val="bullet"/>
      <w:lvlText w:val=""/>
      <w:lvlJc w:val="left"/>
      <w:pPr>
        <w:ind w:left="2605" w:hanging="360"/>
      </w:pPr>
      <w:rPr>
        <w:rFonts w:ascii="Symbol" w:hAnsi="Symbol" w:hint="default"/>
      </w:rPr>
    </w:lvl>
    <w:lvl w:ilvl="4" w:tplc="04190003" w:tentative="1">
      <w:start w:val="1"/>
      <w:numFmt w:val="bullet"/>
      <w:lvlText w:val="o"/>
      <w:lvlJc w:val="left"/>
      <w:pPr>
        <w:ind w:left="3325" w:hanging="360"/>
      </w:pPr>
      <w:rPr>
        <w:rFonts w:ascii="Courier New" w:hAnsi="Courier New" w:cs="Courier New" w:hint="default"/>
      </w:rPr>
    </w:lvl>
    <w:lvl w:ilvl="5" w:tplc="04190005" w:tentative="1">
      <w:start w:val="1"/>
      <w:numFmt w:val="bullet"/>
      <w:lvlText w:val=""/>
      <w:lvlJc w:val="left"/>
      <w:pPr>
        <w:ind w:left="4045" w:hanging="360"/>
      </w:pPr>
      <w:rPr>
        <w:rFonts w:ascii="Wingdings" w:hAnsi="Wingdings" w:hint="default"/>
      </w:rPr>
    </w:lvl>
    <w:lvl w:ilvl="6" w:tplc="04190001" w:tentative="1">
      <w:start w:val="1"/>
      <w:numFmt w:val="bullet"/>
      <w:lvlText w:val=""/>
      <w:lvlJc w:val="left"/>
      <w:pPr>
        <w:ind w:left="4765" w:hanging="360"/>
      </w:pPr>
      <w:rPr>
        <w:rFonts w:ascii="Symbol" w:hAnsi="Symbol" w:hint="default"/>
      </w:rPr>
    </w:lvl>
    <w:lvl w:ilvl="7" w:tplc="04190003" w:tentative="1">
      <w:start w:val="1"/>
      <w:numFmt w:val="bullet"/>
      <w:lvlText w:val="o"/>
      <w:lvlJc w:val="left"/>
      <w:pPr>
        <w:ind w:left="5485" w:hanging="360"/>
      </w:pPr>
      <w:rPr>
        <w:rFonts w:ascii="Courier New" w:hAnsi="Courier New" w:cs="Courier New" w:hint="default"/>
      </w:rPr>
    </w:lvl>
    <w:lvl w:ilvl="8" w:tplc="04190005" w:tentative="1">
      <w:start w:val="1"/>
      <w:numFmt w:val="bullet"/>
      <w:lvlText w:val=""/>
      <w:lvlJc w:val="left"/>
      <w:pPr>
        <w:ind w:left="6205" w:hanging="360"/>
      </w:pPr>
      <w:rPr>
        <w:rFonts w:ascii="Wingdings" w:hAnsi="Wingdings" w:hint="default"/>
      </w:rPr>
    </w:lvl>
  </w:abstractNum>
  <w:abstractNum w:abstractNumId="11" w15:restartNumberingAfterBreak="0">
    <w:nsid w:val="095D5F5B"/>
    <w:multiLevelType w:val="hybridMultilevel"/>
    <w:tmpl w:val="061EF76C"/>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12" w15:restartNumberingAfterBreak="0">
    <w:nsid w:val="0A64479D"/>
    <w:multiLevelType w:val="hybridMultilevel"/>
    <w:tmpl w:val="2AE62AB8"/>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13" w15:restartNumberingAfterBreak="0">
    <w:nsid w:val="13ED2A41"/>
    <w:multiLevelType w:val="hybridMultilevel"/>
    <w:tmpl w:val="D0D0711E"/>
    <w:lvl w:ilvl="0" w:tplc="3E1C4776">
      <w:numFmt w:val="bullet"/>
      <w:lvlText w:val="–"/>
      <w:lvlJc w:val="left"/>
      <w:pPr>
        <w:ind w:left="445" w:hanging="360"/>
      </w:pPr>
      <w:rPr>
        <w:rFonts w:ascii="Times New Roman" w:eastAsia="Times New Roman" w:hAnsi="Times New Roman" w:cs="Times New Roman" w:hint="default"/>
      </w:rPr>
    </w:lvl>
    <w:lvl w:ilvl="1" w:tplc="04190003" w:tentative="1">
      <w:start w:val="1"/>
      <w:numFmt w:val="bullet"/>
      <w:lvlText w:val="o"/>
      <w:lvlJc w:val="left"/>
      <w:pPr>
        <w:ind w:left="1165" w:hanging="360"/>
      </w:pPr>
      <w:rPr>
        <w:rFonts w:ascii="Courier New" w:hAnsi="Courier New" w:cs="Courier New" w:hint="default"/>
      </w:rPr>
    </w:lvl>
    <w:lvl w:ilvl="2" w:tplc="04190005" w:tentative="1">
      <w:start w:val="1"/>
      <w:numFmt w:val="bullet"/>
      <w:lvlText w:val=""/>
      <w:lvlJc w:val="left"/>
      <w:pPr>
        <w:ind w:left="1885" w:hanging="360"/>
      </w:pPr>
      <w:rPr>
        <w:rFonts w:ascii="Wingdings" w:hAnsi="Wingdings" w:hint="default"/>
      </w:rPr>
    </w:lvl>
    <w:lvl w:ilvl="3" w:tplc="04190001" w:tentative="1">
      <w:start w:val="1"/>
      <w:numFmt w:val="bullet"/>
      <w:lvlText w:val=""/>
      <w:lvlJc w:val="left"/>
      <w:pPr>
        <w:ind w:left="2605" w:hanging="360"/>
      </w:pPr>
      <w:rPr>
        <w:rFonts w:ascii="Symbol" w:hAnsi="Symbol" w:hint="default"/>
      </w:rPr>
    </w:lvl>
    <w:lvl w:ilvl="4" w:tplc="04190003" w:tentative="1">
      <w:start w:val="1"/>
      <w:numFmt w:val="bullet"/>
      <w:lvlText w:val="o"/>
      <w:lvlJc w:val="left"/>
      <w:pPr>
        <w:ind w:left="3325" w:hanging="360"/>
      </w:pPr>
      <w:rPr>
        <w:rFonts w:ascii="Courier New" w:hAnsi="Courier New" w:cs="Courier New" w:hint="default"/>
      </w:rPr>
    </w:lvl>
    <w:lvl w:ilvl="5" w:tplc="04190005" w:tentative="1">
      <w:start w:val="1"/>
      <w:numFmt w:val="bullet"/>
      <w:lvlText w:val=""/>
      <w:lvlJc w:val="left"/>
      <w:pPr>
        <w:ind w:left="4045" w:hanging="360"/>
      </w:pPr>
      <w:rPr>
        <w:rFonts w:ascii="Wingdings" w:hAnsi="Wingdings" w:hint="default"/>
      </w:rPr>
    </w:lvl>
    <w:lvl w:ilvl="6" w:tplc="04190001" w:tentative="1">
      <w:start w:val="1"/>
      <w:numFmt w:val="bullet"/>
      <w:lvlText w:val=""/>
      <w:lvlJc w:val="left"/>
      <w:pPr>
        <w:ind w:left="4765" w:hanging="360"/>
      </w:pPr>
      <w:rPr>
        <w:rFonts w:ascii="Symbol" w:hAnsi="Symbol" w:hint="default"/>
      </w:rPr>
    </w:lvl>
    <w:lvl w:ilvl="7" w:tplc="04190003" w:tentative="1">
      <w:start w:val="1"/>
      <w:numFmt w:val="bullet"/>
      <w:lvlText w:val="o"/>
      <w:lvlJc w:val="left"/>
      <w:pPr>
        <w:ind w:left="5485" w:hanging="360"/>
      </w:pPr>
      <w:rPr>
        <w:rFonts w:ascii="Courier New" w:hAnsi="Courier New" w:cs="Courier New" w:hint="default"/>
      </w:rPr>
    </w:lvl>
    <w:lvl w:ilvl="8" w:tplc="04190005" w:tentative="1">
      <w:start w:val="1"/>
      <w:numFmt w:val="bullet"/>
      <w:lvlText w:val=""/>
      <w:lvlJc w:val="left"/>
      <w:pPr>
        <w:ind w:left="6205" w:hanging="360"/>
      </w:pPr>
      <w:rPr>
        <w:rFonts w:ascii="Wingdings" w:hAnsi="Wingdings" w:hint="default"/>
      </w:rPr>
    </w:lvl>
  </w:abstractNum>
  <w:abstractNum w:abstractNumId="14" w15:restartNumberingAfterBreak="0">
    <w:nsid w:val="1A8635D4"/>
    <w:multiLevelType w:val="hybridMultilevel"/>
    <w:tmpl w:val="84147A2C"/>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15" w15:restartNumberingAfterBreak="0">
    <w:nsid w:val="1EE02044"/>
    <w:multiLevelType w:val="hybridMultilevel"/>
    <w:tmpl w:val="F3C8FDF2"/>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16" w15:restartNumberingAfterBreak="0">
    <w:nsid w:val="204E16C5"/>
    <w:multiLevelType w:val="hybridMultilevel"/>
    <w:tmpl w:val="70F4A094"/>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17" w15:restartNumberingAfterBreak="0">
    <w:nsid w:val="2F1C0E02"/>
    <w:multiLevelType w:val="hybridMultilevel"/>
    <w:tmpl w:val="04F0C876"/>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18" w15:restartNumberingAfterBreak="0">
    <w:nsid w:val="3B6D0C51"/>
    <w:multiLevelType w:val="hybridMultilevel"/>
    <w:tmpl w:val="546C4170"/>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19" w15:restartNumberingAfterBreak="0">
    <w:nsid w:val="3F457763"/>
    <w:multiLevelType w:val="hybridMultilevel"/>
    <w:tmpl w:val="BACE0F30"/>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20" w15:restartNumberingAfterBreak="0">
    <w:nsid w:val="48343F68"/>
    <w:multiLevelType w:val="hybridMultilevel"/>
    <w:tmpl w:val="5980F9E2"/>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21" w15:restartNumberingAfterBreak="0">
    <w:nsid w:val="4B3335DB"/>
    <w:multiLevelType w:val="hybridMultilevel"/>
    <w:tmpl w:val="80DAB442"/>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22" w15:restartNumberingAfterBreak="0">
    <w:nsid w:val="4BFD7C61"/>
    <w:multiLevelType w:val="hybridMultilevel"/>
    <w:tmpl w:val="D1C036D8"/>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23" w15:restartNumberingAfterBreak="0">
    <w:nsid w:val="53687C9A"/>
    <w:multiLevelType w:val="hybridMultilevel"/>
    <w:tmpl w:val="718A2218"/>
    <w:lvl w:ilvl="0" w:tplc="B0B0DFA8">
      <w:start w:val="1"/>
      <w:numFmt w:val="bullet"/>
      <w:lvlText w:val=""/>
      <w:lvlJc w:val="left"/>
      <w:pPr>
        <w:ind w:left="805" w:hanging="360"/>
      </w:pPr>
      <w:rPr>
        <w:rFonts w:ascii="Symbol" w:hAnsi="Symbol" w:hint="default"/>
      </w:rPr>
    </w:lvl>
    <w:lvl w:ilvl="1" w:tplc="4D4A6608">
      <w:numFmt w:val="bullet"/>
      <w:lvlText w:val="–"/>
      <w:lvlJc w:val="left"/>
      <w:pPr>
        <w:ind w:left="1525" w:hanging="360"/>
      </w:pPr>
      <w:rPr>
        <w:rFonts w:ascii="Times New Roman" w:eastAsia="Times New Roman" w:hAnsi="Times New Roman" w:cs="Times New Roman"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24" w15:restartNumberingAfterBreak="0">
    <w:nsid w:val="5530673F"/>
    <w:multiLevelType w:val="hybridMultilevel"/>
    <w:tmpl w:val="307A1874"/>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25" w15:restartNumberingAfterBreak="0">
    <w:nsid w:val="5545739A"/>
    <w:multiLevelType w:val="hybridMultilevel"/>
    <w:tmpl w:val="71681AD2"/>
    <w:lvl w:ilvl="0" w:tplc="B0B0DFA8">
      <w:start w:val="1"/>
      <w:numFmt w:val="bullet"/>
      <w:lvlText w:val=""/>
      <w:lvlJc w:val="left"/>
      <w:pPr>
        <w:ind w:left="805" w:hanging="360"/>
      </w:pPr>
      <w:rPr>
        <w:rFonts w:ascii="Symbol" w:hAnsi="Symbol" w:hint="default"/>
      </w:rPr>
    </w:lvl>
    <w:lvl w:ilvl="1" w:tplc="04190003">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26" w15:restartNumberingAfterBreak="0">
    <w:nsid w:val="57437628"/>
    <w:multiLevelType w:val="hybridMultilevel"/>
    <w:tmpl w:val="D9505AAC"/>
    <w:lvl w:ilvl="0" w:tplc="4CF85D3A">
      <w:numFmt w:val="bullet"/>
      <w:lvlText w:val="–"/>
      <w:lvlJc w:val="left"/>
      <w:pPr>
        <w:ind w:left="445" w:hanging="360"/>
      </w:pPr>
      <w:rPr>
        <w:rFonts w:ascii="Times New Roman" w:eastAsia="Times New Roman" w:hAnsi="Times New Roman" w:cs="Times New Roman" w:hint="default"/>
      </w:rPr>
    </w:lvl>
    <w:lvl w:ilvl="1" w:tplc="04190003" w:tentative="1">
      <w:start w:val="1"/>
      <w:numFmt w:val="bullet"/>
      <w:lvlText w:val="o"/>
      <w:lvlJc w:val="left"/>
      <w:pPr>
        <w:ind w:left="1165" w:hanging="360"/>
      </w:pPr>
      <w:rPr>
        <w:rFonts w:ascii="Courier New" w:hAnsi="Courier New" w:cs="Courier New" w:hint="default"/>
      </w:rPr>
    </w:lvl>
    <w:lvl w:ilvl="2" w:tplc="04190005" w:tentative="1">
      <w:start w:val="1"/>
      <w:numFmt w:val="bullet"/>
      <w:lvlText w:val=""/>
      <w:lvlJc w:val="left"/>
      <w:pPr>
        <w:ind w:left="1885" w:hanging="360"/>
      </w:pPr>
      <w:rPr>
        <w:rFonts w:ascii="Wingdings" w:hAnsi="Wingdings" w:hint="default"/>
      </w:rPr>
    </w:lvl>
    <w:lvl w:ilvl="3" w:tplc="04190001" w:tentative="1">
      <w:start w:val="1"/>
      <w:numFmt w:val="bullet"/>
      <w:lvlText w:val=""/>
      <w:lvlJc w:val="left"/>
      <w:pPr>
        <w:ind w:left="2605" w:hanging="360"/>
      </w:pPr>
      <w:rPr>
        <w:rFonts w:ascii="Symbol" w:hAnsi="Symbol" w:hint="default"/>
      </w:rPr>
    </w:lvl>
    <w:lvl w:ilvl="4" w:tplc="04190003" w:tentative="1">
      <w:start w:val="1"/>
      <w:numFmt w:val="bullet"/>
      <w:lvlText w:val="o"/>
      <w:lvlJc w:val="left"/>
      <w:pPr>
        <w:ind w:left="3325" w:hanging="360"/>
      </w:pPr>
      <w:rPr>
        <w:rFonts w:ascii="Courier New" w:hAnsi="Courier New" w:cs="Courier New" w:hint="default"/>
      </w:rPr>
    </w:lvl>
    <w:lvl w:ilvl="5" w:tplc="04190005" w:tentative="1">
      <w:start w:val="1"/>
      <w:numFmt w:val="bullet"/>
      <w:lvlText w:val=""/>
      <w:lvlJc w:val="left"/>
      <w:pPr>
        <w:ind w:left="4045" w:hanging="360"/>
      </w:pPr>
      <w:rPr>
        <w:rFonts w:ascii="Wingdings" w:hAnsi="Wingdings" w:hint="default"/>
      </w:rPr>
    </w:lvl>
    <w:lvl w:ilvl="6" w:tplc="04190001" w:tentative="1">
      <w:start w:val="1"/>
      <w:numFmt w:val="bullet"/>
      <w:lvlText w:val=""/>
      <w:lvlJc w:val="left"/>
      <w:pPr>
        <w:ind w:left="4765" w:hanging="360"/>
      </w:pPr>
      <w:rPr>
        <w:rFonts w:ascii="Symbol" w:hAnsi="Symbol" w:hint="default"/>
      </w:rPr>
    </w:lvl>
    <w:lvl w:ilvl="7" w:tplc="04190003" w:tentative="1">
      <w:start w:val="1"/>
      <w:numFmt w:val="bullet"/>
      <w:lvlText w:val="o"/>
      <w:lvlJc w:val="left"/>
      <w:pPr>
        <w:ind w:left="5485" w:hanging="360"/>
      </w:pPr>
      <w:rPr>
        <w:rFonts w:ascii="Courier New" w:hAnsi="Courier New" w:cs="Courier New" w:hint="default"/>
      </w:rPr>
    </w:lvl>
    <w:lvl w:ilvl="8" w:tplc="04190005" w:tentative="1">
      <w:start w:val="1"/>
      <w:numFmt w:val="bullet"/>
      <w:lvlText w:val=""/>
      <w:lvlJc w:val="left"/>
      <w:pPr>
        <w:ind w:left="6205" w:hanging="360"/>
      </w:pPr>
      <w:rPr>
        <w:rFonts w:ascii="Wingdings" w:hAnsi="Wingdings" w:hint="default"/>
      </w:rPr>
    </w:lvl>
  </w:abstractNum>
  <w:abstractNum w:abstractNumId="27" w15:restartNumberingAfterBreak="0">
    <w:nsid w:val="65390593"/>
    <w:multiLevelType w:val="hybridMultilevel"/>
    <w:tmpl w:val="0DBE8984"/>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28" w15:restartNumberingAfterBreak="0">
    <w:nsid w:val="6A656A30"/>
    <w:multiLevelType w:val="hybridMultilevel"/>
    <w:tmpl w:val="173001B8"/>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29" w15:restartNumberingAfterBreak="0">
    <w:nsid w:val="70C46975"/>
    <w:multiLevelType w:val="hybridMultilevel"/>
    <w:tmpl w:val="0012E99E"/>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30" w15:restartNumberingAfterBreak="0">
    <w:nsid w:val="723536BD"/>
    <w:multiLevelType w:val="hybridMultilevel"/>
    <w:tmpl w:val="1D92A952"/>
    <w:lvl w:ilvl="0" w:tplc="44D293FE">
      <w:numFmt w:val="bullet"/>
      <w:lvlText w:val="–"/>
      <w:lvlJc w:val="left"/>
      <w:pPr>
        <w:ind w:left="445" w:hanging="360"/>
      </w:pPr>
      <w:rPr>
        <w:rFonts w:ascii="Times New Roman" w:eastAsia="Times New Roman" w:hAnsi="Times New Roman" w:cs="Times New Roman" w:hint="default"/>
      </w:rPr>
    </w:lvl>
    <w:lvl w:ilvl="1" w:tplc="04190003" w:tentative="1">
      <w:start w:val="1"/>
      <w:numFmt w:val="bullet"/>
      <w:lvlText w:val="o"/>
      <w:lvlJc w:val="left"/>
      <w:pPr>
        <w:ind w:left="1165" w:hanging="360"/>
      </w:pPr>
      <w:rPr>
        <w:rFonts w:ascii="Courier New" w:hAnsi="Courier New" w:cs="Courier New" w:hint="default"/>
      </w:rPr>
    </w:lvl>
    <w:lvl w:ilvl="2" w:tplc="04190005" w:tentative="1">
      <w:start w:val="1"/>
      <w:numFmt w:val="bullet"/>
      <w:lvlText w:val=""/>
      <w:lvlJc w:val="left"/>
      <w:pPr>
        <w:ind w:left="1885" w:hanging="360"/>
      </w:pPr>
      <w:rPr>
        <w:rFonts w:ascii="Wingdings" w:hAnsi="Wingdings" w:hint="default"/>
      </w:rPr>
    </w:lvl>
    <w:lvl w:ilvl="3" w:tplc="04190001" w:tentative="1">
      <w:start w:val="1"/>
      <w:numFmt w:val="bullet"/>
      <w:lvlText w:val=""/>
      <w:lvlJc w:val="left"/>
      <w:pPr>
        <w:ind w:left="2605" w:hanging="360"/>
      </w:pPr>
      <w:rPr>
        <w:rFonts w:ascii="Symbol" w:hAnsi="Symbol" w:hint="default"/>
      </w:rPr>
    </w:lvl>
    <w:lvl w:ilvl="4" w:tplc="04190003" w:tentative="1">
      <w:start w:val="1"/>
      <w:numFmt w:val="bullet"/>
      <w:lvlText w:val="o"/>
      <w:lvlJc w:val="left"/>
      <w:pPr>
        <w:ind w:left="3325" w:hanging="360"/>
      </w:pPr>
      <w:rPr>
        <w:rFonts w:ascii="Courier New" w:hAnsi="Courier New" w:cs="Courier New" w:hint="default"/>
      </w:rPr>
    </w:lvl>
    <w:lvl w:ilvl="5" w:tplc="04190005" w:tentative="1">
      <w:start w:val="1"/>
      <w:numFmt w:val="bullet"/>
      <w:lvlText w:val=""/>
      <w:lvlJc w:val="left"/>
      <w:pPr>
        <w:ind w:left="4045" w:hanging="360"/>
      </w:pPr>
      <w:rPr>
        <w:rFonts w:ascii="Wingdings" w:hAnsi="Wingdings" w:hint="default"/>
      </w:rPr>
    </w:lvl>
    <w:lvl w:ilvl="6" w:tplc="04190001" w:tentative="1">
      <w:start w:val="1"/>
      <w:numFmt w:val="bullet"/>
      <w:lvlText w:val=""/>
      <w:lvlJc w:val="left"/>
      <w:pPr>
        <w:ind w:left="4765" w:hanging="360"/>
      </w:pPr>
      <w:rPr>
        <w:rFonts w:ascii="Symbol" w:hAnsi="Symbol" w:hint="default"/>
      </w:rPr>
    </w:lvl>
    <w:lvl w:ilvl="7" w:tplc="04190003" w:tentative="1">
      <w:start w:val="1"/>
      <w:numFmt w:val="bullet"/>
      <w:lvlText w:val="o"/>
      <w:lvlJc w:val="left"/>
      <w:pPr>
        <w:ind w:left="5485" w:hanging="360"/>
      </w:pPr>
      <w:rPr>
        <w:rFonts w:ascii="Courier New" w:hAnsi="Courier New" w:cs="Courier New" w:hint="default"/>
      </w:rPr>
    </w:lvl>
    <w:lvl w:ilvl="8" w:tplc="04190005" w:tentative="1">
      <w:start w:val="1"/>
      <w:numFmt w:val="bullet"/>
      <w:lvlText w:val=""/>
      <w:lvlJc w:val="left"/>
      <w:pPr>
        <w:ind w:left="6205" w:hanging="360"/>
      </w:pPr>
      <w:rPr>
        <w:rFonts w:ascii="Wingdings" w:hAnsi="Wingdings" w:hint="default"/>
      </w:rPr>
    </w:lvl>
  </w:abstractNum>
  <w:abstractNum w:abstractNumId="31" w15:restartNumberingAfterBreak="0">
    <w:nsid w:val="755216F7"/>
    <w:multiLevelType w:val="hybridMultilevel"/>
    <w:tmpl w:val="D770857E"/>
    <w:lvl w:ilvl="0" w:tplc="EC40DF8E">
      <w:numFmt w:val="bullet"/>
      <w:lvlText w:val="–"/>
      <w:lvlJc w:val="left"/>
      <w:pPr>
        <w:ind w:left="445" w:hanging="360"/>
      </w:pPr>
      <w:rPr>
        <w:rFonts w:ascii="Times New Roman" w:eastAsia="Times New Roman" w:hAnsi="Times New Roman" w:cs="Times New Roman" w:hint="default"/>
      </w:rPr>
    </w:lvl>
    <w:lvl w:ilvl="1" w:tplc="04190003" w:tentative="1">
      <w:start w:val="1"/>
      <w:numFmt w:val="bullet"/>
      <w:lvlText w:val="o"/>
      <w:lvlJc w:val="left"/>
      <w:pPr>
        <w:ind w:left="1165" w:hanging="360"/>
      </w:pPr>
      <w:rPr>
        <w:rFonts w:ascii="Courier New" w:hAnsi="Courier New" w:cs="Courier New" w:hint="default"/>
      </w:rPr>
    </w:lvl>
    <w:lvl w:ilvl="2" w:tplc="04190005" w:tentative="1">
      <w:start w:val="1"/>
      <w:numFmt w:val="bullet"/>
      <w:lvlText w:val=""/>
      <w:lvlJc w:val="left"/>
      <w:pPr>
        <w:ind w:left="1885" w:hanging="360"/>
      </w:pPr>
      <w:rPr>
        <w:rFonts w:ascii="Wingdings" w:hAnsi="Wingdings" w:hint="default"/>
      </w:rPr>
    </w:lvl>
    <w:lvl w:ilvl="3" w:tplc="04190001" w:tentative="1">
      <w:start w:val="1"/>
      <w:numFmt w:val="bullet"/>
      <w:lvlText w:val=""/>
      <w:lvlJc w:val="left"/>
      <w:pPr>
        <w:ind w:left="2605" w:hanging="360"/>
      </w:pPr>
      <w:rPr>
        <w:rFonts w:ascii="Symbol" w:hAnsi="Symbol" w:hint="default"/>
      </w:rPr>
    </w:lvl>
    <w:lvl w:ilvl="4" w:tplc="04190003" w:tentative="1">
      <w:start w:val="1"/>
      <w:numFmt w:val="bullet"/>
      <w:lvlText w:val="o"/>
      <w:lvlJc w:val="left"/>
      <w:pPr>
        <w:ind w:left="3325" w:hanging="360"/>
      </w:pPr>
      <w:rPr>
        <w:rFonts w:ascii="Courier New" w:hAnsi="Courier New" w:cs="Courier New" w:hint="default"/>
      </w:rPr>
    </w:lvl>
    <w:lvl w:ilvl="5" w:tplc="04190005" w:tentative="1">
      <w:start w:val="1"/>
      <w:numFmt w:val="bullet"/>
      <w:lvlText w:val=""/>
      <w:lvlJc w:val="left"/>
      <w:pPr>
        <w:ind w:left="4045" w:hanging="360"/>
      </w:pPr>
      <w:rPr>
        <w:rFonts w:ascii="Wingdings" w:hAnsi="Wingdings" w:hint="default"/>
      </w:rPr>
    </w:lvl>
    <w:lvl w:ilvl="6" w:tplc="04190001" w:tentative="1">
      <w:start w:val="1"/>
      <w:numFmt w:val="bullet"/>
      <w:lvlText w:val=""/>
      <w:lvlJc w:val="left"/>
      <w:pPr>
        <w:ind w:left="4765" w:hanging="360"/>
      </w:pPr>
      <w:rPr>
        <w:rFonts w:ascii="Symbol" w:hAnsi="Symbol" w:hint="default"/>
      </w:rPr>
    </w:lvl>
    <w:lvl w:ilvl="7" w:tplc="04190003" w:tentative="1">
      <w:start w:val="1"/>
      <w:numFmt w:val="bullet"/>
      <w:lvlText w:val="o"/>
      <w:lvlJc w:val="left"/>
      <w:pPr>
        <w:ind w:left="5485" w:hanging="360"/>
      </w:pPr>
      <w:rPr>
        <w:rFonts w:ascii="Courier New" w:hAnsi="Courier New" w:cs="Courier New" w:hint="default"/>
      </w:rPr>
    </w:lvl>
    <w:lvl w:ilvl="8" w:tplc="04190005" w:tentative="1">
      <w:start w:val="1"/>
      <w:numFmt w:val="bullet"/>
      <w:lvlText w:val=""/>
      <w:lvlJc w:val="left"/>
      <w:pPr>
        <w:ind w:left="6205" w:hanging="360"/>
      </w:pPr>
      <w:rPr>
        <w:rFonts w:ascii="Wingdings" w:hAnsi="Wingdings" w:hint="default"/>
      </w:rPr>
    </w:lvl>
  </w:abstractNum>
  <w:abstractNum w:abstractNumId="32" w15:restartNumberingAfterBreak="0">
    <w:nsid w:val="76700363"/>
    <w:multiLevelType w:val="hybridMultilevel"/>
    <w:tmpl w:val="24A2D460"/>
    <w:lvl w:ilvl="0" w:tplc="EB2EC514">
      <w:numFmt w:val="bullet"/>
      <w:lvlText w:val="–"/>
      <w:lvlJc w:val="left"/>
      <w:pPr>
        <w:ind w:left="445" w:hanging="360"/>
      </w:pPr>
      <w:rPr>
        <w:rFonts w:ascii="Times New Roman" w:eastAsia="Times New Roman" w:hAnsi="Times New Roman" w:cs="Times New Roman" w:hint="default"/>
      </w:rPr>
    </w:lvl>
    <w:lvl w:ilvl="1" w:tplc="04190003" w:tentative="1">
      <w:start w:val="1"/>
      <w:numFmt w:val="bullet"/>
      <w:lvlText w:val="o"/>
      <w:lvlJc w:val="left"/>
      <w:pPr>
        <w:ind w:left="1165" w:hanging="360"/>
      </w:pPr>
      <w:rPr>
        <w:rFonts w:ascii="Courier New" w:hAnsi="Courier New" w:cs="Courier New" w:hint="default"/>
      </w:rPr>
    </w:lvl>
    <w:lvl w:ilvl="2" w:tplc="04190005" w:tentative="1">
      <w:start w:val="1"/>
      <w:numFmt w:val="bullet"/>
      <w:lvlText w:val=""/>
      <w:lvlJc w:val="left"/>
      <w:pPr>
        <w:ind w:left="1885" w:hanging="360"/>
      </w:pPr>
      <w:rPr>
        <w:rFonts w:ascii="Wingdings" w:hAnsi="Wingdings" w:hint="default"/>
      </w:rPr>
    </w:lvl>
    <w:lvl w:ilvl="3" w:tplc="04190001" w:tentative="1">
      <w:start w:val="1"/>
      <w:numFmt w:val="bullet"/>
      <w:lvlText w:val=""/>
      <w:lvlJc w:val="left"/>
      <w:pPr>
        <w:ind w:left="2605" w:hanging="360"/>
      </w:pPr>
      <w:rPr>
        <w:rFonts w:ascii="Symbol" w:hAnsi="Symbol" w:hint="default"/>
      </w:rPr>
    </w:lvl>
    <w:lvl w:ilvl="4" w:tplc="04190003" w:tentative="1">
      <w:start w:val="1"/>
      <w:numFmt w:val="bullet"/>
      <w:lvlText w:val="o"/>
      <w:lvlJc w:val="left"/>
      <w:pPr>
        <w:ind w:left="3325" w:hanging="360"/>
      </w:pPr>
      <w:rPr>
        <w:rFonts w:ascii="Courier New" w:hAnsi="Courier New" w:cs="Courier New" w:hint="default"/>
      </w:rPr>
    </w:lvl>
    <w:lvl w:ilvl="5" w:tplc="04190005" w:tentative="1">
      <w:start w:val="1"/>
      <w:numFmt w:val="bullet"/>
      <w:lvlText w:val=""/>
      <w:lvlJc w:val="left"/>
      <w:pPr>
        <w:ind w:left="4045" w:hanging="360"/>
      </w:pPr>
      <w:rPr>
        <w:rFonts w:ascii="Wingdings" w:hAnsi="Wingdings" w:hint="default"/>
      </w:rPr>
    </w:lvl>
    <w:lvl w:ilvl="6" w:tplc="04190001" w:tentative="1">
      <w:start w:val="1"/>
      <w:numFmt w:val="bullet"/>
      <w:lvlText w:val=""/>
      <w:lvlJc w:val="left"/>
      <w:pPr>
        <w:ind w:left="4765" w:hanging="360"/>
      </w:pPr>
      <w:rPr>
        <w:rFonts w:ascii="Symbol" w:hAnsi="Symbol" w:hint="default"/>
      </w:rPr>
    </w:lvl>
    <w:lvl w:ilvl="7" w:tplc="04190003" w:tentative="1">
      <w:start w:val="1"/>
      <w:numFmt w:val="bullet"/>
      <w:lvlText w:val="o"/>
      <w:lvlJc w:val="left"/>
      <w:pPr>
        <w:ind w:left="5485" w:hanging="360"/>
      </w:pPr>
      <w:rPr>
        <w:rFonts w:ascii="Courier New" w:hAnsi="Courier New" w:cs="Courier New" w:hint="default"/>
      </w:rPr>
    </w:lvl>
    <w:lvl w:ilvl="8" w:tplc="04190005" w:tentative="1">
      <w:start w:val="1"/>
      <w:numFmt w:val="bullet"/>
      <w:lvlText w:val=""/>
      <w:lvlJc w:val="left"/>
      <w:pPr>
        <w:ind w:left="6205" w:hanging="360"/>
      </w:pPr>
      <w:rPr>
        <w:rFonts w:ascii="Wingdings" w:hAnsi="Wingdings" w:hint="default"/>
      </w:rPr>
    </w:lvl>
  </w:abstractNum>
  <w:abstractNum w:abstractNumId="33" w15:restartNumberingAfterBreak="0">
    <w:nsid w:val="7809478B"/>
    <w:multiLevelType w:val="hybridMultilevel"/>
    <w:tmpl w:val="C6C2804E"/>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34" w15:restartNumberingAfterBreak="0">
    <w:nsid w:val="790D4270"/>
    <w:multiLevelType w:val="hybridMultilevel"/>
    <w:tmpl w:val="EF5E9610"/>
    <w:lvl w:ilvl="0" w:tplc="B0B0DFA8">
      <w:start w:val="1"/>
      <w:numFmt w:val="bullet"/>
      <w:lvlText w:val=""/>
      <w:lvlJc w:val="left"/>
      <w:pPr>
        <w:ind w:left="1525" w:hanging="360"/>
      </w:pPr>
      <w:rPr>
        <w:rFonts w:ascii="Symbol" w:hAnsi="Symbol" w:hint="default"/>
      </w:rPr>
    </w:lvl>
    <w:lvl w:ilvl="1" w:tplc="04190003" w:tentative="1">
      <w:start w:val="1"/>
      <w:numFmt w:val="bullet"/>
      <w:lvlText w:val="o"/>
      <w:lvlJc w:val="left"/>
      <w:pPr>
        <w:ind w:left="2245" w:hanging="360"/>
      </w:pPr>
      <w:rPr>
        <w:rFonts w:ascii="Courier New" w:hAnsi="Courier New" w:cs="Courier New" w:hint="default"/>
      </w:rPr>
    </w:lvl>
    <w:lvl w:ilvl="2" w:tplc="04190005" w:tentative="1">
      <w:start w:val="1"/>
      <w:numFmt w:val="bullet"/>
      <w:lvlText w:val=""/>
      <w:lvlJc w:val="left"/>
      <w:pPr>
        <w:ind w:left="2965" w:hanging="360"/>
      </w:pPr>
      <w:rPr>
        <w:rFonts w:ascii="Wingdings" w:hAnsi="Wingdings" w:hint="default"/>
      </w:rPr>
    </w:lvl>
    <w:lvl w:ilvl="3" w:tplc="04190001" w:tentative="1">
      <w:start w:val="1"/>
      <w:numFmt w:val="bullet"/>
      <w:lvlText w:val=""/>
      <w:lvlJc w:val="left"/>
      <w:pPr>
        <w:ind w:left="3685" w:hanging="360"/>
      </w:pPr>
      <w:rPr>
        <w:rFonts w:ascii="Symbol" w:hAnsi="Symbol" w:hint="default"/>
      </w:rPr>
    </w:lvl>
    <w:lvl w:ilvl="4" w:tplc="04190003" w:tentative="1">
      <w:start w:val="1"/>
      <w:numFmt w:val="bullet"/>
      <w:lvlText w:val="o"/>
      <w:lvlJc w:val="left"/>
      <w:pPr>
        <w:ind w:left="4405" w:hanging="360"/>
      </w:pPr>
      <w:rPr>
        <w:rFonts w:ascii="Courier New" w:hAnsi="Courier New" w:cs="Courier New" w:hint="default"/>
      </w:rPr>
    </w:lvl>
    <w:lvl w:ilvl="5" w:tplc="04190005" w:tentative="1">
      <w:start w:val="1"/>
      <w:numFmt w:val="bullet"/>
      <w:lvlText w:val=""/>
      <w:lvlJc w:val="left"/>
      <w:pPr>
        <w:ind w:left="5125" w:hanging="360"/>
      </w:pPr>
      <w:rPr>
        <w:rFonts w:ascii="Wingdings" w:hAnsi="Wingdings" w:hint="default"/>
      </w:rPr>
    </w:lvl>
    <w:lvl w:ilvl="6" w:tplc="04190001" w:tentative="1">
      <w:start w:val="1"/>
      <w:numFmt w:val="bullet"/>
      <w:lvlText w:val=""/>
      <w:lvlJc w:val="left"/>
      <w:pPr>
        <w:ind w:left="5845" w:hanging="360"/>
      </w:pPr>
      <w:rPr>
        <w:rFonts w:ascii="Symbol" w:hAnsi="Symbol" w:hint="default"/>
      </w:rPr>
    </w:lvl>
    <w:lvl w:ilvl="7" w:tplc="04190003" w:tentative="1">
      <w:start w:val="1"/>
      <w:numFmt w:val="bullet"/>
      <w:lvlText w:val="o"/>
      <w:lvlJc w:val="left"/>
      <w:pPr>
        <w:ind w:left="6565" w:hanging="360"/>
      </w:pPr>
      <w:rPr>
        <w:rFonts w:ascii="Courier New" w:hAnsi="Courier New" w:cs="Courier New" w:hint="default"/>
      </w:rPr>
    </w:lvl>
    <w:lvl w:ilvl="8" w:tplc="04190005" w:tentative="1">
      <w:start w:val="1"/>
      <w:numFmt w:val="bullet"/>
      <w:lvlText w:val=""/>
      <w:lvlJc w:val="left"/>
      <w:pPr>
        <w:ind w:left="7285" w:hanging="360"/>
      </w:pPr>
      <w:rPr>
        <w:rFonts w:ascii="Wingdings" w:hAnsi="Wingdings" w:hint="default"/>
      </w:rPr>
    </w:lvl>
  </w:abstractNum>
  <w:abstractNum w:abstractNumId="35" w15:restartNumberingAfterBreak="0">
    <w:nsid w:val="7FC46499"/>
    <w:multiLevelType w:val="hybridMultilevel"/>
    <w:tmpl w:val="287CABFC"/>
    <w:lvl w:ilvl="0" w:tplc="B0B0DFA8">
      <w:start w:val="1"/>
      <w:numFmt w:val="bullet"/>
      <w:lvlText w:val=""/>
      <w:lvlJc w:val="left"/>
      <w:pPr>
        <w:ind w:left="805" w:hanging="360"/>
      </w:pPr>
      <w:rPr>
        <w:rFonts w:ascii="Symbol" w:hAnsi="Symbol"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num w:numId="1" w16cid:durableId="958803418">
    <w:abstractNumId w:val="8"/>
  </w:num>
  <w:num w:numId="2" w16cid:durableId="58940626">
    <w:abstractNumId w:val="6"/>
  </w:num>
  <w:num w:numId="3" w16cid:durableId="2013415554">
    <w:abstractNumId w:val="5"/>
  </w:num>
  <w:num w:numId="4" w16cid:durableId="1586186500">
    <w:abstractNumId w:val="4"/>
  </w:num>
  <w:num w:numId="5" w16cid:durableId="1082944565">
    <w:abstractNumId w:val="7"/>
  </w:num>
  <w:num w:numId="6" w16cid:durableId="568417476">
    <w:abstractNumId w:val="3"/>
  </w:num>
  <w:num w:numId="7" w16cid:durableId="1878657598">
    <w:abstractNumId w:val="2"/>
  </w:num>
  <w:num w:numId="8" w16cid:durableId="2071229438">
    <w:abstractNumId w:val="1"/>
  </w:num>
  <w:num w:numId="9" w16cid:durableId="1533492219">
    <w:abstractNumId w:val="0"/>
  </w:num>
  <w:num w:numId="10" w16cid:durableId="955253237">
    <w:abstractNumId w:val="22"/>
  </w:num>
  <w:num w:numId="11" w16cid:durableId="217399026">
    <w:abstractNumId w:val="22"/>
  </w:num>
  <w:num w:numId="12" w16cid:durableId="1139225884">
    <w:abstractNumId w:val="15"/>
  </w:num>
  <w:num w:numId="13" w16cid:durableId="2122727755">
    <w:abstractNumId w:val="32"/>
  </w:num>
  <w:num w:numId="14" w16cid:durableId="52851342">
    <w:abstractNumId w:val="29"/>
  </w:num>
  <w:num w:numId="15" w16cid:durableId="1647317534">
    <w:abstractNumId w:val="31"/>
  </w:num>
  <w:num w:numId="16" w16cid:durableId="1907641005">
    <w:abstractNumId w:val="27"/>
  </w:num>
  <w:num w:numId="17" w16cid:durableId="980503708">
    <w:abstractNumId w:val="13"/>
  </w:num>
  <w:num w:numId="18" w16cid:durableId="2144686129">
    <w:abstractNumId w:val="23"/>
  </w:num>
  <w:num w:numId="19" w16cid:durableId="1602452846">
    <w:abstractNumId w:val="26"/>
  </w:num>
  <w:num w:numId="20" w16cid:durableId="442921508">
    <w:abstractNumId w:val="18"/>
  </w:num>
  <w:num w:numId="21" w16cid:durableId="1808283324">
    <w:abstractNumId w:val="30"/>
  </w:num>
  <w:num w:numId="22" w16cid:durableId="2105151981">
    <w:abstractNumId w:val="9"/>
  </w:num>
  <w:num w:numId="23" w16cid:durableId="288249893">
    <w:abstractNumId w:val="10"/>
  </w:num>
  <w:num w:numId="24" w16cid:durableId="1925794303">
    <w:abstractNumId w:val="35"/>
  </w:num>
  <w:num w:numId="25" w16cid:durableId="118112647">
    <w:abstractNumId w:val="25"/>
  </w:num>
  <w:num w:numId="26" w16cid:durableId="848565460">
    <w:abstractNumId w:val="34"/>
  </w:num>
  <w:num w:numId="27" w16cid:durableId="1152798646">
    <w:abstractNumId w:val="33"/>
  </w:num>
  <w:num w:numId="28" w16cid:durableId="1950120963">
    <w:abstractNumId w:val="21"/>
  </w:num>
  <w:num w:numId="29" w16cid:durableId="1452556797">
    <w:abstractNumId w:val="20"/>
  </w:num>
  <w:num w:numId="30" w16cid:durableId="1752506548">
    <w:abstractNumId w:val="11"/>
  </w:num>
  <w:num w:numId="31" w16cid:durableId="112555338">
    <w:abstractNumId w:val="24"/>
  </w:num>
  <w:num w:numId="32" w16cid:durableId="1655333336">
    <w:abstractNumId w:val="17"/>
  </w:num>
  <w:num w:numId="33" w16cid:durableId="226305550">
    <w:abstractNumId w:val="28"/>
  </w:num>
  <w:num w:numId="34" w16cid:durableId="1524393868">
    <w:abstractNumId w:val="14"/>
  </w:num>
  <w:num w:numId="35" w16cid:durableId="69354714">
    <w:abstractNumId w:val="19"/>
  </w:num>
  <w:num w:numId="36" w16cid:durableId="1411653797">
    <w:abstractNumId w:val="12"/>
  </w:num>
  <w:num w:numId="37" w16cid:durableId="4308586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989"/>
    <w:rsid w:val="00034616"/>
    <w:rsid w:val="0006063C"/>
    <w:rsid w:val="000E3155"/>
    <w:rsid w:val="000F7394"/>
    <w:rsid w:val="00137784"/>
    <w:rsid w:val="0015074B"/>
    <w:rsid w:val="001849BE"/>
    <w:rsid w:val="001F7F2A"/>
    <w:rsid w:val="002108E5"/>
    <w:rsid w:val="0029639D"/>
    <w:rsid w:val="00304DF2"/>
    <w:rsid w:val="00326F90"/>
    <w:rsid w:val="00415E66"/>
    <w:rsid w:val="00482E2E"/>
    <w:rsid w:val="00496416"/>
    <w:rsid w:val="004B6AA8"/>
    <w:rsid w:val="005F1D13"/>
    <w:rsid w:val="00663088"/>
    <w:rsid w:val="007459E0"/>
    <w:rsid w:val="007E3242"/>
    <w:rsid w:val="0085674C"/>
    <w:rsid w:val="00882F39"/>
    <w:rsid w:val="008C77D7"/>
    <w:rsid w:val="0090447F"/>
    <w:rsid w:val="00952DB0"/>
    <w:rsid w:val="00963BBE"/>
    <w:rsid w:val="00972186"/>
    <w:rsid w:val="00A10EF2"/>
    <w:rsid w:val="00A74758"/>
    <w:rsid w:val="00AA1D8D"/>
    <w:rsid w:val="00AD7D50"/>
    <w:rsid w:val="00B47730"/>
    <w:rsid w:val="00B65C3C"/>
    <w:rsid w:val="00B839BA"/>
    <w:rsid w:val="00BF7FC2"/>
    <w:rsid w:val="00C66D0B"/>
    <w:rsid w:val="00C70F7D"/>
    <w:rsid w:val="00CB0664"/>
    <w:rsid w:val="00CC2CBF"/>
    <w:rsid w:val="00D15EDD"/>
    <w:rsid w:val="00DD04A1"/>
    <w:rsid w:val="00DF7CA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6E5A6D"/>
  <w14:defaultImageDpi w14:val="300"/>
  <w15:docId w15:val="{BFE0ACA2-5389-4DB9-88C9-1A24EF847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00" w:line="259" w:lineRule="auto"/>
    </w:pPr>
    <w:rPr>
      <w:rFonts w:ascii="Times New Roman" w:eastAsia="Times New Roman" w:hAnsi="Times New Roman" w:cs="Times New Roman"/>
      <w:color w:val="000000"/>
      <w:sz w:val="24"/>
    </w:rPr>
  </w:style>
  <w:style w:type="paragraph" w:styleId="1">
    <w:name w:val="heading 1"/>
    <w:basedOn w:val="a1"/>
    <w:next w:val="a1"/>
    <w:link w:val="10"/>
    <w:uiPriority w:val="9"/>
    <w:qFormat/>
    <w:rsid w:val="00FC693F"/>
    <w:pPr>
      <w:keepNext/>
      <w:keepLines/>
      <w:spacing w:before="200"/>
      <w:outlineLvl w:val="0"/>
    </w:pPr>
    <w:rPr>
      <w:b/>
      <w:bCs/>
      <w:sz w:val="26"/>
      <w:szCs w:val="28"/>
    </w:rPr>
  </w:style>
  <w:style w:type="paragraph" w:styleId="21">
    <w:name w:val="heading 2"/>
    <w:basedOn w:val="a1"/>
    <w:next w:val="a1"/>
    <w:link w:val="22"/>
    <w:uiPriority w:val="9"/>
    <w:unhideWhenUsed/>
    <w:qFormat/>
    <w:rsid w:val="00FC693F"/>
    <w:pPr>
      <w:keepNext/>
      <w:keepLines/>
      <w:spacing w:before="200"/>
      <w:outlineLvl w:val="1"/>
    </w:pPr>
    <w:rPr>
      <w:b/>
      <w:bCs/>
      <w:szCs w:val="26"/>
    </w:rPr>
  </w:style>
  <w:style w:type="paragraph" w:styleId="31">
    <w:name w:val="heading 3"/>
    <w:basedOn w:val="a1"/>
    <w:next w:val="a1"/>
    <w:link w:val="32"/>
    <w:uiPriority w:val="9"/>
    <w:unhideWhenUsed/>
    <w:qFormat/>
    <w:rsid w:val="00FC693F"/>
    <w:pPr>
      <w:keepNext/>
      <w:keepLines/>
      <w:spacing w:before="200"/>
      <w:outlineLvl w:val="2"/>
    </w:pPr>
    <w:rPr>
      <w:b/>
      <w:bCs/>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keepNext/>
      <w:spacing w:before="200"/>
      <w:contextualSpacing/>
    </w:pPr>
    <w:rPr>
      <w:b/>
      <w:kern w:val="28"/>
      <w:sz w:val="30"/>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spacing w:after="60"/>
      <w:ind w:left="255" w:hanging="17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544620">
      <w:bodyDiv w:val="1"/>
      <w:marLeft w:val="0"/>
      <w:marRight w:val="0"/>
      <w:marTop w:val="0"/>
      <w:marBottom w:val="0"/>
      <w:divBdr>
        <w:top w:val="none" w:sz="0" w:space="0" w:color="auto"/>
        <w:left w:val="none" w:sz="0" w:space="0" w:color="auto"/>
        <w:bottom w:val="none" w:sz="0" w:space="0" w:color="auto"/>
        <w:right w:val="none" w:sz="0" w:space="0" w:color="auto"/>
      </w:divBdr>
    </w:div>
    <w:div w:id="11889081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092F3-4F0B-4166-A1A9-86903A7ED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2765</Words>
  <Characters>15762</Characters>
  <Application>Microsoft Office Word</Application>
  <DocSecurity>0</DocSecurity>
  <Lines>131</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Техническая спецификация</vt:lpstr>
      <vt:lpstr/>
    </vt:vector>
  </TitlesOfParts>
  <Manager/>
  <Company/>
  <LinksUpToDate>false</LinksUpToDate>
  <CharactersWithSpaces>18491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dc:title>
  <dc:subject/>
  <dc:creator>Темиргалиева Галия</dc:creator>
  <cp:keywords/>
  <dc:description/>
  <cp:lastModifiedBy>smart akmola</cp:lastModifiedBy>
  <cp:revision>13</cp:revision>
  <dcterms:created xsi:type="dcterms:W3CDTF">2026-10-09T07:41:00Z</dcterms:created>
  <dcterms:modified xsi:type="dcterms:W3CDTF">2026-10-16T11:09:00Z</dcterms:modified>
  <cp:category/>
</cp:coreProperties>
</file>