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31" w:rsidRPr="00C92531" w:rsidRDefault="00C92531" w:rsidP="00C925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программам неформального образования (повышение квалификации)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заказчика: Коммунальное государственное предприятие на праве хозяйственного ведения «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Управления общественного здравоохранения города Алматы.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услуги: Услуги по программам неформального образования (повышение квалификации) по теме «Расширенная сестринская практика».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слушателей: 15 (пятнадцать) человек.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обучения: 5 кредитов / 150 академических часов.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аудитория: медицинские сестры.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обучения: дистанционная (онлайн).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услуг: По заявке Заказчика в течение 15 (пятнадцати) календарных дней.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Описание требуемых характеристик, параметров и иных исходных данных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2.1. Нормативные требования</w:t>
      </w:r>
    </w:p>
    <w:p w:rsidR="003E7011" w:rsidRDefault="003E7011" w:rsidP="003E7011">
      <w:pPr>
        <w:pStyle w:val="a3"/>
      </w:pPr>
      <w:r>
        <w:t>Образовательная программа и оказание услуг должны соответствовать требованиям законодательства Республики Казахстан, включая Кодекс Республики Казахстан от 7 июля 2020 года № 360-VI «О здоровье народа и системе здравоохранения», приказ Министра здравоохранения Республики Казахстан от 21 декабря 2020 года № Қ</w:t>
      </w:r>
      <w:proofErr w:type="gramStart"/>
      <w:r>
        <w:t>Р</w:t>
      </w:r>
      <w:proofErr w:type="gramEnd"/>
      <w: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и приказ Министра здравоохранения Республики Казахстан от 21 декабря 2020 года № Қ</w:t>
      </w:r>
      <w:proofErr w:type="gramStart"/>
      <w:r>
        <w:t>Р</w:t>
      </w:r>
      <w:proofErr w:type="gramEnd"/>
      <w:r>
        <w:t xml:space="preserve"> ДСМ-305/2020 «Об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здравоохранения», с учетом действующих изменений и дополнений.</w:t>
      </w:r>
    </w:p>
    <w:p w:rsidR="003E7011" w:rsidRDefault="003E7011" w:rsidP="003E7011">
      <w:pPr>
        <w:pStyle w:val="a3"/>
      </w:pPr>
      <w:r>
        <w:t xml:space="preserve">Исполнитель должен иметь свидетельство об институциональной аккредитации, выданное </w:t>
      </w:r>
      <w:proofErr w:type="spellStart"/>
      <w:r>
        <w:t>аккредитационным</w:t>
      </w:r>
      <w:proofErr w:type="spellEnd"/>
      <w:r>
        <w:t xml:space="preserve"> органом, включённым в реестр признанных </w:t>
      </w:r>
      <w:proofErr w:type="spellStart"/>
      <w:r>
        <w:t>аккредитационных</w:t>
      </w:r>
      <w:proofErr w:type="spellEnd"/>
      <w:r>
        <w:t xml:space="preserve"> органов, в соответствии с пунктом 6 статьи 221 Кодекса Республики Казахстан от 7 июля 2020 года № 360-VI «О здоровье народа и системе здравоохранения».</w:t>
      </w:r>
    </w:p>
    <w:p w:rsidR="003E7011" w:rsidRDefault="003E7011" w:rsidP="003E7011">
      <w:pPr>
        <w:pStyle w:val="a3"/>
      </w:pPr>
      <w:r>
        <w:lastRenderedPageBreak/>
        <w:t>При проведении обучения с применением дистанционных образовательных технологий должны соблюдаться соответствующие требования законодательства Республики Казахстан.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Краткое описание содержания учебного цикла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 повышения квалификации направлен на совершенствование профессиональных знаний и практических навыков медицинских сестер в области расширенной сестринской практики, повышение самостоятельности при осуществлении сестринской деятельности в пределах компетенции и обеспечение качественного и безопасного ухода за пациентами.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обучения должны рассматриваться современные принципы расширенной сестринской практики, роль и функции медицинской сестры, оценка состояния пациента, сбор и анализ информации о состоянии здоровья, выявление потребностей пациента в сестринском уходе, планирование и организация ухода, наблюдение за состоянием пациента и оценка результатов сестринских вмешательств.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должно уделяться вопросам профилактики осложнений, инфекционной безопасности, соблюдения санитарно-эпидемиологических требований, ведения медицинской документации, взаимодействия с другими специалистами и соблюдения этических принципов при оказании медицинской помощи.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Цель обучения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профессиональных компетенций медицинских сестер в области расширенной сестринской практики, развитие навыков самостоятельного принятия решений в пределах профессиональной компетенции, повышение качества и безопасности сестринской помощи.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Качественные характеристики услуг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обязан провести обучение 15 (пятнадцати) специалистов по теме «Расширенная сестринская практика».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Общий объем программы обучения должен составлять 5 кредитов / 150 академических часов на одного слушателя.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Исполнитель должен иметь утвержденную программу повышения квалификации по заявленной теме.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Исполнитель должен соответствовать квалификационным требованиям, установленным законодательством Республики Казахстан для организаций, реализующих программы дополнительного и неформального образования в области здравоохранения.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Обучение должно проводиться в соответствии с утвержденной образовательной программой, заявленной тематикой и установленным объемом учебных часов.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3.6. Обучение должно проводиться квалифицированными преподавателями и специалистами, имеющими соответствующее образование и опыт работы по тематике обучения.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Заказчик 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документы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необходимые для зачисления слушателей на обучение, в соответствии с требованиями законодательства Республики Казахстан и правилами Исполнителя, не противоречащими законодательству.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По завершении обучения Исполнитель в течение 3 (трех) рабочих дней должен выдать слушателям документы, подтверждающие результаты обучения, освоенную программу и объем обучения, в соответствии с требованиями законодательства Республики Казахстан.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Исполнитель должен иметь сертификат институциональной аккредитации в случаях и порядке, предусмотренных пунктом 6 статьи 221 Кодекса Республики Казахстан от 7 июля 2020 года № 360-VI «О здоровье народа и системе здравоохранения».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Исполнитель обязан оказать услуги в полном объеме и в сроки, установленные настоящей технической спецификацией и договором о государственных закупках.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Порядок и условия приемки оказанных услуг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Услуги считаются оказанными при условии полного выполнения Исполнителем обязательств в соответствии с требованиями настоящей технической спецификации и условиями договора.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Факт оказания услуг подтверждается документами, подтверждающими проведение обучения и его завершение слушателями, актом оказанных услуг, а также иными документами, предусмотренными договором и законодательством Республики Казахстан.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Заказчик принимает оказанные услуги после проверки их соответствия требованиям настоящей технической спецификации и условиям договора.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 случае выявления несоответствий Заказчик вправе направить Исполнителю мотивированные замечания в порядке, предусмотренном договором и законодательством Республики Казахстан.</w:t>
      </w:r>
    </w:p>
    <w:p w:rsidR="00E83171" w:rsidRDefault="00E83171"/>
    <w:p w:rsidR="00C92531" w:rsidRDefault="00C92531"/>
    <w:p w:rsidR="00C92531" w:rsidRPr="00C92531" w:rsidRDefault="00C92531" w:rsidP="00C925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СИПАТТАМА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Бейресми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бағдарламалары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біліктілікті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Жалпы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мәліметтер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құқығындағы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коммуналдық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әсіпорны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Қызметтің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кредит / 150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Нысаналы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аудитория: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(онлайн).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Қажетті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сипаттамалардың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параметрлердің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өзге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де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бастапқы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деректердің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сипаттамасы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Нормативтік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3E7011" w:rsidRDefault="003E7011" w:rsidP="003E7011">
      <w:pPr>
        <w:pStyle w:val="a3"/>
      </w:pPr>
      <w:proofErr w:type="spellStart"/>
      <w:r>
        <w:t>Білім</w:t>
      </w:r>
      <w:proofErr w:type="spellEnd"/>
      <w:r>
        <w:t xml:space="preserve"> беру </w:t>
      </w:r>
      <w:proofErr w:type="spellStart"/>
      <w:r>
        <w:t>бағдарламасы</w:t>
      </w:r>
      <w:proofErr w:type="spellEnd"/>
      <w:r>
        <w:t xml:space="preserve"> мен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7 </w:t>
      </w:r>
      <w:proofErr w:type="spellStart"/>
      <w:r>
        <w:t>шілдедегі</w:t>
      </w:r>
      <w:proofErr w:type="spellEnd"/>
      <w:r>
        <w:t xml:space="preserve"> № 360-VI «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Кодексіне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желтоқсандағы</w:t>
      </w:r>
      <w:proofErr w:type="spellEnd"/>
      <w:r>
        <w:t xml:space="preserve"> № Қ</w:t>
      </w:r>
      <w:proofErr w:type="gramStart"/>
      <w:r>
        <w:t>Р</w:t>
      </w:r>
      <w:proofErr w:type="gramEnd"/>
      <w:r>
        <w:t xml:space="preserve"> ДСМ-303/2020 «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</w:t>
      </w:r>
      <w:proofErr w:type="gramStart"/>
      <w:r>
        <w:t>м</w:t>
      </w:r>
      <w:proofErr w:type="spellEnd"/>
      <w:r>
        <w:t xml:space="preserve"> </w:t>
      </w:r>
      <w:proofErr w:type="spellStart"/>
      <w:r>
        <w:t>алу</w:t>
      </w:r>
      <w:proofErr w:type="spellEnd"/>
      <w:proofErr w:type="gramEnd"/>
      <w:r>
        <w:t xml:space="preserve"> </w:t>
      </w:r>
      <w:proofErr w:type="spellStart"/>
      <w:r>
        <w:t>қағидаларын</w:t>
      </w:r>
      <w:proofErr w:type="spellEnd"/>
      <w:r>
        <w:t xml:space="preserve">,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білімнің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бағдарламаларын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ұйымдарға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t xml:space="preserve"> </w:t>
      </w:r>
      <w:proofErr w:type="spellStart"/>
      <w:r>
        <w:t>тану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желтоқсандағы</w:t>
      </w:r>
      <w:proofErr w:type="spellEnd"/>
      <w:r>
        <w:t xml:space="preserve"> № Қ</w:t>
      </w:r>
      <w:proofErr w:type="gramStart"/>
      <w:r>
        <w:t>Р</w:t>
      </w:r>
      <w:proofErr w:type="gramEnd"/>
      <w:r>
        <w:t xml:space="preserve"> ДСМ-305/2020 «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мамандықтар</w:t>
      </w:r>
      <w:proofErr w:type="spellEnd"/>
      <w:r>
        <w:t xml:space="preserve"> мен </w:t>
      </w:r>
      <w:proofErr w:type="spellStart"/>
      <w:r>
        <w:t>мамандандырулар</w:t>
      </w:r>
      <w:proofErr w:type="spellEnd"/>
      <w:r>
        <w:t xml:space="preserve"> </w:t>
      </w:r>
      <w:proofErr w:type="spellStart"/>
      <w:r>
        <w:t>номенклатурасын</w:t>
      </w:r>
      <w:proofErr w:type="spellEnd"/>
      <w:r>
        <w:t xml:space="preserve">,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қызметкерлері</w:t>
      </w:r>
      <w:proofErr w:type="spellEnd"/>
      <w:r>
        <w:t xml:space="preserve"> </w:t>
      </w:r>
      <w:proofErr w:type="spellStart"/>
      <w:r>
        <w:t>лауазымдарының</w:t>
      </w:r>
      <w:proofErr w:type="spellEnd"/>
      <w:r>
        <w:t xml:space="preserve"> </w:t>
      </w:r>
      <w:proofErr w:type="spellStart"/>
      <w:r>
        <w:t>номенклатурасы</w:t>
      </w:r>
      <w:proofErr w:type="spellEnd"/>
      <w:r>
        <w:t xml:space="preserve"> мен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бұйрығына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мен </w:t>
      </w:r>
      <w:proofErr w:type="spellStart"/>
      <w:r>
        <w:t>толықтыруларды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E7011" w:rsidRDefault="003E7011" w:rsidP="003E7011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7 </w:t>
      </w:r>
      <w:proofErr w:type="spellStart"/>
      <w:r>
        <w:t>шілдедегі</w:t>
      </w:r>
      <w:proofErr w:type="spellEnd"/>
      <w:r>
        <w:t xml:space="preserve"> № 360-VI «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Кодексінің</w:t>
      </w:r>
      <w:proofErr w:type="spellEnd"/>
      <w:r>
        <w:t xml:space="preserve"> 221-бабының 6-тармағына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танылған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органдарының</w:t>
      </w:r>
      <w:proofErr w:type="spellEnd"/>
      <w:r>
        <w:t xml:space="preserve"> </w:t>
      </w:r>
      <w:proofErr w:type="spellStart"/>
      <w:r>
        <w:t>тізіліміне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органы </w:t>
      </w:r>
      <w:proofErr w:type="spellStart"/>
      <w:r>
        <w:t>берген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куәлікке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E7011" w:rsidRDefault="003E7011" w:rsidP="003E7011">
      <w:pPr>
        <w:pStyle w:val="a3"/>
      </w:pPr>
      <w:proofErr w:type="spellStart"/>
      <w:r>
        <w:t>Қашықтан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технологияларын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</w:t>
      </w:r>
      <w:proofErr w:type="gram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циклі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мазмұнының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қысқаша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сипаттамасы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практика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мейіргерлердің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білімдері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дербестігін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күтім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ғытталған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мейіргердің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рөлі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функциялары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туралы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үтімге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қажеттіліктерді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күтімді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жоспарлау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араласу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Инфекциялық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қауіпсіздікке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асқынулардың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эпидемиологиялық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мамандармен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өзара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іс-қимыл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аударылуға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мақсаты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практика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мейіргерлердің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құзыреттерін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шешім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өмектің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сапалық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сипаттамалары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практика»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150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тақырыпқа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сағаттарының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оқытушылар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</w:t>
      </w:r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нама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келмейтін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3.8.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меңгер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бағдарламаны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3.9.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221-бабының 6-тармағында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институционалдық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3.10.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мерзімдерде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Көрсетілген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шарттары</w:t>
      </w:r>
      <w:proofErr w:type="spellEnd"/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орындаған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өткізілгенін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өзделген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тексергеннен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Pr="00C92531" w:rsidRDefault="00C92531" w:rsidP="00C9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</w:t>
      </w:r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Сәйкессіздіктер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gram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дәлелді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жіберуге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C925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531" w:rsidRDefault="00C92531"/>
    <w:sectPr w:rsidR="00C92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D1119"/>
    <w:multiLevelType w:val="multilevel"/>
    <w:tmpl w:val="50C29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8959DE"/>
    <w:multiLevelType w:val="multilevel"/>
    <w:tmpl w:val="C09A6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531"/>
    <w:rsid w:val="003E7011"/>
    <w:rsid w:val="00B55051"/>
    <w:rsid w:val="00C92531"/>
    <w:rsid w:val="00E8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2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5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3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4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87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78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1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2026-10-13T09:58:00Z</dcterms:created>
  <dcterms:modified xsi:type="dcterms:W3CDTF">2026-10-13T11:35:00Z</dcterms:modified>
</cp:coreProperties>
</file>