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6D3238" w:rsidTr="006D3238">
        <w:tc>
          <w:tcPr>
            <w:tcW w:w="4839" w:type="dxa"/>
          </w:tcPr>
          <w:p w:rsidR="006D3238" w:rsidRPr="006D3238" w:rsidRDefault="006D3238" w:rsidP="006D323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На русском языке</w:t>
            </w:r>
          </w:p>
        </w:tc>
        <w:tc>
          <w:tcPr>
            <w:tcW w:w="4840" w:type="dxa"/>
          </w:tcPr>
          <w:p w:rsidR="006D3238" w:rsidRPr="006D3238" w:rsidRDefault="006D3238" w:rsidP="006D323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На казахском языке</w:t>
            </w:r>
          </w:p>
        </w:tc>
      </w:tr>
      <w:tr w:rsidR="006D3238" w:rsidRPr="009765F2" w:rsidTr="006D3238">
        <w:tc>
          <w:tcPr>
            <w:tcW w:w="4839" w:type="dxa"/>
          </w:tcPr>
          <w:p w:rsidR="006D3238" w:rsidRPr="006D3238" w:rsidRDefault="00225AF2">
            <w:pPr>
              <w:rPr>
                <w:lang w:val="kk-KZ"/>
              </w:rPr>
            </w:pPr>
            <w:r w:rsidRPr="00225AF2">
              <w:rPr>
                <w:lang w:val="kk-KZ"/>
              </w:rPr>
              <w:t>Проведение технического осмотра транспортных средств с выдачей диагностической карты и внесением в единую базу на один год. Количество ТС 19 единиц. Место проведения услуг, не более 25 км от пункта постоянной дислокации или на территории воинской части. Список машин согласно приложению №1. Все подтверждающие документы предоставить в адрес воинской части в распечатанном виде, диагностические карты на каждую машину в мультифорах А4.</w:t>
            </w:r>
          </w:p>
        </w:tc>
        <w:tc>
          <w:tcPr>
            <w:tcW w:w="4840" w:type="dxa"/>
          </w:tcPr>
          <w:p w:rsidR="006D3238" w:rsidRPr="006D3238" w:rsidRDefault="00225AF2">
            <w:pPr>
              <w:rPr>
                <w:lang w:val="kk-KZ"/>
              </w:rPr>
            </w:pPr>
            <w:r w:rsidRPr="00225AF2">
              <w:rPr>
                <w:lang w:val="kk-KZ"/>
              </w:rPr>
              <w:t>Көлік құралдарына техникалық қарап-тексеруді жүргізу, диагностикалық карта берумен және мәліметтерді бір жыл мерзімге бірыңғай базаға енгізумен. Көлік құралдарының саны – 19 бірлік. Техникалық қарап-тексеру өткізу орны – өнім берушінің аумағында, тұрақты орналасу пунктінен 25 км-ден аспайтын қашықтықта немесе әскери бөлімнің аумағында. Машиналар тізімі №1 қосымшаға сәйкес. Барлық растайтын құжаттар әскери бөлімнің мекенжайына қағаз түрінде ұсынылуы тиіс. Әрбір көлік құралына арналған диагностикалық карта А4 форматындағы мультифораға салынып ұсынылуы тиіс.</w:t>
            </w:r>
            <w:bookmarkStart w:id="0" w:name="_GoBack"/>
            <w:bookmarkEnd w:id="0"/>
          </w:p>
        </w:tc>
      </w:tr>
    </w:tbl>
    <w:p w:rsidR="00B92966" w:rsidRDefault="00B92966">
      <w:pPr>
        <w:rPr>
          <w:lang w:val="kk-KZ"/>
        </w:rPr>
      </w:pPr>
    </w:p>
    <w:p w:rsidR="00D23B48" w:rsidRDefault="00D23B48">
      <w:pPr>
        <w:rPr>
          <w:lang w:val="kk-KZ"/>
        </w:rPr>
      </w:pPr>
    </w:p>
    <w:p w:rsidR="00D23B48" w:rsidRDefault="00D23B48">
      <w:pPr>
        <w:rPr>
          <w:lang w:val="kk-KZ"/>
        </w:rPr>
      </w:pPr>
    </w:p>
    <w:p w:rsidR="00D23B48" w:rsidRDefault="00D23B48">
      <w:pPr>
        <w:rPr>
          <w:lang w:val="kk-KZ"/>
        </w:rPr>
      </w:pPr>
    </w:p>
    <w:p w:rsidR="00D23B48" w:rsidRDefault="00D23B48">
      <w:pPr>
        <w:rPr>
          <w:lang w:val="kk-KZ"/>
        </w:rPr>
      </w:pPr>
    </w:p>
    <w:p w:rsidR="00D23B48" w:rsidRDefault="00D23B48">
      <w:pPr>
        <w:rPr>
          <w:lang w:val="kk-KZ"/>
        </w:rPr>
      </w:pPr>
    </w:p>
    <w:p w:rsidR="00D23B48" w:rsidRDefault="00D23B48">
      <w:pPr>
        <w:rPr>
          <w:lang w:val="kk-KZ"/>
        </w:rPr>
      </w:pPr>
    </w:p>
    <w:p w:rsidR="00D23B48" w:rsidRDefault="00D23B48">
      <w:pPr>
        <w:rPr>
          <w:lang w:val="kk-KZ"/>
        </w:rPr>
      </w:pPr>
    </w:p>
    <w:tbl>
      <w:tblPr>
        <w:tblW w:w="8760" w:type="dxa"/>
        <w:tblLook w:val="04A0" w:firstRow="1" w:lastRow="0" w:firstColumn="1" w:lastColumn="0" w:noHBand="0" w:noVBand="1"/>
      </w:tblPr>
      <w:tblGrid>
        <w:gridCol w:w="400"/>
        <w:gridCol w:w="5068"/>
        <w:gridCol w:w="967"/>
        <w:gridCol w:w="632"/>
        <w:gridCol w:w="786"/>
        <w:gridCol w:w="935"/>
      </w:tblGrid>
      <w:tr w:rsidR="009765F2" w:rsidRPr="009765F2" w:rsidTr="009765F2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Список машин для проведения технического осмотра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9765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</w:t>
            </w:r>
            <w:proofErr w:type="spellEnd"/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9765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ед.изм</w:t>
            </w:r>
            <w:proofErr w:type="spellEnd"/>
            <w:r w:rsidRPr="009765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proofErr w:type="gramStart"/>
            <w:r w:rsidRPr="009765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</w:t>
            </w:r>
            <w:proofErr w:type="spellEnd"/>
            <w:proofErr w:type="gramEnd"/>
            <w:r w:rsidRPr="009765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proofErr w:type="spellStart"/>
            <w:r w:rsidRPr="009765F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цена</w:t>
            </w:r>
            <w:proofErr w:type="spellEnd"/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proofErr w:type="spellStart"/>
            <w:r w:rsidRPr="009765F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сумма</w:t>
            </w:r>
            <w:proofErr w:type="spellEnd"/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JAC S 5 011 XV 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14000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14000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JAC S 5 000 XV 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14000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14000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Toyota Hilux 012 XV 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14000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14000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 xml:space="preserve">FAW </w:t>
            </w:r>
            <w:proofErr w:type="spellStart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Bestune</w:t>
            </w:r>
            <w:proofErr w:type="spellEnd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 000 XV 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14000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14000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 xml:space="preserve">Mitsubishi L200 073XV03 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14000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14000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 xml:space="preserve">УА3 – 390995 062XV03 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14000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14000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 xml:space="preserve">Toyota Land </w:t>
            </w:r>
            <w:proofErr w:type="spellStart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Cruizer</w:t>
            </w:r>
            <w:proofErr w:type="spellEnd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 xml:space="preserve"> 200 071XV03 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14000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14000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Ssang</w:t>
            </w:r>
            <w:proofErr w:type="spellEnd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 xml:space="preserve"> Yong 074XV03 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14000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14000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9765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Автобусы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DAEWOOBS 090 013XV03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DAEWOO BS 106D 091 XV 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КамАЗ-43118 (</w:t>
            </w:r>
            <w:proofErr w:type="spellStart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вахтовый</w:t>
            </w:r>
            <w:proofErr w:type="spellEnd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) 015 XV03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КамАЗ-43118 (</w:t>
            </w:r>
            <w:proofErr w:type="spellStart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вахтовый</w:t>
            </w:r>
            <w:proofErr w:type="spellEnd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) 023 XV03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КамАЗ-43118 (</w:t>
            </w:r>
            <w:proofErr w:type="spellStart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вахтовый</w:t>
            </w:r>
            <w:proofErr w:type="spellEnd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) 098 XV03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9765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Грузовые</w:t>
            </w:r>
            <w:proofErr w:type="spellEnd"/>
            <w:r w:rsidRPr="009765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9765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автомобили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КамАЗ-43118 (</w:t>
            </w:r>
            <w:proofErr w:type="spellStart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тентованный</w:t>
            </w:r>
            <w:proofErr w:type="spellEnd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) 018 XV03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КамАЗ-43118 (</w:t>
            </w:r>
            <w:proofErr w:type="spellStart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тентованный</w:t>
            </w:r>
            <w:proofErr w:type="spellEnd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) 021 XV03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lastRenderedPageBreak/>
              <w:t>3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КамАЗ-43118 (</w:t>
            </w:r>
            <w:proofErr w:type="spellStart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тентованный</w:t>
            </w:r>
            <w:proofErr w:type="spellEnd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) 024 XV03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КамАЗ-6520 (</w:t>
            </w:r>
            <w:proofErr w:type="spellStart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самосвал</w:t>
            </w:r>
            <w:proofErr w:type="spellEnd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) 016 XV03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КамАЗ-6520 (</w:t>
            </w:r>
            <w:proofErr w:type="spellStart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самосвал</w:t>
            </w:r>
            <w:proofErr w:type="spellEnd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) 017 XV03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9765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Грузовые</w:t>
            </w:r>
            <w:proofErr w:type="spellEnd"/>
            <w:r w:rsidRPr="009765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9765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специальные</w:t>
            </w:r>
            <w:proofErr w:type="spellEnd"/>
            <w:r w:rsidRPr="009765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9765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автомобили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65F2" w:rsidRPr="009765F2" w:rsidTr="009765F2">
        <w:trPr>
          <w:trHeight w:val="6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КамАЗ-43118 (</w:t>
            </w:r>
            <w:proofErr w:type="spellStart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автотопливозаправщик</w:t>
            </w:r>
            <w:proofErr w:type="spellEnd"/>
            <w:r w:rsidRPr="009765F2">
              <w:rPr>
                <w:rFonts w:ascii="Times New Roman" w:eastAsia="Times New Roman" w:hAnsi="Times New Roman" w:cs="Times New Roman"/>
                <w:color w:val="000000"/>
              </w:rPr>
              <w:t>) 029 XV03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65F2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5F2" w:rsidRPr="009765F2" w:rsidRDefault="009765F2" w:rsidP="00976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17000</w:t>
            </w:r>
          </w:p>
        </w:tc>
      </w:tr>
      <w:tr w:rsidR="009765F2" w:rsidRPr="009765F2" w:rsidTr="009765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5F2" w:rsidRPr="009765F2" w:rsidRDefault="009765F2" w:rsidP="009765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5F2">
              <w:rPr>
                <w:rFonts w:ascii="Times New Roman" w:eastAsia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765F2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5F2" w:rsidRPr="009765F2" w:rsidRDefault="009765F2" w:rsidP="00976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9765F2">
              <w:rPr>
                <w:rFonts w:ascii="Times New Roman" w:eastAsia="Times New Roman" w:hAnsi="Times New Roman" w:cs="Times New Roman"/>
                <w:color w:val="FFFFFF"/>
              </w:rPr>
              <w:t>285000</w:t>
            </w:r>
          </w:p>
        </w:tc>
      </w:tr>
    </w:tbl>
    <w:p w:rsidR="00D23B48" w:rsidRDefault="00D23B48">
      <w:pPr>
        <w:rPr>
          <w:lang w:val="kk-KZ"/>
        </w:rPr>
      </w:pPr>
    </w:p>
    <w:sectPr w:rsidR="00D23B4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A4D"/>
    <w:rsid w:val="00225AF2"/>
    <w:rsid w:val="006D3238"/>
    <w:rsid w:val="009765F2"/>
    <w:rsid w:val="00B71A4D"/>
    <w:rsid w:val="00B92966"/>
    <w:rsid w:val="00D2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72F7AB-3B07-4BD8-9292-5AA17C6FA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32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322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Kastai</dc:creator>
  <cp:keywords/>
  <dc:description/>
  <cp:lastModifiedBy>Kastai</cp:lastModifiedBy>
  <cp:revision>5</cp:revision>
  <dcterms:created xsi:type="dcterms:W3CDTF">2026-09-13T02:43:00Z</dcterms:created>
  <dcterms:modified xsi:type="dcterms:W3CDTF">2026-10-16T20:29:00Z</dcterms:modified>
</cp:coreProperties>
</file>