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9F3E21" w14:textId="77777777" w:rsidR="00DF560C" w:rsidRDefault="00DF560C" w:rsidP="00400BBF"/>
    <w:p w14:paraId="0EF261F4" w14:textId="54EE99DE" w:rsidR="00400BBF" w:rsidRPr="00783AA7" w:rsidRDefault="00400BBF" w:rsidP="001F0B5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400B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</w:t>
      </w:r>
      <w:r w:rsidR="00783AA7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КАЛЫҚ ЕРЕКШЕЛІК</w:t>
      </w:r>
    </w:p>
    <w:p w14:paraId="53D5F1B0" w14:textId="0985828E" w:rsidR="00783AA7" w:rsidRPr="00783AA7" w:rsidRDefault="00783AA7" w:rsidP="00783A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783AA7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  <w:r w:rsidRPr="00783AA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783AA7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Сатып алудың атауы:</w:t>
      </w:r>
      <w:r w:rsidRPr="00783AA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br/>
        <w:t>Қазақстан Республикасының Мемлекеттік рәміздері бар ақпараттық стендті дайындау және орнату жөніндегі жұмыстар.</w:t>
      </w:r>
    </w:p>
    <w:p w14:paraId="60F84441" w14:textId="7CA98764" w:rsidR="00783AA7" w:rsidRPr="00817DA8" w:rsidRDefault="00783AA7" w:rsidP="00783A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783AA7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  <w:r w:rsidRPr="00783AA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783AA7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Техникалық сипаттамаларға және материалдарға қойылатын талаптар:</w:t>
      </w:r>
      <w:r w:rsidRPr="00783AA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br/>
        <w:t xml:space="preserve">Қабырғаға орнатылатын стенд «Қазақстан Республикасының Мемлекеттік Туын, Мемлекеттік Елтаңбасын және олардың бейнелерін, сондай-ақ Қазақстан Республикасының Мемлекеттік Әнұранының мәтінін пайдалану (орнату, орналастыру) қағидаларын бекіту туралы» Қазақстан Республикасы Үкіметінің 2007 жылғы 2 қазандағы № 873 қаулысының талаптарына сәйкес орындалуы тиіс. </w:t>
      </w:r>
      <w:r w:rsidRPr="00817DA8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Мемлекеттік рәміздердің түсі, өлшемі, орналасуы, стендті дайындауға арналған материал, қаріп пен мәтін, сондай-ақ мәтіннің орналасуы, өлшемдері Тапсырыс берушімен келісіледі.</w:t>
      </w:r>
    </w:p>
    <w:p w14:paraId="194DD792" w14:textId="297263F6" w:rsidR="00783AA7" w:rsidRPr="00817DA8" w:rsidRDefault="00783AA7" w:rsidP="00783A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-</w:t>
      </w:r>
      <w:r w:rsidRPr="00817DA8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817DA8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Стендтің нақты өлшемі:</w:t>
      </w:r>
      <w:r w:rsidRPr="00817DA8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Ұзындығы (ені) </w:t>
      </w:r>
      <w:r w:rsidR="00817DA8" w:rsidRPr="00817DA8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15</w:t>
      </w:r>
      <w:r w:rsidRPr="00817DA8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00 мм, биіктігі 1000 мм.</w:t>
      </w:r>
    </w:p>
    <w:p w14:paraId="5A53C3F8" w14:textId="03F34A0D" w:rsidR="00783AA7" w:rsidRPr="00520EAC" w:rsidRDefault="00783AA7" w:rsidP="00783A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-</w:t>
      </w:r>
      <w:r w:rsidRPr="00520EA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</w:t>
      </w:r>
      <w:r w:rsidRPr="00520EAC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Негізгі материал:</w:t>
      </w:r>
      <w:r w:rsidRPr="00520EA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Конструкцияның қаттылығы мен беріктігін қамтамасыз ету үшін артқы жағынан металл немесе пластик қаңқамен (каркаспен) күшейтілген, қалыңдығы кемінде 8 мм ПВХ панелі (коматекс).</w:t>
      </w:r>
    </w:p>
    <w:p w14:paraId="5A91E951" w14:textId="0A24D908" w:rsidR="00783AA7" w:rsidRPr="00520EAC" w:rsidRDefault="00783AA7" w:rsidP="00783A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-</w:t>
      </w:r>
      <w:r w:rsidRPr="00520EA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</w:t>
      </w:r>
      <w:r w:rsidRPr="00520EAC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Фоны және безендірілуі:</w:t>
      </w:r>
    </w:p>
    <w:p w14:paraId="2AB0BBAB" w14:textId="0FA944B6" w:rsidR="00783AA7" w:rsidRPr="00520EAC" w:rsidRDefault="00783AA7" w:rsidP="00783A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-</w:t>
      </w:r>
      <w:r w:rsidRPr="00520EA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Стендтерде (плакаттарда) Қазақстан Республикасының Мемлекеттік Туының, Мемлекеттік Елтаңбасының бейнелерін және Қазақстан Республикасының Мемлекеттік Әнұранының мәтінін орналастыру кезінде мемлекеттік рәміздер бейнелерінің бір деңгейде орналасуы, сондай-ақ олардың мынадай кезектілігі сақталуы тиіс: Қазақстан Республикасының Мемлекеттік Туы, Қазақстан Республикасының Мемлекеттік Елтаңбасы, Қазақстан Республикасының Мемлекеттік Әнұраны.</w:t>
      </w:r>
    </w:p>
    <w:p w14:paraId="591C5088" w14:textId="667FF47A" w:rsidR="00783AA7" w:rsidRPr="00FB24E2" w:rsidRDefault="00783AA7" w:rsidP="00783A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-</w:t>
      </w:r>
      <w:r w:rsidRPr="00520EA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</w:t>
      </w:r>
      <w:r w:rsidRPr="00FB24E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Стендті безендіру кезінде </w:t>
      </w:r>
      <w:r w:rsidRPr="00AC0761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көк түсті фон</w:t>
      </w:r>
      <w:r w:rsidRPr="00FB24E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пайдаланылады, жазулар </w:t>
      </w:r>
      <w:r w:rsidRPr="00FB24E2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алтын түспен</w:t>
      </w:r>
      <w:r w:rsidRPr="00FB24E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орындалады.</w:t>
      </w:r>
    </w:p>
    <w:p w14:paraId="2E4A6133" w14:textId="12D7DB42" w:rsidR="00783AA7" w:rsidRPr="00520EAC" w:rsidRDefault="00783AA7" w:rsidP="00783A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-</w:t>
      </w:r>
      <w:r w:rsidRPr="00520EA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</w:t>
      </w:r>
      <w:r w:rsidRPr="00520EAC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Ескертпелер:</w:t>
      </w:r>
      <w:r w:rsidRPr="00520EA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2026 жылғы 1 шілдеден бастап Қазақстан Республикасының жаңа Конституциясы күшіне енуіне байланысты </w:t>
      </w:r>
      <w:r w:rsidRPr="00FB24E2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«Гимн» атауы «Әнұран»</w:t>
      </w:r>
      <w:r w:rsidRPr="00520EA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деп жазылады.</w:t>
      </w:r>
    </w:p>
    <w:p w14:paraId="1D4F564E" w14:textId="5B5CB100" w:rsidR="00783AA7" w:rsidRPr="00783AA7" w:rsidRDefault="00783AA7" w:rsidP="00783AA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-</w:t>
      </w:r>
      <w:r w:rsidRPr="00520EA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</w:t>
      </w:r>
      <w:r w:rsidRPr="00520EAC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Жиектеме (Багет):</w:t>
      </w:r>
      <w:r w:rsidRPr="00520EA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Стенд периметрі бойынша ені кемінде 5 см алтын түсті пластик немесе металл багетпен (профильмен) жиектеледі.</w:t>
      </w:r>
    </w:p>
    <w:p w14:paraId="44895ADF" w14:textId="77777777" w:rsidR="00176559" w:rsidRPr="00176559" w:rsidRDefault="00176559" w:rsidP="00176559">
      <w:pPr>
        <w:numPr>
          <w:ilvl w:val="0"/>
          <w:numId w:val="10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176559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Өнім берушіге қойылатын арнайы талаптар:</w:t>
      </w:r>
    </w:p>
    <w:p w14:paraId="6470005D" w14:textId="77777777" w:rsidR="00176559" w:rsidRPr="00176559" w:rsidRDefault="00176559" w:rsidP="00176559">
      <w:pPr>
        <w:numPr>
          <w:ilvl w:val="0"/>
          <w:numId w:val="1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17655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Барлық рәміздер ҚР СТ 988-2007 (Ту) және ҚР СТ 989-2014 (Елтаңба) ұлттық стандарттарына қатаң сәйкес келуі тиіс.</w:t>
      </w:r>
    </w:p>
    <w:p w14:paraId="37CAEA72" w14:textId="77777777" w:rsidR="00176559" w:rsidRPr="00176559" w:rsidRDefault="00176559" w:rsidP="00176559">
      <w:pPr>
        <w:numPr>
          <w:ilvl w:val="0"/>
          <w:numId w:val="1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5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Орындау және орнату шарттары:</w:t>
      </w:r>
    </w:p>
    <w:p w14:paraId="7E90D826" w14:textId="77777777" w:rsidR="00176559" w:rsidRPr="00176559" w:rsidRDefault="00176559" w:rsidP="00176559">
      <w:pPr>
        <w:numPr>
          <w:ilvl w:val="0"/>
          <w:numId w:val="1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 басталғанға дейін Өнім беруші стендтің дизайн-жобасын (эскизін) Тапсырыс берушімен жазбаша түрде келісуге міндетті.</w:t>
      </w:r>
    </w:p>
    <w:p w14:paraId="15C1279D" w14:textId="75F77CF2" w:rsidR="00176559" w:rsidRPr="00176559" w:rsidRDefault="00176559" w:rsidP="00176559">
      <w:pPr>
        <w:numPr>
          <w:ilvl w:val="0"/>
          <w:numId w:val="1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 құнына стендті дайындау, жеткізу және қабырғаға сенімді орнату (монтаждау) толығымен кіреді.</w:t>
      </w:r>
    </w:p>
    <w:p w14:paraId="2E19649D" w14:textId="77777777" w:rsidR="00176559" w:rsidRPr="00176559" w:rsidRDefault="00176559" w:rsidP="00176559">
      <w:pPr>
        <w:numPr>
          <w:ilvl w:val="0"/>
          <w:numId w:val="1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Тасымалдау және орнату кезінде рәміздердің жерге, еденге немесе басқа да кір беттерге тиіп кетпеуін қатаң бақылау қажет.</w:t>
      </w:r>
    </w:p>
    <w:p w14:paraId="1F35A5D1" w14:textId="77777777" w:rsidR="00176559" w:rsidRPr="00176559" w:rsidRDefault="00176559" w:rsidP="00176559">
      <w:pPr>
        <w:numPr>
          <w:ilvl w:val="0"/>
          <w:numId w:val="1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 немесе стендтің сапасыз басылуы анықталған жағдайда, орындаушы барлық кемшіліктерді 5 күн ішінде өз есебінен жоюға тиіс.</w:t>
      </w:r>
    </w:p>
    <w:p w14:paraId="6827010A" w14:textId="0822C4CC" w:rsidR="00176559" w:rsidRPr="00176559" w:rsidRDefault="00176559" w:rsidP="00176559">
      <w:pPr>
        <w:numPr>
          <w:ilvl w:val="0"/>
          <w:numId w:val="1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Жұмыстарды орындау </w:t>
      </w:r>
      <w:r w:rsidR="00BA422D" w:rsidRPr="00BA422D">
        <w:rPr>
          <w:rFonts w:ascii="Times New Roman" w:hAnsi="Times New Roman" w:cs="Times New Roman"/>
          <w:b/>
          <w:sz w:val="24"/>
          <w:szCs w:val="24"/>
        </w:rPr>
        <w:t>Атырау облысы, Қызылқоға ауданы, Қаракөл а., КОЛБАЙ СИСЕНБАЕВ, 4</w:t>
      </w:r>
      <w:r w:rsidR="00AC0761" w:rsidRPr="00BA422D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</w:t>
      </w:r>
      <w:r w:rsidR="00AC0761" w:rsidRPr="00AC132D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мекен-жайына</w:t>
      </w:r>
      <w:r w:rsidR="00AC0761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 мен монтаждауды ескере отырып жүзеге асырылады.</w:t>
      </w:r>
    </w:p>
    <w:p w14:paraId="3B5FCCBA" w14:textId="77777777" w:rsidR="00176559" w:rsidRPr="00176559" w:rsidRDefault="00176559" w:rsidP="00176559">
      <w:pPr>
        <w:numPr>
          <w:ilvl w:val="0"/>
          <w:numId w:val="1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5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Кепілдік мерзімі:</w:t>
      </w:r>
    </w:p>
    <w:p w14:paraId="653DCB38" w14:textId="77777777" w:rsidR="00176559" w:rsidRPr="00176559" w:rsidRDefault="00176559" w:rsidP="00176559">
      <w:pPr>
        <w:numPr>
          <w:ilvl w:val="0"/>
          <w:numId w:val="1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Стенд орнатылған күннен бастап кемінде 12 ай (1 жыл) сапа кепілдігі беріледі.</w:t>
      </w:r>
    </w:p>
    <w:p w14:paraId="5A436C75" w14:textId="142001C7" w:rsidR="00932491" w:rsidRPr="00400BBF" w:rsidRDefault="00932491" w:rsidP="009324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5092DB1" wp14:editId="73335A66">
            <wp:extent cx="4066540" cy="2237740"/>
            <wp:effectExtent l="0" t="0" r="0" b="0"/>
            <wp:docPr id="101449356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6540" cy="2237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334D63" w14:textId="72F24198" w:rsidR="00400BBF" w:rsidRDefault="00932491" w:rsidP="00400BBF">
      <w:pPr>
        <w:spacing w:before="540" w:after="5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2491">
        <w:rPr>
          <w:rFonts w:ascii="Times New Roman" w:eastAsia="Times New Roman" w:hAnsi="Times New Roman" w:cs="Times New Roman"/>
          <w:sz w:val="28"/>
          <w:szCs w:val="28"/>
          <w:lang w:eastAsia="ru-RU"/>
        </w:rPr>
        <w:t>Эскиз</w:t>
      </w:r>
    </w:p>
    <w:p w14:paraId="18A3F0FA" w14:textId="77777777" w:rsidR="00520EAC" w:rsidRPr="00400BBF" w:rsidRDefault="00520EAC" w:rsidP="00520EAC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B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ТЕХНИЧЕСКАЯ СПЕЦИФИКАЦИЯ</w:t>
      </w:r>
    </w:p>
    <w:p w14:paraId="64606515" w14:textId="77777777" w:rsidR="00520EAC" w:rsidRPr="00400BBF" w:rsidRDefault="00520EAC" w:rsidP="00520EA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B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Наименование закупки:</w:t>
      </w:r>
      <w:r w:rsidRPr="00400BB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Работы по изготовлению и установке информационного стенда с Государственными символами Республики Казахстан.</w:t>
      </w:r>
    </w:p>
    <w:p w14:paraId="6112D4A8" w14:textId="77777777" w:rsidR="00520EAC" w:rsidRDefault="00520EAC" w:rsidP="00520EAC">
      <w:pPr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00B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Требования к техническим характеристикам и материалам:</w:t>
      </w:r>
    </w:p>
    <w:p w14:paraId="2A751ECE" w14:textId="77777777" w:rsidR="00520EAC" w:rsidRPr="00400BBF" w:rsidRDefault="00520EAC" w:rsidP="00520E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0E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Настенный стенд должен быть выполнен в соответствии с требованиями Постановление Правительства Республики Казахстан от 2 октября 2007 года №873 «Об утверждении Правил   использования (установления, размещения) Государственного Флага, Государственного Герба Республики Казахстан и их изображений, а также текста Государственного Гимна Республики Казахстан» Цвет, размер, расположение государственных символов, материал для изготовления стенда , шрифт и текст, а так же расположение текста, размеры согласовывается с Заказчиком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A2B7C48" w14:textId="77777777" w:rsidR="00520EAC" w:rsidRPr="00490945" w:rsidRDefault="00520EAC" w:rsidP="00520EAC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B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Точный размер стенда</w:t>
      </w:r>
      <w:r w:rsidRPr="004909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4909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Длина (ширина)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150</w:t>
      </w:r>
      <w:r w:rsidRPr="00490945">
        <w:rPr>
          <w:rFonts w:ascii="Times New Roman" w:eastAsia="Times New Roman" w:hAnsi="Times New Roman" w:cs="Times New Roman"/>
          <w:sz w:val="24"/>
          <w:szCs w:val="24"/>
          <w:lang w:eastAsia="ru-RU"/>
        </w:rPr>
        <w:t>0 мм, высота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490945">
        <w:rPr>
          <w:rFonts w:ascii="Times New Roman" w:eastAsia="Times New Roman" w:hAnsi="Times New Roman" w:cs="Times New Roman"/>
          <w:sz w:val="24"/>
          <w:szCs w:val="24"/>
          <w:lang w:eastAsia="ru-RU"/>
        </w:rPr>
        <w:t>00 мм.</w:t>
      </w:r>
    </w:p>
    <w:p w14:paraId="214BBFE2" w14:textId="77777777" w:rsidR="00520EAC" w:rsidRPr="00400BBF" w:rsidRDefault="00520EAC" w:rsidP="00520EAC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B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Основной материал:</w:t>
      </w:r>
      <w:r w:rsidRPr="00400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Панель ПВХ (коматекс) толщиной не менее 8 мм, с тыльной стороны усиленная металлическим или пластиковым каркасом для обеспечения жесткости и прочности конструкции.</w:t>
      </w:r>
    </w:p>
    <w:p w14:paraId="720CFFE4" w14:textId="77777777" w:rsidR="00520EAC" w:rsidRDefault="00520EAC" w:rsidP="00520EAC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B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Фон и оформление:</w:t>
      </w:r>
      <w:r w:rsidRPr="00400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7C1AFE8" w14:textId="77777777" w:rsidR="00520EAC" w:rsidRPr="00FF18FA" w:rsidRDefault="00520EAC" w:rsidP="00520EAC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14FF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размещении изображений Государственного Флага, Государственного Герба Республики Казахстан и текста Государственного Гимна Республики Казахстан на стенд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ах (плакатах)</w:t>
      </w:r>
      <w:r w:rsidRPr="00E14F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должны </w:t>
      </w:r>
      <w:r w:rsidRPr="00FF18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соблюдаться одноуровневое расположение изображений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14FFD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E14F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символ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ов, а также их очередность</w:t>
      </w:r>
      <w:r w:rsidRPr="00E14F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FF18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Государственный Флаг Республики Казахстан, Государственный Герб Республики Казахстан, Государственный Гимн Республики Казахстан. </w:t>
      </w:r>
    </w:p>
    <w:p w14:paraId="5C864EA4" w14:textId="77777777" w:rsidR="00520EAC" w:rsidRDefault="00520EAC" w:rsidP="00520EAC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4F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оформлении стенда используется </w:t>
      </w:r>
      <w:r w:rsidRPr="003A5F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фон синего цвета</w:t>
      </w:r>
      <w:r w:rsidRPr="00E14F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надписи выполняются </w:t>
      </w:r>
      <w:r w:rsidRPr="003A5F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золотистым цветом</w:t>
      </w:r>
      <w:r w:rsidRPr="00E14FF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783D10E" w14:textId="77777777" w:rsidR="00520EAC" w:rsidRPr="00E14FFD" w:rsidRDefault="00520EAC" w:rsidP="00520EAC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6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Примечания:</w:t>
      </w:r>
      <w:r w:rsidRPr="004B2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связи со вступлением в силу с 1 июля 2026 года новый Конституции Республики Казахстан наименование </w:t>
      </w:r>
      <w:r w:rsidRPr="00B044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«Гимн»</w:t>
      </w:r>
      <w:r w:rsidRPr="004B2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пишется </w:t>
      </w:r>
      <w:r w:rsidRPr="00B044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«Әнұран».</w:t>
      </w:r>
    </w:p>
    <w:p w14:paraId="06F7DA02" w14:textId="77777777" w:rsidR="00520EAC" w:rsidRPr="00400BBF" w:rsidRDefault="00520EAC" w:rsidP="00520EAC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B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Обрамление (Багет):</w:t>
      </w:r>
      <w:r w:rsidRPr="00400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периметру стенд обрамляется золотистым пластиковым или металлическим багетом (профиль) шириной не менее 5 см.</w:t>
      </w:r>
    </w:p>
    <w:p w14:paraId="6D7342FC" w14:textId="77777777" w:rsidR="00520EAC" w:rsidRDefault="00520EAC" w:rsidP="00520EAC">
      <w:pPr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00B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Специальные требования к поставщику:</w:t>
      </w:r>
    </w:p>
    <w:p w14:paraId="79DDA997" w14:textId="77777777" w:rsidR="00520EAC" w:rsidRDefault="00520EAC" w:rsidP="00520EAC">
      <w:pPr>
        <w:numPr>
          <w:ilvl w:val="0"/>
          <w:numId w:val="8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BB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символы должны строго соответствовать национальным стандартам СТ РК 988-2007 (Флаг) и СТ РК 989-2014 (Герб).</w:t>
      </w:r>
    </w:p>
    <w:p w14:paraId="47C0035C" w14:textId="77777777" w:rsidR="00520EAC" w:rsidRPr="00400AAB" w:rsidRDefault="00520EAC" w:rsidP="00520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C4DC3DA" w14:textId="77777777" w:rsidR="00520EAC" w:rsidRPr="00400BBF" w:rsidRDefault="00520EAC" w:rsidP="00520EA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B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Условия выполнения и установки:</w:t>
      </w:r>
    </w:p>
    <w:p w14:paraId="3E5F5D75" w14:textId="77777777" w:rsidR="00520EAC" w:rsidRPr="00400BBF" w:rsidRDefault="00520EAC" w:rsidP="00520EAC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BB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началом изготовления Поставщик обязан письменно согласовать дизайн-проект (эскиз) стенда с Заказчиком.</w:t>
      </w:r>
    </w:p>
    <w:p w14:paraId="6B91347B" w14:textId="67C11961" w:rsidR="00520EAC" w:rsidRPr="00400BBF" w:rsidRDefault="00520EAC" w:rsidP="00520EAC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BB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стоимость работ полностью входит изготовление стенда, доставка до здания и надежная установка (монтаж) на стену.</w:t>
      </w:r>
    </w:p>
    <w:p w14:paraId="3C9750DD" w14:textId="77777777" w:rsidR="00520EAC" w:rsidRDefault="00520EAC" w:rsidP="00520EAC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BB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транспортировке и установке строго контролировать, чтобы символы не соприкасались с землей, полом или иными грязными поверхностями.</w:t>
      </w:r>
    </w:p>
    <w:p w14:paraId="140603A2" w14:textId="77777777" w:rsidR="00520EAC" w:rsidRPr="001F66E2" w:rsidRDefault="00520EAC" w:rsidP="00520EAC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обнаружения дефекта, либо некачественной печати стенда, исполнитель должен устранить все недостатки в течении 5-х дней за свой счет. </w:t>
      </w:r>
    </w:p>
    <w:p w14:paraId="45C60D0E" w14:textId="13051E82" w:rsidR="00520EAC" w:rsidRDefault="00520EAC" w:rsidP="00AC132D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0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AD2A2A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ра</w:t>
      </w:r>
      <w:r w:rsidR="00AC07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бот </w:t>
      </w:r>
      <w:r w:rsidR="00AC0761" w:rsidRPr="00AC07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осуществляется по адресу </w:t>
      </w:r>
      <w:r w:rsidR="00BA422D" w:rsidRPr="00BA422D">
        <w:rPr>
          <w:rFonts w:ascii="Times New Roman" w:hAnsi="Times New Roman" w:cs="Times New Roman"/>
          <w:b/>
          <w:sz w:val="24"/>
          <w:szCs w:val="24"/>
        </w:rPr>
        <w:t>Атырауская область, Кзылкогинский район, с.Караколь, КОЛБАЙ СИСЕНБАЕВ,</w:t>
      </w:r>
      <w:r w:rsidR="00BA422D" w:rsidRPr="00BA422D"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5F5F5"/>
        </w:rPr>
        <w:t xml:space="preserve"> 4</w:t>
      </w:r>
      <w:r w:rsidR="00BA422D" w:rsidRPr="00BA422D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</w:t>
      </w:r>
      <w:r w:rsidR="00AC0761" w:rsidRPr="00AC0761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учётом доставки и монтажа.</w:t>
      </w:r>
    </w:p>
    <w:p w14:paraId="59EFBC8F" w14:textId="77777777" w:rsidR="00520EAC" w:rsidRPr="00AD2A2A" w:rsidRDefault="00520EAC" w:rsidP="00520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p w14:paraId="5D21980F" w14:textId="77777777" w:rsidR="00520EAC" w:rsidRDefault="00520EAC" w:rsidP="00520EAC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B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Гарантийный срок:</w:t>
      </w:r>
      <w:r w:rsidRPr="00400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CD356AE" w14:textId="77777777" w:rsidR="00520EAC" w:rsidRDefault="00520EAC" w:rsidP="00520EAC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BB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Предоставляется гарантия качества не менее 12 месяцев (1 год) со дня установки стенда.</w:t>
      </w:r>
    </w:p>
    <w:p w14:paraId="02B14C3F" w14:textId="77777777" w:rsidR="00520EAC" w:rsidRDefault="00520EAC" w:rsidP="00520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6C6CA40" w14:textId="77777777" w:rsidR="00520EAC" w:rsidRPr="00400BBF" w:rsidRDefault="00520EAC" w:rsidP="00520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DCA787B" wp14:editId="1B7CCED8">
            <wp:extent cx="4066540" cy="2237740"/>
            <wp:effectExtent l="0" t="0" r="0" b="0"/>
            <wp:docPr id="88600992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6540" cy="2237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49F063" w14:textId="77777777" w:rsidR="00520EAC" w:rsidRPr="00932491" w:rsidRDefault="00520EAC" w:rsidP="00520EAC">
      <w:pPr>
        <w:spacing w:before="540" w:after="5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2491">
        <w:rPr>
          <w:rFonts w:ascii="Times New Roman" w:eastAsia="Times New Roman" w:hAnsi="Times New Roman" w:cs="Times New Roman"/>
          <w:sz w:val="28"/>
          <w:szCs w:val="28"/>
          <w:lang w:eastAsia="ru-RU"/>
        </w:rPr>
        <w:t>Эскиз</w:t>
      </w:r>
    </w:p>
    <w:p w14:paraId="7697EF76" w14:textId="77777777" w:rsidR="00520EAC" w:rsidRPr="00400BBF" w:rsidRDefault="00520EAC" w:rsidP="00520EAC">
      <w:pPr>
        <w:rPr>
          <w:lang w:val="kk-KZ"/>
        </w:rPr>
      </w:pPr>
    </w:p>
    <w:p w14:paraId="3BE699B8" w14:textId="77777777" w:rsidR="00520EAC" w:rsidRPr="00932491" w:rsidRDefault="00520EAC" w:rsidP="00400BBF">
      <w:pPr>
        <w:spacing w:before="540" w:after="5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2CBB3C" w14:textId="77777777" w:rsidR="00400BBF" w:rsidRPr="00400BBF" w:rsidRDefault="00400BBF" w:rsidP="00400BBF">
      <w:pPr>
        <w:rPr>
          <w:lang w:val="kk-KZ"/>
        </w:rPr>
      </w:pPr>
    </w:p>
    <w:sectPr w:rsidR="00400BBF" w:rsidRPr="00400BBF" w:rsidSect="00252D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9561C6" w14:textId="77777777" w:rsidR="00276163" w:rsidRDefault="00276163" w:rsidP="00932491">
      <w:pPr>
        <w:spacing w:after="0" w:line="240" w:lineRule="auto"/>
      </w:pPr>
      <w:r>
        <w:separator/>
      </w:r>
    </w:p>
  </w:endnote>
  <w:endnote w:type="continuationSeparator" w:id="0">
    <w:p w14:paraId="7F385D22" w14:textId="77777777" w:rsidR="00276163" w:rsidRDefault="00276163" w:rsidP="009324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65C3E2" w14:textId="77777777" w:rsidR="00276163" w:rsidRDefault="00276163" w:rsidP="00932491">
      <w:pPr>
        <w:spacing w:after="0" w:line="240" w:lineRule="auto"/>
      </w:pPr>
      <w:r>
        <w:separator/>
      </w:r>
    </w:p>
  </w:footnote>
  <w:footnote w:type="continuationSeparator" w:id="0">
    <w:p w14:paraId="5D4478CE" w14:textId="77777777" w:rsidR="00276163" w:rsidRDefault="00276163" w:rsidP="009324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67D2F"/>
    <w:multiLevelType w:val="multilevel"/>
    <w:tmpl w:val="87266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38412B"/>
    <w:multiLevelType w:val="multilevel"/>
    <w:tmpl w:val="B2F84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3F28DC"/>
    <w:multiLevelType w:val="multilevel"/>
    <w:tmpl w:val="7694B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8B30FE"/>
    <w:multiLevelType w:val="multilevel"/>
    <w:tmpl w:val="571E9D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C02201"/>
    <w:multiLevelType w:val="multilevel"/>
    <w:tmpl w:val="904C3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8D5FA9"/>
    <w:multiLevelType w:val="multilevel"/>
    <w:tmpl w:val="659A2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2F05CB"/>
    <w:multiLevelType w:val="multilevel"/>
    <w:tmpl w:val="E25A4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81C0B67"/>
    <w:multiLevelType w:val="multilevel"/>
    <w:tmpl w:val="1D70C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F471E08"/>
    <w:multiLevelType w:val="multilevel"/>
    <w:tmpl w:val="C082D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72865F3"/>
    <w:multiLevelType w:val="multilevel"/>
    <w:tmpl w:val="CF847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FE083C"/>
    <w:multiLevelType w:val="multilevel"/>
    <w:tmpl w:val="279E21A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8D8393E"/>
    <w:multiLevelType w:val="multilevel"/>
    <w:tmpl w:val="7870E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E393253"/>
    <w:multiLevelType w:val="multilevel"/>
    <w:tmpl w:val="D4E6F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1"/>
  </w:num>
  <w:num w:numId="3">
    <w:abstractNumId w:val="6"/>
  </w:num>
  <w:num w:numId="4">
    <w:abstractNumId w:val="5"/>
  </w:num>
  <w:num w:numId="5">
    <w:abstractNumId w:val="0"/>
  </w:num>
  <w:num w:numId="6">
    <w:abstractNumId w:val="2"/>
  </w:num>
  <w:num w:numId="7">
    <w:abstractNumId w:val="1"/>
  </w:num>
  <w:num w:numId="8">
    <w:abstractNumId w:val="9"/>
  </w:num>
  <w:num w:numId="9">
    <w:abstractNumId w:val="8"/>
  </w:num>
  <w:num w:numId="10">
    <w:abstractNumId w:val="10"/>
  </w:num>
  <w:num w:numId="11">
    <w:abstractNumId w:val="12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1CC"/>
    <w:rsid w:val="000540EB"/>
    <w:rsid w:val="001358D7"/>
    <w:rsid w:val="001368CA"/>
    <w:rsid w:val="0014621E"/>
    <w:rsid w:val="00176559"/>
    <w:rsid w:val="001F0B56"/>
    <w:rsid w:val="001F66E2"/>
    <w:rsid w:val="0020288C"/>
    <w:rsid w:val="00252D5E"/>
    <w:rsid w:val="00276163"/>
    <w:rsid w:val="00313939"/>
    <w:rsid w:val="003157B5"/>
    <w:rsid w:val="00324C76"/>
    <w:rsid w:val="003329A3"/>
    <w:rsid w:val="0036685F"/>
    <w:rsid w:val="00373253"/>
    <w:rsid w:val="003779E8"/>
    <w:rsid w:val="00380EE0"/>
    <w:rsid w:val="003A5F64"/>
    <w:rsid w:val="003E5FEE"/>
    <w:rsid w:val="00400AAB"/>
    <w:rsid w:val="00400BBF"/>
    <w:rsid w:val="00445DD1"/>
    <w:rsid w:val="00484FA3"/>
    <w:rsid w:val="00490945"/>
    <w:rsid w:val="004B262E"/>
    <w:rsid w:val="00520EAC"/>
    <w:rsid w:val="00521ACA"/>
    <w:rsid w:val="00550EAB"/>
    <w:rsid w:val="00551FFF"/>
    <w:rsid w:val="00575A25"/>
    <w:rsid w:val="00577A8E"/>
    <w:rsid w:val="00586812"/>
    <w:rsid w:val="005B16F9"/>
    <w:rsid w:val="005C6AF7"/>
    <w:rsid w:val="005E78B2"/>
    <w:rsid w:val="00636871"/>
    <w:rsid w:val="00662EE3"/>
    <w:rsid w:val="006F0F87"/>
    <w:rsid w:val="00750BC5"/>
    <w:rsid w:val="00783AA7"/>
    <w:rsid w:val="00795710"/>
    <w:rsid w:val="00797614"/>
    <w:rsid w:val="007C1112"/>
    <w:rsid w:val="00800598"/>
    <w:rsid w:val="00817DA8"/>
    <w:rsid w:val="00864D32"/>
    <w:rsid w:val="008C51CC"/>
    <w:rsid w:val="0092435C"/>
    <w:rsid w:val="00932491"/>
    <w:rsid w:val="00A96025"/>
    <w:rsid w:val="00AC0761"/>
    <w:rsid w:val="00AC132D"/>
    <w:rsid w:val="00AC7448"/>
    <w:rsid w:val="00AD2A2A"/>
    <w:rsid w:val="00B044FD"/>
    <w:rsid w:val="00B37E25"/>
    <w:rsid w:val="00BA422D"/>
    <w:rsid w:val="00BC2DBF"/>
    <w:rsid w:val="00BD62E9"/>
    <w:rsid w:val="00C36652"/>
    <w:rsid w:val="00C87388"/>
    <w:rsid w:val="00DD5085"/>
    <w:rsid w:val="00DF560C"/>
    <w:rsid w:val="00E10BF8"/>
    <w:rsid w:val="00E14FFD"/>
    <w:rsid w:val="00E165B6"/>
    <w:rsid w:val="00E45EF7"/>
    <w:rsid w:val="00E53F9F"/>
    <w:rsid w:val="00E92E6A"/>
    <w:rsid w:val="00EB063D"/>
    <w:rsid w:val="00EB2D89"/>
    <w:rsid w:val="00F024A8"/>
    <w:rsid w:val="00F47686"/>
    <w:rsid w:val="00FB24E2"/>
    <w:rsid w:val="00FD15E9"/>
    <w:rsid w:val="00FF18FA"/>
    <w:rsid w:val="00FF5B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3F5A7"/>
  <w15:docId w15:val="{77CCF304-C581-43DD-B0ED-FE85EFD74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2D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00BBF"/>
    <w:rPr>
      <w:b/>
      <w:bCs/>
    </w:rPr>
  </w:style>
  <w:style w:type="character" w:styleId="a4">
    <w:name w:val="Hyperlink"/>
    <w:basedOn w:val="a0"/>
    <w:uiPriority w:val="99"/>
    <w:semiHidden/>
    <w:unhideWhenUsed/>
    <w:rsid w:val="00400BBF"/>
    <w:rPr>
      <w:color w:val="0000FF"/>
      <w:u w:val="single"/>
    </w:rPr>
  </w:style>
  <w:style w:type="paragraph" w:customStyle="1" w:styleId="z1qcye">
    <w:name w:val="z1qcye"/>
    <w:basedOn w:val="a"/>
    <w:rsid w:val="00400B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nqyif">
    <w:name w:val="inqyif"/>
    <w:basedOn w:val="a0"/>
    <w:rsid w:val="00400BBF"/>
  </w:style>
  <w:style w:type="paragraph" w:styleId="a5">
    <w:name w:val="header"/>
    <w:basedOn w:val="a"/>
    <w:link w:val="a6"/>
    <w:uiPriority w:val="99"/>
    <w:unhideWhenUsed/>
    <w:rsid w:val="009324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32491"/>
  </w:style>
  <w:style w:type="paragraph" w:styleId="a7">
    <w:name w:val="footer"/>
    <w:basedOn w:val="a"/>
    <w:link w:val="a8"/>
    <w:uiPriority w:val="99"/>
    <w:unhideWhenUsed/>
    <w:rsid w:val="009324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32491"/>
  </w:style>
  <w:style w:type="paragraph" w:styleId="a9">
    <w:name w:val="Balloon Text"/>
    <w:basedOn w:val="a"/>
    <w:link w:val="aa"/>
    <w:uiPriority w:val="99"/>
    <w:semiHidden/>
    <w:unhideWhenUsed/>
    <w:rsid w:val="001765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765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090970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5896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765638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8004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095028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2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472003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75548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75184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62109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3303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66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233181">
          <w:marLeft w:val="0"/>
          <w:marRight w:val="0"/>
          <w:marTop w:val="54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78613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2290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6847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06855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46123A-13D6-4CB5-9B8B-21B5DA2C8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Пользователь</cp:lastModifiedBy>
  <cp:revision>2</cp:revision>
  <cp:lastPrinted>2026-10-16T06:44:00Z</cp:lastPrinted>
  <dcterms:created xsi:type="dcterms:W3CDTF">2026-10-16T11:12:00Z</dcterms:created>
  <dcterms:modified xsi:type="dcterms:W3CDTF">2026-10-16T11:12:00Z</dcterms:modified>
</cp:coreProperties>
</file>