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92E" w:rsidRDefault="005E057C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Гүл композицияларын және гүл безендірулерін жеткізу бойынша қызметке Техникалық сипаттама</w:t>
      </w:r>
    </w:p>
    <w:p w:rsidR="0046792E" w:rsidRDefault="0046792E">
      <w:pPr>
        <w:pStyle w:val="a0"/>
        <w:numPr>
          <w:ilvl w:val="0"/>
          <w:numId w:val="0"/>
        </w:numPr>
        <w:ind w:left="360"/>
        <w:jc w:val="both"/>
        <w:rPr>
          <w:b/>
          <w:bCs/>
          <w:sz w:val="28"/>
          <w:szCs w:val="24"/>
        </w:rPr>
      </w:pPr>
    </w:p>
    <w:p w:rsidR="0046792E" w:rsidRPr="00180A1F" w:rsidRDefault="005E057C">
      <w:pPr>
        <w:pStyle w:val="a0"/>
        <w:numPr>
          <w:ilvl w:val="0"/>
          <w:numId w:val="0"/>
        </w:numPr>
        <w:ind w:left="360" w:hanging="360"/>
        <w:jc w:val="both"/>
        <w:rPr>
          <w:sz w:val="28"/>
          <w:szCs w:val="24"/>
        </w:rPr>
      </w:pPr>
      <w:r>
        <w:rPr>
          <w:b/>
          <w:bCs/>
          <w:sz w:val="28"/>
          <w:szCs w:val="24"/>
          <w:lang w:val="ru-RU"/>
        </w:rPr>
        <w:t>Қызмет</w:t>
      </w:r>
      <w:r w:rsidRPr="00180A1F">
        <w:rPr>
          <w:b/>
          <w:bCs/>
          <w:sz w:val="28"/>
          <w:szCs w:val="24"/>
        </w:rPr>
        <w:t xml:space="preserve"> </w:t>
      </w:r>
      <w:r>
        <w:rPr>
          <w:b/>
          <w:bCs/>
          <w:sz w:val="28"/>
          <w:szCs w:val="24"/>
          <w:lang w:val="ru-RU"/>
        </w:rPr>
        <w:t>көрсету</w:t>
      </w:r>
      <w:r w:rsidRPr="00180A1F">
        <w:rPr>
          <w:b/>
          <w:bCs/>
          <w:sz w:val="28"/>
          <w:szCs w:val="24"/>
        </w:rPr>
        <w:t xml:space="preserve"> </w:t>
      </w:r>
      <w:r>
        <w:rPr>
          <w:b/>
          <w:bCs/>
          <w:sz w:val="28"/>
          <w:szCs w:val="24"/>
          <w:lang w:val="ru-RU"/>
        </w:rPr>
        <w:t>мерзімі</w:t>
      </w:r>
      <w:r w:rsidRPr="00180A1F">
        <w:rPr>
          <w:b/>
          <w:bCs/>
          <w:sz w:val="28"/>
          <w:szCs w:val="24"/>
        </w:rPr>
        <w:t>:</w:t>
      </w:r>
      <w:r w:rsidRPr="00180A1F"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Тапсырыс</w:t>
      </w:r>
      <w:r w:rsidRPr="00180A1F"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берушінің</w:t>
      </w:r>
      <w:r w:rsidRPr="00180A1F"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өтінімі</w:t>
      </w:r>
      <w:r w:rsidRPr="00180A1F"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түскен</w:t>
      </w:r>
      <w:r w:rsidRPr="00180A1F"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күннен</w:t>
      </w:r>
      <w:r w:rsidRPr="00180A1F"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бастап</w:t>
      </w:r>
      <w:r w:rsidRPr="00180A1F">
        <w:rPr>
          <w:sz w:val="28"/>
          <w:szCs w:val="24"/>
        </w:rPr>
        <w:t xml:space="preserve"> 15</w:t>
      </w:r>
    </w:p>
    <w:p w:rsidR="0046792E" w:rsidRDefault="005E057C">
      <w:pPr>
        <w:pStyle w:val="a0"/>
        <w:numPr>
          <w:ilvl w:val="0"/>
          <w:numId w:val="0"/>
        </w:numPr>
        <w:ind w:left="360" w:hanging="360"/>
        <w:jc w:val="both"/>
        <w:rPr>
          <w:b/>
          <w:bCs/>
          <w:sz w:val="28"/>
          <w:szCs w:val="24"/>
        </w:rPr>
      </w:pPr>
      <w:r w:rsidRPr="00180A1F">
        <w:rPr>
          <w:sz w:val="28"/>
          <w:szCs w:val="24"/>
        </w:rPr>
        <w:t>(</w:t>
      </w:r>
      <w:r>
        <w:rPr>
          <w:sz w:val="28"/>
          <w:szCs w:val="24"/>
          <w:lang w:val="ru-RU"/>
        </w:rPr>
        <w:t>он</w:t>
      </w:r>
      <w:r w:rsidRPr="00180A1F"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бес</w:t>
      </w:r>
      <w:r w:rsidRPr="00180A1F">
        <w:rPr>
          <w:sz w:val="28"/>
          <w:szCs w:val="24"/>
        </w:rPr>
        <w:t xml:space="preserve">) </w:t>
      </w:r>
      <w:r>
        <w:rPr>
          <w:sz w:val="28"/>
          <w:szCs w:val="24"/>
          <w:lang w:val="ru-RU"/>
        </w:rPr>
        <w:t>күнтізбелік</w:t>
      </w:r>
      <w:r w:rsidRPr="00180A1F"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күн</w:t>
      </w:r>
      <w:r w:rsidRPr="00180A1F"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ішінде</w:t>
      </w:r>
      <w:r w:rsidRPr="00180A1F">
        <w:rPr>
          <w:sz w:val="28"/>
          <w:szCs w:val="24"/>
        </w:rPr>
        <w:t>.</w:t>
      </w:r>
    </w:p>
    <w:p w:rsidR="0046792E" w:rsidRDefault="005E057C">
      <w:pPr>
        <w:pStyle w:val="a0"/>
        <w:numPr>
          <w:ilvl w:val="0"/>
          <w:numId w:val="7"/>
        </w:numPr>
        <w:jc w:val="both"/>
        <w:rPr>
          <w:sz w:val="28"/>
          <w:szCs w:val="24"/>
        </w:rPr>
      </w:pPr>
      <w:r>
        <w:rPr>
          <w:sz w:val="28"/>
          <w:szCs w:val="24"/>
          <w:lang w:val="ru-RU"/>
        </w:rPr>
        <w:t>Өнім</w:t>
      </w:r>
      <w:r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беруші</w:t>
      </w:r>
      <w:r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Тапсырыс</w:t>
      </w:r>
      <w:r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берушінің</w:t>
      </w:r>
      <w:r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өтінімі</w:t>
      </w:r>
      <w:r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негізінде</w:t>
      </w:r>
      <w:r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іс</w:t>
      </w:r>
      <w:r>
        <w:rPr>
          <w:sz w:val="28"/>
          <w:szCs w:val="24"/>
        </w:rPr>
        <w:t>-</w:t>
      </w:r>
      <w:r>
        <w:rPr>
          <w:sz w:val="28"/>
          <w:szCs w:val="24"/>
          <w:lang w:val="ru-RU"/>
        </w:rPr>
        <w:t>шараларға</w:t>
      </w:r>
      <w:r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арналған</w:t>
      </w:r>
      <w:r>
        <w:rPr>
          <w:sz w:val="28"/>
          <w:szCs w:val="24"/>
        </w:rPr>
        <w:t xml:space="preserve"> 1 (</w:t>
      </w:r>
      <w:r>
        <w:rPr>
          <w:sz w:val="28"/>
          <w:szCs w:val="24"/>
          <w:lang w:val="ru-RU"/>
        </w:rPr>
        <w:t>бір</w:t>
      </w:r>
      <w:r>
        <w:rPr>
          <w:sz w:val="28"/>
          <w:szCs w:val="24"/>
        </w:rPr>
        <w:t xml:space="preserve">) </w:t>
      </w:r>
      <w:r>
        <w:rPr>
          <w:sz w:val="28"/>
          <w:szCs w:val="24"/>
          <w:lang w:val="ru-RU"/>
        </w:rPr>
        <w:t>дана</w:t>
      </w:r>
      <w:r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гүл</w:t>
      </w:r>
      <w:r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себетін</w:t>
      </w:r>
      <w:r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дайындауды</w:t>
      </w:r>
      <w:r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және</w:t>
      </w:r>
      <w:r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жеткізуді</w:t>
      </w:r>
      <w:r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қамтамасыз</w:t>
      </w:r>
      <w:r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етуге</w:t>
      </w:r>
      <w:r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міндетті</w:t>
      </w:r>
      <w:r>
        <w:rPr>
          <w:sz w:val="28"/>
          <w:szCs w:val="24"/>
        </w:rPr>
        <w:t>.</w:t>
      </w:r>
    </w:p>
    <w:p w:rsidR="0046792E" w:rsidRDefault="005E057C">
      <w:pPr>
        <w:pStyle w:val="a0"/>
        <w:numPr>
          <w:ilvl w:val="0"/>
          <w:numId w:val="7"/>
        </w:numPr>
        <w:jc w:val="both"/>
        <w:rPr>
          <w:sz w:val="28"/>
          <w:szCs w:val="24"/>
          <w:lang w:val="ru-RU"/>
        </w:rPr>
      </w:pPr>
      <w:r>
        <w:rPr>
          <w:sz w:val="28"/>
          <w:szCs w:val="24"/>
          <w:lang w:val="ru-RU"/>
        </w:rPr>
        <w:t>Гүл</w:t>
      </w:r>
      <w:r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себетінің</w:t>
      </w:r>
      <w:r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құрамында</w:t>
      </w:r>
      <w:r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кемінде</w:t>
      </w:r>
      <w:r>
        <w:rPr>
          <w:sz w:val="28"/>
          <w:szCs w:val="24"/>
        </w:rPr>
        <w:t xml:space="preserve"> 55 (</w:t>
      </w:r>
      <w:r>
        <w:rPr>
          <w:sz w:val="28"/>
          <w:szCs w:val="24"/>
          <w:lang w:val="ru-RU"/>
        </w:rPr>
        <w:t>елу</w:t>
      </w:r>
      <w:r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бес</w:t>
      </w:r>
      <w:r>
        <w:rPr>
          <w:sz w:val="28"/>
          <w:szCs w:val="24"/>
        </w:rPr>
        <w:t xml:space="preserve">) </w:t>
      </w:r>
      <w:r>
        <w:rPr>
          <w:sz w:val="28"/>
          <w:szCs w:val="24"/>
          <w:lang w:val="ru-RU"/>
        </w:rPr>
        <w:t>дана</w:t>
      </w:r>
      <w:r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қызыл</w:t>
      </w:r>
      <w:r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раушан</w:t>
      </w:r>
      <w:r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гүлі</w:t>
      </w:r>
      <w:r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болуы</w:t>
      </w:r>
      <w:r>
        <w:rPr>
          <w:sz w:val="28"/>
          <w:szCs w:val="24"/>
        </w:rPr>
        <w:t xml:space="preserve"> </w:t>
      </w:r>
      <w:r>
        <w:rPr>
          <w:sz w:val="28"/>
          <w:szCs w:val="24"/>
          <w:lang w:val="ru-RU"/>
        </w:rPr>
        <w:t>тиіс</w:t>
      </w:r>
      <w:r>
        <w:rPr>
          <w:sz w:val="28"/>
          <w:szCs w:val="24"/>
        </w:rPr>
        <w:t xml:space="preserve">. </w:t>
      </w:r>
      <w:r>
        <w:rPr>
          <w:sz w:val="28"/>
          <w:szCs w:val="24"/>
          <w:lang w:val="ru-RU"/>
        </w:rPr>
        <w:t xml:space="preserve">Раушан гүлдерінің ұзындығы кемінде </w:t>
      </w:r>
      <w:r>
        <w:rPr>
          <w:sz w:val="28"/>
          <w:szCs w:val="24"/>
          <w:lang w:val="kk-KZ"/>
        </w:rPr>
        <w:t>100</w:t>
      </w:r>
      <w:r>
        <w:rPr>
          <w:sz w:val="28"/>
          <w:szCs w:val="24"/>
          <w:lang w:val="ru-RU"/>
        </w:rPr>
        <w:t xml:space="preserve"> (</w:t>
      </w:r>
      <w:r>
        <w:rPr>
          <w:sz w:val="28"/>
          <w:szCs w:val="24"/>
          <w:lang w:val="kk-KZ"/>
        </w:rPr>
        <w:t>жүз</w:t>
      </w:r>
      <w:r>
        <w:rPr>
          <w:sz w:val="28"/>
          <w:szCs w:val="24"/>
          <w:lang w:val="ru-RU"/>
        </w:rPr>
        <w:t>) см болуы қажет.</w:t>
      </w:r>
    </w:p>
    <w:p w:rsidR="0046792E" w:rsidRDefault="005E057C">
      <w:pPr>
        <w:pStyle w:val="a0"/>
        <w:numPr>
          <w:ilvl w:val="0"/>
          <w:numId w:val="7"/>
        </w:numPr>
        <w:jc w:val="both"/>
        <w:rPr>
          <w:sz w:val="28"/>
          <w:szCs w:val="24"/>
          <w:lang w:val="ru-RU"/>
        </w:rPr>
      </w:pPr>
      <w:r>
        <w:rPr>
          <w:sz w:val="28"/>
          <w:szCs w:val="24"/>
          <w:lang w:val="ru-RU"/>
        </w:rPr>
        <w:t xml:space="preserve">Гүл </w:t>
      </w:r>
      <w:r>
        <w:rPr>
          <w:sz w:val="28"/>
          <w:szCs w:val="24"/>
          <w:lang w:val="ru-RU"/>
        </w:rPr>
        <w:t>композицияларының түрін, құрамын және безендірілуін Тапсырыс беруші өзгертуге құқылы. Өзгерістер Тапсырыс берушінің өтінімі негізінде жүзеге асырылады.</w:t>
      </w:r>
    </w:p>
    <w:p w:rsidR="0046792E" w:rsidRDefault="005E057C">
      <w:pPr>
        <w:pStyle w:val="a0"/>
        <w:numPr>
          <w:ilvl w:val="0"/>
          <w:numId w:val="7"/>
        </w:numPr>
        <w:jc w:val="both"/>
        <w:rPr>
          <w:sz w:val="28"/>
          <w:szCs w:val="24"/>
          <w:lang w:val="ru-RU"/>
        </w:rPr>
      </w:pPr>
      <w:r>
        <w:rPr>
          <w:sz w:val="28"/>
          <w:szCs w:val="24"/>
          <w:lang w:val="ru-RU"/>
        </w:rPr>
        <w:t>Гүл себетін жеткізу Өнім берушінің өз күшімен және өз қаражаты есебінен жүзеге асырылады.</w:t>
      </w:r>
    </w:p>
    <w:p w:rsidR="0046792E" w:rsidRDefault="005E057C">
      <w:pPr>
        <w:pStyle w:val="a0"/>
        <w:numPr>
          <w:ilvl w:val="0"/>
          <w:numId w:val="7"/>
        </w:numPr>
        <w:jc w:val="both"/>
        <w:rPr>
          <w:sz w:val="28"/>
          <w:szCs w:val="24"/>
          <w:lang w:val="ru-RU"/>
        </w:rPr>
      </w:pPr>
      <w:r>
        <w:rPr>
          <w:sz w:val="28"/>
          <w:szCs w:val="24"/>
          <w:lang w:val="ru-RU"/>
        </w:rPr>
        <w:t>Өнім беруші гү</w:t>
      </w:r>
      <w:r>
        <w:rPr>
          <w:sz w:val="28"/>
          <w:szCs w:val="24"/>
          <w:lang w:val="ru-RU"/>
        </w:rPr>
        <w:t>л композицияларын дайындау және безендіру жұмыстарын қамтамасыз ету үшін 2 (екі) флорист ұсынуға міндетті.</w:t>
      </w:r>
    </w:p>
    <w:p w:rsidR="0046792E" w:rsidRDefault="005E057C">
      <w:pPr>
        <w:pStyle w:val="a0"/>
        <w:numPr>
          <w:ilvl w:val="0"/>
          <w:numId w:val="7"/>
        </w:numPr>
        <w:jc w:val="both"/>
        <w:rPr>
          <w:sz w:val="28"/>
          <w:szCs w:val="24"/>
          <w:lang w:val="ru-RU"/>
        </w:rPr>
      </w:pPr>
      <w:r>
        <w:rPr>
          <w:sz w:val="28"/>
          <w:szCs w:val="24"/>
          <w:lang w:val="ru-RU"/>
        </w:rPr>
        <w:t>Қызмет көрсетілгеннен кейін Өнім беруші Тапсырыс берушіге көрсетілген қызметті растауға және төлем жүргізуге қажетті құжаттарды ұсынады.</w:t>
      </w:r>
    </w:p>
    <w:p w:rsidR="00180A1F" w:rsidRDefault="00180A1F" w:rsidP="00180A1F">
      <w:pPr>
        <w:pStyle w:val="a0"/>
        <w:numPr>
          <w:ilvl w:val="0"/>
          <w:numId w:val="0"/>
        </w:numPr>
        <w:tabs>
          <w:tab w:val="left" w:pos="720"/>
        </w:tabs>
        <w:ind w:left="360" w:hanging="360"/>
        <w:jc w:val="both"/>
        <w:rPr>
          <w:sz w:val="28"/>
          <w:szCs w:val="24"/>
          <w:lang w:val="ru-RU"/>
        </w:rPr>
      </w:pPr>
    </w:p>
    <w:p w:rsidR="00180A1F" w:rsidRPr="00A1481E" w:rsidRDefault="00180A1F" w:rsidP="00180A1F">
      <w:pPr>
        <w:spacing w:after="0"/>
        <w:jc w:val="center"/>
        <w:rPr>
          <w:rFonts w:cs="Times New Roman"/>
          <w:b/>
          <w:sz w:val="28"/>
          <w:szCs w:val="28"/>
          <w:lang w:val="ru-RU"/>
        </w:rPr>
      </w:pPr>
      <w:r w:rsidRPr="00A1481E">
        <w:rPr>
          <w:rFonts w:cs="Times New Roman"/>
          <w:b/>
          <w:sz w:val="28"/>
          <w:szCs w:val="28"/>
          <w:lang w:val="ru-RU"/>
        </w:rPr>
        <w:t>Техническая спецификация на услугу по поставке цветочных композиций</w:t>
      </w:r>
      <w:r>
        <w:rPr>
          <w:rFonts w:cs="Times New Roman"/>
          <w:b/>
          <w:sz w:val="28"/>
          <w:szCs w:val="28"/>
          <w:lang w:val="ru-RU"/>
        </w:rPr>
        <w:t xml:space="preserve"> </w:t>
      </w:r>
      <w:r w:rsidRPr="00A1481E">
        <w:rPr>
          <w:rFonts w:cs="Times New Roman"/>
          <w:b/>
          <w:sz w:val="28"/>
          <w:szCs w:val="28"/>
          <w:lang w:val="ru-RU"/>
        </w:rPr>
        <w:t>и цветочных оформлений</w:t>
      </w:r>
    </w:p>
    <w:p w:rsidR="00180A1F" w:rsidRPr="00A1481E" w:rsidRDefault="00180A1F" w:rsidP="00180A1F">
      <w:pPr>
        <w:pStyle w:val="aff2"/>
        <w:jc w:val="both"/>
        <w:rPr>
          <w:sz w:val="28"/>
          <w:szCs w:val="28"/>
          <w:lang w:val="ru-RU"/>
        </w:rPr>
      </w:pPr>
      <w:r w:rsidRPr="00A1481E">
        <w:rPr>
          <w:rStyle w:val="a6"/>
          <w:sz w:val="28"/>
          <w:szCs w:val="28"/>
          <w:lang w:val="ru-RU"/>
        </w:rPr>
        <w:t>Срок оказания услуг:</w:t>
      </w:r>
      <w:r w:rsidRPr="00A1481E">
        <w:rPr>
          <w:sz w:val="28"/>
          <w:szCs w:val="28"/>
          <w:lang w:val="ru-RU"/>
        </w:rPr>
        <w:t xml:space="preserve"> в течение 15 (пятнадцати) календарных дней со дня поступления заявки от Заказчика.</w:t>
      </w:r>
    </w:p>
    <w:p w:rsidR="00180A1F" w:rsidRPr="00A1481E" w:rsidRDefault="00180A1F" w:rsidP="00180A1F">
      <w:pPr>
        <w:pStyle w:val="aff2"/>
        <w:jc w:val="both"/>
        <w:rPr>
          <w:sz w:val="28"/>
          <w:szCs w:val="28"/>
          <w:lang w:val="ru-RU"/>
        </w:rPr>
      </w:pPr>
      <w:r w:rsidRPr="00A1481E">
        <w:rPr>
          <w:rStyle w:val="a6"/>
          <w:sz w:val="28"/>
          <w:szCs w:val="28"/>
          <w:lang w:val="ru-RU"/>
        </w:rPr>
        <w:t>1.</w:t>
      </w:r>
      <w:r w:rsidRPr="00A1481E">
        <w:rPr>
          <w:sz w:val="28"/>
          <w:szCs w:val="28"/>
          <w:lang w:val="ru-RU"/>
        </w:rPr>
        <w:t xml:space="preserve"> Поставщик обязуется на основании заявки Заказчика обеспечить изготовление и доставку 1 (одной) цветочной корзины для мероприятий Заказчика.</w:t>
      </w:r>
    </w:p>
    <w:p w:rsidR="00180A1F" w:rsidRPr="00A1481E" w:rsidRDefault="00180A1F" w:rsidP="00180A1F">
      <w:pPr>
        <w:pStyle w:val="aff2"/>
        <w:jc w:val="both"/>
        <w:rPr>
          <w:sz w:val="28"/>
          <w:szCs w:val="28"/>
          <w:lang w:val="ru-RU"/>
        </w:rPr>
      </w:pPr>
      <w:r w:rsidRPr="00A1481E">
        <w:rPr>
          <w:rStyle w:val="a6"/>
          <w:sz w:val="28"/>
          <w:szCs w:val="28"/>
          <w:lang w:val="ru-RU"/>
        </w:rPr>
        <w:t>2.</w:t>
      </w:r>
      <w:r w:rsidRPr="00A1481E">
        <w:rPr>
          <w:sz w:val="28"/>
          <w:szCs w:val="28"/>
          <w:lang w:val="ru-RU"/>
        </w:rPr>
        <w:t xml:space="preserve"> Цветочная корзина должна содержать не менее 55 (пятидесяти пяти) красных роз. Длина стеблей роз должна составлять не менее 100 (ста) см.</w:t>
      </w:r>
    </w:p>
    <w:p w:rsidR="00180A1F" w:rsidRPr="00A1481E" w:rsidRDefault="00180A1F" w:rsidP="00180A1F">
      <w:pPr>
        <w:pStyle w:val="aff2"/>
        <w:jc w:val="both"/>
        <w:rPr>
          <w:sz w:val="28"/>
          <w:szCs w:val="28"/>
          <w:lang w:val="ru-RU"/>
        </w:rPr>
      </w:pPr>
      <w:r w:rsidRPr="00A1481E">
        <w:rPr>
          <w:rStyle w:val="a6"/>
          <w:sz w:val="28"/>
          <w:szCs w:val="28"/>
          <w:lang w:val="ru-RU"/>
        </w:rPr>
        <w:t>3.</w:t>
      </w:r>
      <w:r w:rsidRPr="00A1481E">
        <w:rPr>
          <w:sz w:val="28"/>
          <w:szCs w:val="28"/>
          <w:lang w:val="ru-RU"/>
        </w:rPr>
        <w:t xml:space="preserve"> Заказчик вправе изменять вид, состав и оформление цветочных композиций. Изменения осуществляются на основании заявки Заказчика.</w:t>
      </w:r>
    </w:p>
    <w:p w:rsidR="00180A1F" w:rsidRPr="00A1481E" w:rsidRDefault="00180A1F" w:rsidP="00180A1F">
      <w:pPr>
        <w:pStyle w:val="aff2"/>
        <w:jc w:val="both"/>
        <w:rPr>
          <w:sz w:val="28"/>
          <w:szCs w:val="28"/>
          <w:lang w:val="ru-RU"/>
        </w:rPr>
      </w:pPr>
      <w:r w:rsidRPr="00A1481E">
        <w:rPr>
          <w:rStyle w:val="a6"/>
          <w:sz w:val="28"/>
          <w:szCs w:val="28"/>
          <w:lang w:val="ru-RU"/>
        </w:rPr>
        <w:t>4.</w:t>
      </w:r>
      <w:r w:rsidRPr="00A1481E">
        <w:rPr>
          <w:sz w:val="28"/>
          <w:szCs w:val="28"/>
          <w:lang w:val="ru-RU"/>
        </w:rPr>
        <w:t xml:space="preserve"> Доставка цветочной корзины осуществляется Поставщиком собственными силами и за счет собственных средств.</w:t>
      </w:r>
    </w:p>
    <w:p w:rsidR="00180A1F" w:rsidRPr="00A1481E" w:rsidRDefault="00180A1F" w:rsidP="00180A1F">
      <w:pPr>
        <w:pStyle w:val="aff2"/>
        <w:jc w:val="both"/>
        <w:rPr>
          <w:sz w:val="28"/>
          <w:szCs w:val="28"/>
          <w:lang w:val="ru-RU"/>
        </w:rPr>
      </w:pPr>
      <w:r w:rsidRPr="00A1481E">
        <w:rPr>
          <w:rStyle w:val="a6"/>
          <w:sz w:val="28"/>
          <w:szCs w:val="28"/>
          <w:lang w:val="ru-RU"/>
        </w:rPr>
        <w:lastRenderedPageBreak/>
        <w:t>5.</w:t>
      </w:r>
      <w:r w:rsidRPr="00A1481E">
        <w:rPr>
          <w:sz w:val="28"/>
          <w:szCs w:val="28"/>
          <w:lang w:val="ru-RU"/>
        </w:rPr>
        <w:t xml:space="preserve"> Поставщик обязуется предоставить 2 (двух) флористов для обеспечения работ по изготовлению и оформлению цветочных композиций.</w:t>
      </w:r>
    </w:p>
    <w:p w:rsidR="00180A1F" w:rsidRDefault="00180A1F" w:rsidP="00180A1F">
      <w:pPr>
        <w:pStyle w:val="aff2"/>
        <w:jc w:val="both"/>
        <w:rPr>
          <w:sz w:val="28"/>
          <w:lang w:val="ru-RU"/>
        </w:rPr>
      </w:pPr>
      <w:r w:rsidRPr="00A1481E">
        <w:rPr>
          <w:rStyle w:val="a6"/>
          <w:sz w:val="28"/>
          <w:szCs w:val="28"/>
          <w:lang w:val="ru-RU"/>
        </w:rPr>
        <w:t>6.</w:t>
      </w:r>
      <w:r w:rsidRPr="00A1481E">
        <w:rPr>
          <w:sz w:val="28"/>
          <w:szCs w:val="28"/>
          <w:lang w:val="ru-RU"/>
        </w:rPr>
        <w:t xml:space="preserve"> После оказания услуг Поставщик предоставляет Заказчику необходимые документы, подтверждающие оказание услуг и необходимые для осуществления оплаты.</w:t>
      </w:r>
    </w:p>
    <w:p w:rsidR="00180A1F" w:rsidRDefault="00180A1F" w:rsidP="00180A1F">
      <w:pPr>
        <w:pStyle w:val="a0"/>
        <w:numPr>
          <w:ilvl w:val="0"/>
          <w:numId w:val="0"/>
        </w:numPr>
        <w:tabs>
          <w:tab w:val="left" w:pos="720"/>
        </w:tabs>
        <w:ind w:left="360" w:hanging="360"/>
        <w:jc w:val="both"/>
        <w:rPr>
          <w:sz w:val="28"/>
          <w:szCs w:val="24"/>
          <w:lang w:val="ru-RU"/>
        </w:rPr>
      </w:pPr>
      <w:bookmarkStart w:id="0" w:name="_GoBack"/>
      <w:bookmarkEnd w:id="0"/>
    </w:p>
    <w:p w:rsidR="0046792E" w:rsidRDefault="0046792E">
      <w:pPr>
        <w:pStyle w:val="a0"/>
        <w:numPr>
          <w:ilvl w:val="0"/>
          <w:numId w:val="0"/>
        </w:numPr>
        <w:ind w:left="360"/>
        <w:jc w:val="both"/>
        <w:rPr>
          <w:sz w:val="28"/>
          <w:szCs w:val="24"/>
          <w:lang w:val="ru-RU"/>
        </w:rPr>
      </w:pPr>
    </w:p>
    <w:p w:rsidR="0046792E" w:rsidRDefault="0046792E">
      <w:pPr>
        <w:pStyle w:val="a0"/>
        <w:numPr>
          <w:ilvl w:val="0"/>
          <w:numId w:val="0"/>
        </w:numPr>
        <w:ind w:left="360" w:hanging="360"/>
        <w:jc w:val="both"/>
        <w:rPr>
          <w:lang w:val="ru-RU"/>
        </w:rPr>
      </w:pPr>
    </w:p>
    <w:p w:rsidR="0046792E" w:rsidRDefault="0046792E">
      <w:pPr>
        <w:pStyle w:val="a0"/>
        <w:numPr>
          <w:ilvl w:val="0"/>
          <w:numId w:val="0"/>
        </w:numPr>
        <w:ind w:left="360" w:hanging="360"/>
        <w:jc w:val="both"/>
        <w:rPr>
          <w:lang w:val="ru-RU"/>
        </w:rPr>
      </w:pPr>
    </w:p>
    <w:sectPr w:rsidR="0046792E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57C" w:rsidRDefault="005E057C">
      <w:pPr>
        <w:spacing w:line="240" w:lineRule="auto"/>
      </w:pPr>
      <w:r>
        <w:separator/>
      </w:r>
    </w:p>
  </w:endnote>
  <w:endnote w:type="continuationSeparator" w:id="0">
    <w:p w:rsidR="005E057C" w:rsidRDefault="005E057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6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default"/>
    <w:sig w:usb0="00000000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default"/>
    <w:sig w:usb0="00000203" w:usb1="288F0000" w:usb2="0000000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57C" w:rsidRDefault="005E057C">
      <w:pPr>
        <w:spacing w:after="0"/>
      </w:pPr>
      <w:r>
        <w:separator/>
      </w:r>
    </w:p>
  </w:footnote>
  <w:footnote w:type="continuationSeparator" w:id="0">
    <w:p w:rsidR="005E057C" w:rsidRDefault="005E057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4791A11"/>
    <w:multiLevelType w:val="multilevel"/>
    <w:tmpl w:val="44791A11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80A1F"/>
    <w:rsid w:val="0029639D"/>
    <w:rsid w:val="00326F90"/>
    <w:rsid w:val="0046173B"/>
    <w:rsid w:val="0046792E"/>
    <w:rsid w:val="005E057C"/>
    <w:rsid w:val="0069521A"/>
    <w:rsid w:val="00A722C9"/>
    <w:rsid w:val="00AA1D8D"/>
    <w:rsid w:val="00B47730"/>
    <w:rsid w:val="00CB0664"/>
    <w:rsid w:val="00E80552"/>
    <w:rsid w:val="00FC617B"/>
    <w:rsid w:val="00FC693F"/>
    <w:rsid w:val="06CF2529"/>
    <w:rsid w:val="4ECB4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F508CA"/>
  <w14:defaultImageDpi w14:val="300"/>
  <w15:docId w15:val="{288C455F-8B36-4B21-A82E-9E5C061AF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unhideWhenUsed="1"/>
    <w:lsdException w:name="toa heading" w:semiHidden="1" w:unhideWhenUsed="1"/>
    <w:lsdException w:name="List" w:unhideWhenUsed="1" w:qFormat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semiHidden="1" w:unhideWhenUsed="1"/>
    <w:lsdException w:name="List 5" w:semiHidden="1" w:unhideWhenUsed="1"/>
    <w:lsdException w:name="List Bullet 2" w:unhideWhenUsed="1"/>
    <w:lsdException w:name="List Bullet 3" w:unhideWhenUsed="1"/>
    <w:lsdException w:name="List Bullet 4" w:semiHidden="1" w:unhideWhenUsed="1"/>
    <w:lsdException w:name="List Bullet 5" w:semiHidden="1" w:unhideWhenUsed="1"/>
    <w:lsdException w:name="List Number 2" w:unhideWhenUsed="1" w:qFormat="1"/>
    <w:lsdException w:name="List Number 3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nhideWhenUsed="1" w:qFormat="1"/>
    <w:lsdException w:name="Body Text Indent" w:semiHidden="1" w:unhideWhenUsed="1"/>
    <w:lsdException w:name="List Continue" w:unhideWhenUsed="1"/>
    <w:lsdException w:name="List Continue 2" w:unhideWhenUsed="1"/>
    <w:lsdException w:name="List Continue 3" w:unhideWhenUsed="1" w:qFormat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 w:qFormat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 w:qFormat="1"/>
    <w:lsdException w:name="Light List" w:uiPriority="61" w:qFormat="1"/>
    <w:lsdException w:name="Light Grid" w:uiPriority="62"/>
    <w:lsdException w:name="Medium Shading 1" w:uiPriority="63"/>
    <w:lsdException w:name="Medium Shading 2" w:uiPriority="64"/>
    <w:lsdException w:name="Medium List 1" w:uiPriority="65" w:qFormat="1"/>
    <w:lsdException w:name="Medium List 2" w:uiPriority="66" w:qFormat="1"/>
    <w:lsdException w:name="Medium Grid 1" w:uiPriority="67"/>
    <w:lsdException w:name="Medium Grid 2" w:uiPriority="68"/>
    <w:lsdException w:name="Medium Grid 3" w:uiPriority="69"/>
    <w:lsdException w:name="Dark List" w:uiPriority="70" w:qFormat="1"/>
    <w:lsdException w:name="Colorful Shading" w:uiPriority="71"/>
    <w:lsdException w:name="Colorful List" w:uiPriority="72"/>
    <w:lsdException w:name="Colorful Grid" w:uiPriority="73" w:qFormat="1"/>
    <w:lsdException w:name="Light Shading Accent 1" w:uiPriority="60" w:qFormat="1"/>
    <w:lsdException w:name="Light List Accent 1" w:uiPriority="61" w:qFormat="1"/>
    <w:lsdException w:name="Light Grid Accent 1" w:uiPriority="62" w:qFormat="1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 w:qFormat="1"/>
    <w:lsdException w:name="Colorful Shading Accent 1" w:uiPriority="71"/>
    <w:lsdException w:name="Colorful List Accent 1" w:uiPriority="72"/>
    <w:lsdException w:name="Colorful Grid Accent 1" w:uiPriority="73" w:qFormat="1"/>
    <w:lsdException w:name="Light Shading Accent 2" w:uiPriority="60" w:qFormat="1"/>
    <w:lsdException w:name="Light List Accent 2" w:uiPriority="61" w:qFormat="1"/>
    <w:lsdException w:name="Light Grid Accent 2" w:uiPriority="62"/>
    <w:lsdException w:name="Medium Shading 1 Accent 2" w:uiPriority="63" w:qFormat="1"/>
    <w:lsdException w:name="Medium Shading 2 Accent 2" w:uiPriority="64"/>
    <w:lsdException w:name="Medium List 1 Accent 2" w:uiPriority="65" w:qFormat="1"/>
    <w:lsdException w:name="Medium List 2 Accent 2" w:uiPriority="66" w:qFormat="1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 w:qFormat="1"/>
    <w:lsdException w:name="Colorful Shading Accent 2" w:uiPriority="71"/>
    <w:lsdException w:name="Colorful List Accent 2" w:uiPriority="72"/>
    <w:lsdException w:name="Colorful Grid Accent 2" w:uiPriority="73" w:qFormat="1"/>
    <w:lsdException w:name="Light Shading Accent 3" w:uiPriority="60" w:qFormat="1"/>
    <w:lsdException w:name="Light List Accent 3" w:uiPriority="61"/>
    <w:lsdException w:name="Light Grid Accent 3" w:uiPriority="62" w:qFormat="1"/>
    <w:lsdException w:name="Medium Shading 1 Accent 3" w:uiPriority="63"/>
    <w:lsdException w:name="Medium Shading 2 Accent 3" w:uiPriority="64"/>
    <w:lsdException w:name="Medium List 1 Accent 3" w:uiPriority="65" w:qFormat="1"/>
    <w:lsdException w:name="Medium List 2 Accent 3" w:uiPriority="66"/>
    <w:lsdException w:name="Medium Grid 1 Accent 3" w:uiPriority="67" w:qFormat="1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 w:qFormat="1"/>
    <w:lsdException w:name="Colorful List Accent 3" w:uiPriority="72"/>
    <w:lsdException w:name="Colorful Grid Accent 3" w:uiPriority="73" w:qFormat="1"/>
    <w:lsdException w:name="Light Shading Accent 4" w:uiPriority="60" w:qFormat="1"/>
    <w:lsdException w:name="Light List Accent 4" w:uiPriority="61" w:qFormat="1"/>
    <w:lsdException w:name="Light Grid Accent 4" w:uiPriority="62" w:qFormat="1"/>
    <w:lsdException w:name="Medium Shading 1 Accent 4" w:uiPriority="63" w:qFormat="1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 w:qFormat="1"/>
    <w:lsdException w:name="Colorful List Accent 4" w:uiPriority="72"/>
    <w:lsdException w:name="Colorful Grid Accent 4" w:uiPriority="73" w:qFormat="1"/>
    <w:lsdException w:name="Light Shading Accent 5" w:uiPriority="60" w:qFormat="1"/>
    <w:lsdException w:name="Light List Accent 5" w:uiPriority="61" w:qFormat="1"/>
    <w:lsdException w:name="Light Grid Accent 5" w:uiPriority="62" w:qFormat="1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 w:qFormat="1"/>
    <w:lsdException w:name="Colorful Shading Accent 5" w:uiPriority="71"/>
    <w:lsdException w:name="Colorful List Accent 5" w:uiPriority="72"/>
    <w:lsdException w:name="Colorful Grid Accent 5" w:uiPriority="73" w:qFormat="1"/>
    <w:lsdException w:name="Light Shading Accent 6" w:uiPriority="60" w:qFormat="1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 w:qFormat="1"/>
    <w:lsdException w:name="Medium List 1 Accent 6" w:uiPriority="65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/>
    <w:lsdException w:name="Dark List Accent 6" w:uiPriority="70" w:qFormat="1"/>
    <w:lsdException w:name="Colorful Shading Accent 6" w:uiPriority="71"/>
    <w:lsdException w:name="Colorful List Accent 6" w:uiPriority="72"/>
    <w:lsdException w:name="Colorful Grid Accent 6" w:uiPriority="73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pPr>
      <w:spacing w:after="200" w:line="276" w:lineRule="auto"/>
    </w:pPr>
    <w:rPr>
      <w:rFonts w:ascii="Times New Roman" w:eastAsia="Times New Roman" w:hAnsi="Times New Roman"/>
      <w:sz w:val="24"/>
      <w:szCs w:val="22"/>
      <w:lang w:val="en-US" w:eastAsia="en-US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Emphasis"/>
    <w:basedOn w:val="a2"/>
    <w:uiPriority w:val="20"/>
    <w:qFormat/>
    <w:rPr>
      <w:i/>
      <w:iCs/>
    </w:rPr>
  </w:style>
  <w:style w:type="character" w:styleId="a6">
    <w:name w:val="Strong"/>
    <w:basedOn w:val="a2"/>
    <w:uiPriority w:val="22"/>
    <w:qFormat/>
    <w:rPr>
      <w:b/>
      <w:bCs/>
    </w:rPr>
  </w:style>
  <w:style w:type="paragraph" w:styleId="a7">
    <w:name w:val="List Continue"/>
    <w:basedOn w:val="a1"/>
    <w:uiPriority w:val="99"/>
    <w:unhideWhenUsed/>
    <w:pPr>
      <w:spacing w:after="120"/>
      <w:ind w:left="360"/>
      <w:contextualSpacing/>
    </w:pPr>
  </w:style>
  <w:style w:type="paragraph" w:styleId="23">
    <w:name w:val="Body Text 2"/>
    <w:basedOn w:val="a1"/>
    <w:link w:val="24"/>
    <w:uiPriority w:val="99"/>
    <w:unhideWhenUsed/>
    <w:qFormat/>
    <w:pPr>
      <w:spacing w:after="120" w:line="480" w:lineRule="auto"/>
    </w:pPr>
  </w:style>
  <w:style w:type="paragraph" w:styleId="a8">
    <w:name w:val="caption"/>
    <w:basedOn w:val="a1"/>
    <w:next w:val="a1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3">
    <w:name w:val="List Number 3"/>
    <w:basedOn w:val="a1"/>
    <w:uiPriority w:val="99"/>
    <w:unhideWhenUsed/>
    <w:qFormat/>
    <w:pPr>
      <w:numPr>
        <w:numId w:val="1"/>
      </w:numPr>
      <w:contextualSpacing/>
    </w:pPr>
  </w:style>
  <w:style w:type="paragraph" w:styleId="a9">
    <w:name w:val="header"/>
    <w:basedOn w:val="a1"/>
    <w:link w:val="aa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b">
    <w:name w:val="Body Text"/>
    <w:basedOn w:val="a1"/>
    <w:link w:val="ac"/>
    <w:uiPriority w:val="99"/>
    <w:unhideWhenUsed/>
    <w:qFormat/>
    <w:pPr>
      <w:spacing w:after="120"/>
    </w:pPr>
  </w:style>
  <w:style w:type="paragraph" w:styleId="ad">
    <w:name w:val="macro"/>
    <w:link w:val="ae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/>
      <w:lang w:val="en-US" w:eastAsia="en-US"/>
    </w:rPr>
  </w:style>
  <w:style w:type="paragraph" w:styleId="a0">
    <w:name w:val="List Bullet"/>
    <w:basedOn w:val="a1"/>
    <w:uiPriority w:val="99"/>
    <w:unhideWhenUsed/>
    <w:pPr>
      <w:numPr>
        <w:numId w:val="2"/>
      </w:numPr>
      <w:contextualSpacing/>
    </w:pPr>
  </w:style>
  <w:style w:type="paragraph" w:styleId="20">
    <w:name w:val="List Bullet 2"/>
    <w:basedOn w:val="a1"/>
    <w:uiPriority w:val="99"/>
    <w:unhideWhenUsed/>
    <w:pPr>
      <w:numPr>
        <w:numId w:val="3"/>
      </w:numPr>
      <w:contextualSpacing/>
    </w:pPr>
  </w:style>
  <w:style w:type="paragraph" w:styleId="30">
    <w:name w:val="List Bullet 3"/>
    <w:basedOn w:val="a1"/>
    <w:uiPriority w:val="99"/>
    <w:unhideWhenUsed/>
    <w:pPr>
      <w:numPr>
        <w:numId w:val="4"/>
      </w:numPr>
      <w:contextualSpacing/>
    </w:pPr>
  </w:style>
  <w:style w:type="paragraph" w:styleId="af">
    <w:name w:val="Title"/>
    <w:basedOn w:val="a1"/>
    <w:next w:val="a1"/>
    <w:link w:val="af0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1">
    <w:name w:val="footer"/>
    <w:basedOn w:val="a1"/>
    <w:link w:val="af2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">
    <w:name w:val="List Number"/>
    <w:basedOn w:val="a1"/>
    <w:uiPriority w:val="99"/>
    <w:unhideWhenUsed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qFormat/>
    <w:pPr>
      <w:numPr>
        <w:numId w:val="6"/>
      </w:numPr>
      <w:contextualSpacing/>
    </w:pPr>
  </w:style>
  <w:style w:type="paragraph" w:styleId="af3">
    <w:name w:val="List"/>
    <w:basedOn w:val="a1"/>
    <w:uiPriority w:val="99"/>
    <w:unhideWhenUsed/>
    <w:qFormat/>
    <w:pPr>
      <w:ind w:left="360" w:hanging="360"/>
      <w:contextualSpacing/>
    </w:pPr>
  </w:style>
  <w:style w:type="paragraph" w:styleId="33">
    <w:name w:val="Body Text 3"/>
    <w:basedOn w:val="a1"/>
    <w:link w:val="34"/>
    <w:uiPriority w:val="99"/>
    <w:unhideWhenUsed/>
    <w:qFormat/>
    <w:pPr>
      <w:spacing w:after="120"/>
    </w:pPr>
    <w:rPr>
      <w:sz w:val="16"/>
      <w:szCs w:val="16"/>
    </w:rPr>
  </w:style>
  <w:style w:type="paragraph" w:styleId="af4">
    <w:name w:val="Subtitle"/>
    <w:basedOn w:val="a1"/>
    <w:next w:val="a1"/>
    <w:link w:val="af5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styleId="25">
    <w:name w:val="List Continue 2"/>
    <w:basedOn w:val="a1"/>
    <w:uiPriority w:val="99"/>
    <w:unhideWhenUsed/>
    <w:pPr>
      <w:spacing w:after="120"/>
      <w:ind w:left="720"/>
      <w:contextualSpacing/>
    </w:pPr>
  </w:style>
  <w:style w:type="paragraph" w:styleId="35">
    <w:name w:val="List Continue 3"/>
    <w:basedOn w:val="a1"/>
    <w:uiPriority w:val="99"/>
    <w:unhideWhenUsed/>
    <w:qFormat/>
    <w:pPr>
      <w:spacing w:after="120"/>
      <w:ind w:left="1080"/>
      <w:contextualSpacing/>
    </w:pPr>
  </w:style>
  <w:style w:type="paragraph" w:styleId="26">
    <w:name w:val="List 2"/>
    <w:basedOn w:val="a1"/>
    <w:uiPriority w:val="99"/>
    <w:unhideWhenUsed/>
    <w:pPr>
      <w:ind w:left="720" w:hanging="360"/>
      <w:contextualSpacing/>
    </w:pPr>
  </w:style>
  <w:style w:type="paragraph" w:styleId="36">
    <w:name w:val="List 3"/>
    <w:basedOn w:val="a1"/>
    <w:uiPriority w:val="99"/>
    <w:unhideWhenUsed/>
    <w:pPr>
      <w:ind w:left="1080" w:hanging="360"/>
      <w:contextualSpacing/>
    </w:pPr>
  </w:style>
  <w:style w:type="table" w:styleId="af6">
    <w:name w:val="Table Grid"/>
    <w:basedOn w:val="a3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Верхний колонтитул Знак"/>
    <w:basedOn w:val="a2"/>
    <w:link w:val="a9"/>
    <w:uiPriority w:val="99"/>
  </w:style>
  <w:style w:type="character" w:customStyle="1" w:styleId="af2">
    <w:name w:val="Нижний колонтитул Знак"/>
    <w:basedOn w:val="a2"/>
    <w:link w:val="af1"/>
    <w:uiPriority w:val="99"/>
    <w:qFormat/>
  </w:style>
  <w:style w:type="paragraph" w:styleId="af7">
    <w:name w:val="No Spacing"/>
    <w:uiPriority w:val="1"/>
    <w:qFormat/>
    <w:rPr>
      <w:sz w:val="22"/>
      <w:szCs w:val="22"/>
      <w:lang w:val="en-US" w:eastAsia="en-US"/>
    </w:rPr>
  </w:style>
  <w:style w:type="character" w:customStyle="1" w:styleId="10">
    <w:name w:val="Заголовок 1 Знак"/>
    <w:basedOn w:val="a2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0">
    <w:name w:val="Заголовок Знак"/>
    <w:basedOn w:val="a2"/>
    <w:link w:val="af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Подзаголовок Знак"/>
    <w:basedOn w:val="a2"/>
    <w:link w:val="af4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8">
    <w:name w:val="List Paragraph"/>
    <w:basedOn w:val="a1"/>
    <w:uiPriority w:val="34"/>
    <w:qFormat/>
    <w:pPr>
      <w:ind w:left="720"/>
      <w:contextualSpacing/>
    </w:pPr>
  </w:style>
  <w:style w:type="character" w:customStyle="1" w:styleId="ac">
    <w:name w:val="Основной текст Знак"/>
    <w:basedOn w:val="a2"/>
    <w:link w:val="ab"/>
    <w:uiPriority w:val="99"/>
    <w:qFormat/>
  </w:style>
  <w:style w:type="character" w:customStyle="1" w:styleId="24">
    <w:name w:val="Основной текст 2 Знак"/>
    <w:basedOn w:val="a2"/>
    <w:link w:val="23"/>
    <w:uiPriority w:val="99"/>
    <w:qFormat/>
  </w:style>
  <w:style w:type="character" w:customStyle="1" w:styleId="34">
    <w:name w:val="Основной текст 3 Знак"/>
    <w:basedOn w:val="a2"/>
    <w:link w:val="33"/>
    <w:uiPriority w:val="99"/>
    <w:qFormat/>
    <w:rPr>
      <w:sz w:val="16"/>
      <w:szCs w:val="16"/>
    </w:rPr>
  </w:style>
  <w:style w:type="character" w:customStyle="1" w:styleId="ae">
    <w:name w:val="Текст макроса Знак"/>
    <w:basedOn w:val="a2"/>
    <w:link w:val="ad"/>
    <w:uiPriority w:val="99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qFormat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2"/>
    <w:link w:val="6"/>
    <w:uiPriority w:val="9"/>
    <w:semiHidden/>
    <w:qFormat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Заголовок 7 Знак"/>
    <w:basedOn w:val="a2"/>
    <w:link w:val="7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qFormat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9">
    <w:name w:val="Intense Quote"/>
    <w:basedOn w:val="a1"/>
    <w:next w:val="a1"/>
    <w:link w:val="afa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a">
    <w:name w:val="Выделенная цитата Знак"/>
    <w:basedOn w:val="a2"/>
    <w:link w:val="af9"/>
    <w:uiPriority w:val="30"/>
    <w:qFormat/>
    <w:rPr>
      <w:b/>
      <w:bCs/>
      <w:i/>
      <w:iCs/>
      <w:color w:val="4F81BD" w:themeColor="accent1"/>
    </w:rPr>
  </w:style>
  <w:style w:type="character" w:customStyle="1" w:styleId="11">
    <w:name w:val="Слабое выделение1"/>
    <w:basedOn w:val="a2"/>
    <w:uiPriority w:val="19"/>
    <w:qFormat/>
    <w:rPr>
      <w:i/>
      <w:iCs/>
      <w:color w:val="7F7F7F" w:themeColor="text1" w:themeTint="80"/>
    </w:rPr>
  </w:style>
  <w:style w:type="character" w:customStyle="1" w:styleId="12">
    <w:name w:val="Сильное выделение1"/>
    <w:basedOn w:val="a2"/>
    <w:uiPriority w:val="21"/>
    <w:qFormat/>
    <w:rPr>
      <w:b/>
      <w:bCs/>
      <w:i/>
      <w:iCs/>
      <w:color w:val="4F81BD" w:themeColor="accent1"/>
    </w:rPr>
  </w:style>
  <w:style w:type="character" w:customStyle="1" w:styleId="13">
    <w:name w:val="Слабая ссылка1"/>
    <w:basedOn w:val="a2"/>
    <w:uiPriority w:val="31"/>
    <w:qFormat/>
    <w:rPr>
      <w:smallCaps/>
      <w:color w:val="C0504D" w:themeColor="accent2"/>
      <w:u w:val="single"/>
    </w:rPr>
  </w:style>
  <w:style w:type="character" w:customStyle="1" w:styleId="14">
    <w:name w:val="Сильная ссылка1"/>
    <w:basedOn w:val="a2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5">
    <w:name w:val="Название книги1"/>
    <w:basedOn w:val="a2"/>
    <w:uiPriority w:val="33"/>
    <w:qFormat/>
    <w:rPr>
      <w:b/>
      <w:bCs/>
      <w:smallCaps/>
      <w:spacing w:val="5"/>
    </w:rPr>
  </w:style>
  <w:style w:type="paragraph" w:customStyle="1" w:styleId="16">
    <w:name w:val="Заголовок оглавления1"/>
    <w:basedOn w:val="1"/>
    <w:next w:val="a1"/>
    <w:uiPriority w:val="39"/>
    <w:semiHidden/>
    <w:unhideWhenUsed/>
    <w:qFormat/>
    <w:pPr>
      <w:outlineLvl w:val="9"/>
    </w:pPr>
  </w:style>
  <w:style w:type="table" w:styleId="afb">
    <w:name w:val="Light Shading"/>
    <w:basedOn w:val="a3"/>
    <w:uiPriority w:val="60"/>
    <w:qFormat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qFormat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qFormat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qFormat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qFormat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qFormat/>
    <w:rPr>
      <w:color w:val="E36C0A" w:themeColor="accent6" w:themeShade="BF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7">
    <w:name w:val="Medium Shading 1"/>
    <w:basedOn w:val="a3"/>
    <w:uiPriority w:val="63"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8">
    <w:name w:val="Medium List 1"/>
    <w:basedOn w:val="a3"/>
    <w:uiPriority w:val="65"/>
    <w:qFormat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qFormat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qFormat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9">
    <w:name w:val="Medium Grid 1"/>
    <w:basedOn w:val="a3"/>
    <w:uiPriority w:val="67"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qFormat/>
    <w:rPr>
      <w:color w:val="FFFFFF" w:themeColor="background1"/>
    </w:rPr>
    <w:tblPr/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qFormat/>
    <w:rPr>
      <w:color w:val="FFFFFF" w:themeColor="background1"/>
    </w:rPr>
    <w:tblPr/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qFormat/>
    <w:rPr>
      <w:color w:val="FFFFFF" w:themeColor="background1"/>
    </w:rPr>
    <w:tblPr/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Pr>
      <w:color w:val="FFFFFF" w:themeColor="background1"/>
    </w:rPr>
    <w:tblPr/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Pr>
      <w:color w:val="FFFFFF" w:themeColor="background1"/>
    </w:rPr>
    <w:tblPr/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qFormat/>
    <w:rPr>
      <w:color w:val="FFFFFF" w:themeColor="background1"/>
    </w:rPr>
    <w:tblPr/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qFormat/>
    <w:rPr>
      <w:color w:val="FFFFFF" w:themeColor="background1"/>
    </w:rPr>
    <w:tblPr/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qFormat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qFormat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Pr>
      <w:color w:val="000000" w:themeColor="text1"/>
    </w:rPr>
    <w:tblPr/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Pr>
      <w:color w:val="000000" w:themeColor="text1"/>
    </w:rPr>
    <w:tblPr/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Pr>
      <w:color w:val="000000" w:themeColor="text1"/>
    </w:rPr>
    <w:tblPr/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Pr>
      <w:color w:val="000000" w:themeColor="text1"/>
    </w:rPr>
    <w:tblPr/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Pr>
      <w:color w:val="000000" w:themeColor="text1"/>
    </w:rPr>
    <w:tblPr/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Pr>
      <w:color w:val="000000" w:themeColor="text1"/>
    </w:rPr>
    <w:tblPr/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Pr>
      <w:color w:val="000000" w:themeColor="text1"/>
    </w:rPr>
    <w:tblPr/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2">
    <w:name w:val="Normal (Web)"/>
    <w:uiPriority w:val="99"/>
    <w:semiHidden/>
    <w:unhideWhenUsed/>
    <w:qFormat/>
    <w:rsid w:val="00180A1F"/>
    <w:pPr>
      <w:spacing w:beforeAutospacing="1" w:afterAutospacing="1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9995C83-98DB-47DF-96EF-1D44B13BA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1697</Characters>
  <Application>Microsoft Office Word</Application>
  <DocSecurity>0</DocSecurity>
  <Lines>14</Lines>
  <Paragraphs>3</Paragraphs>
  <ScaleCrop>false</ScaleCrop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user</cp:lastModifiedBy>
  <cp:revision>4</cp:revision>
  <dcterms:created xsi:type="dcterms:W3CDTF">2013-12-23T23:15:00Z</dcterms:created>
  <dcterms:modified xsi:type="dcterms:W3CDTF">2026-10-23T09:29:00Z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eyJoZGlkIjoiMmFmNGJmYjg2YjhhZTA2MWYzNzA5NTlmZTlmMGE0NzUifQ==</vt:lpwstr>
  </property>
  <property fmtid="{D5CDD505-2E9C-101B-9397-08002B2CF9AE}" pid="3" name="KSOProductBuildVer">
    <vt:lpwstr>1049-12.1.0.29162</vt:lpwstr>
  </property>
  <property fmtid="{D5CDD505-2E9C-101B-9397-08002B2CF9AE}" pid="4" name="ICV">
    <vt:lpwstr>D0365EE27E5E44BABBD61A420C1F7E99_12</vt:lpwstr>
  </property>
</Properties>
</file>