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71624" w14:textId="77777777" w:rsidR="000D298C" w:rsidRPr="00FC71E7" w:rsidRDefault="00FC71E7" w:rsidP="00FC71E7">
      <w:pPr>
        <w:jc w:val="center"/>
        <w:rPr>
          <w:rFonts w:ascii="Times New Roman" w:hAnsi="Times New Roman" w:cs="Times New Roman"/>
          <w:b/>
          <w:sz w:val="28"/>
          <w:szCs w:val="28"/>
          <w:lang w:val="ru-RU"/>
        </w:rPr>
      </w:pPr>
      <w:r w:rsidRPr="00FC71E7">
        <w:rPr>
          <w:rFonts w:ascii="Times New Roman" w:hAnsi="Times New Roman" w:cs="Times New Roman"/>
          <w:b/>
          <w:sz w:val="28"/>
          <w:szCs w:val="28"/>
          <w:lang w:val="ru-RU"/>
        </w:rPr>
        <w:t>Техническая спецификация на 202</w:t>
      </w:r>
      <w:r w:rsidR="00140C56">
        <w:rPr>
          <w:rFonts w:ascii="Times New Roman" w:hAnsi="Times New Roman" w:cs="Times New Roman"/>
          <w:b/>
          <w:sz w:val="28"/>
          <w:szCs w:val="28"/>
          <w:lang w:val="en-US"/>
        </w:rPr>
        <w:t>6</w:t>
      </w:r>
      <w:r w:rsidRPr="00FC71E7">
        <w:rPr>
          <w:rFonts w:ascii="Times New Roman" w:hAnsi="Times New Roman" w:cs="Times New Roman"/>
          <w:b/>
          <w:sz w:val="28"/>
          <w:szCs w:val="28"/>
          <w:lang w:val="ru-RU"/>
        </w:rPr>
        <w:t xml:space="preserve"> год</w:t>
      </w:r>
    </w:p>
    <w:p w14:paraId="483934D3" w14:textId="77777777" w:rsidR="00FC71E7" w:rsidRDefault="00FC71E7" w:rsidP="00FC71E7">
      <w:pPr>
        <w:jc w:val="center"/>
        <w:rPr>
          <w:rFonts w:ascii="Times New Roman" w:hAnsi="Times New Roman" w:cs="Times New Roman"/>
          <w:sz w:val="28"/>
          <w:szCs w:val="28"/>
          <w:lang w:val="ru-RU"/>
        </w:rPr>
      </w:pPr>
    </w:p>
    <w:tbl>
      <w:tblPr>
        <w:tblStyle w:val="a7"/>
        <w:tblW w:w="0" w:type="auto"/>
        <w:tblLook w:val="04A0" w:firstRow="1" w:lastRow="0" w:firstColumn="1" w:lastColumn="0" w:noHBand="0" w:noVBand="1"/>
      </w:tblPr>
      <w:tblGrid>
        <w:gridCol w:w="5189"/>
        <w:gridCol w:w="5231"/>
      </w:tblGrid>
      <w:tr w:rsidR="00FC71E7" w14:paraId="7CE6CD42" w14:textId="77777777" w:rsidTr="00FC71E7">
        <w:tc>
          <w:tcPr>
            <w:tcW w:w="5323" w:type="dxa"/>
          </w:tcPr>
          <w:p w14:paraId="55AC6302" w14:textId="77777777" w:rsidR="00FC71E7" w:rsidRDefault="00FC71E7" w:rsidP="00FC71E7">
            <w:pPr>
              <w:jc w:val="center"/>
              <w:rPr>
                <w:rFonts w:ascii="Times New Roman" w:hAnsi="Times New Roman" w:cs="Times New Roman"/>
                <w:b/>
                <w:sz w:val="20"/>
                <w:szCs w:val="20"/>
                <w:lang w:val="ru-RU"/>
              </w:rPr>
            </w:pPr>
            <w:r w:rsidRPr="00FC71E7">
              <w:rPr>
                <w:rFonts w:ascii="Times New Roman" w:hAnsi="Times New Roman" w:cs="Times New Roman"/>
                <w:b/>
                <w:sz w:val="20"/>
                <w:szCs w:val="20"/>
                <w:lang w:val="ru-RU"/>
              </w:rPr>
              <w:t xml:space="preserve">Описание требуемых </w:t>
            </w:r>
          </w:p>
          <w:p w14:paraId="515F3431" w14:textId="77777777" w:rsidR="00FC71E7" w:rsidRDefault="00FC71E7" w:rsidP="00FC71E7">
            <w:pPr>
              <w:jc w:val="center"/>
              <w:rPr>
                <w:rFonts w:ascii="Times New Roman" w:hAnsi="Times New Roman" w:cs="Times New Roman"/>
                <w:b/>
                <w:sz w:val="20"/>
                <w:szCs w:val="20"/>
                <w:lang w:val="ru-RU"/>
              </w:rPr>
            </w:pPr>
            <w:r w:rsidRPr="00FC71E7">
              <w:rPr>
                <w:rFonts w:ascii="Times New Roman" w:hAnsi="Times New Roman" w:cs="Times New Roman"/>
                <w:b/>
                <w:sz w:val="20"/>
                <w:szCs w:val="20"/>
                <w:lang w:val="ru-RU"/>
              </w:rPr>
              <w:t xml:space="preserve">характеристик, параметров и </w:t>
            </w:r>
          </w:p>
          <w:p w14:paraId="4C622E4A" w14:textId="77777777" w:rsidR="00FC71E7" w:rsidRPr="00FC71E7" w:rsidRDefault="00FC71E7" w:rsidP="00FC71E7">
            <w:pPr>
              <w:jc w:val="center"/>
              <w:rPr>
                <w:rFonts w:ascii="Times New Roman" w:hAnsi="Times New Roman" w:cs="Times New Roman"/>
                <w:b/>
                <w:sz w:val="20"/>
                <w:szCs w:val="20"/>
                <w:lang w:val="ru-RU"/>
              </w:rPr>
            </w:pPr>
            <w:r w:rsidRPr="00FC71E7">
              <w:rPr>
                <w:rFonts w:ascii="Times New Roman" w:hAnsi="Times New Roman" w:cs="Times New Roman"/>
                <w:b/>
                <w:sz w:val="20"/>
                <w:szCs w:val="20"/>
                <w:lang w:val="ru-RU"/>
              </w:rPr>
              <w:t>иных исходных данных</w:t>
            </w:r>
          </w:p>
        </w:tc>
        <w:tc>
          <w:tcPr>
            <w:tcW w:w="5323" w:type="dxa"/>
          </w:tcPr>
          <w:p w14:paraId="6D96BBB3" w14:textId="77777777" w:rsidR="00FC71E7" w:rsidRPr="001D782E" w:rsidRDefault="002709D2" w:rsidP="00FC71E7">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ТЕХНИЧЕСКАЯ СПЕЦИФИКАЦИЯ. У</w:t>
            </w:r>
            <w:r w:rsidRPr="001D782E">
              <w:rPr>
                <w:rFonts w:ascii="Times New Roman" w:hAnsi="Times New Roman"/>
                <w:bCs/>
                <w:sz w:val="24"/>
                <w:szCs w:val="24"/>
              </w:rPr>
              <w:t xml:space="preserve">слуги </w:t>
            </w:r>
            <w:r w:rsidRPr="001D782E">
              <w:rPr>
                <w:rFonts w:ascii="Times New Roman" w:hAnsi="Times New Roman"/>
                <w:bCs/>
                <w:sz w:val="24"/>
                <w:szCs w:val="24"/>
                <w:lang w:val="ru-RU"/>
              </w:rPr>
              <w:t>по</w:t>
            </w:r>
            <w:r w:rsidRPr="001D782E">
              <w:rPr>
                <w:rFonts w:ascii="Times New Roman" w:hAnsi="Times New Roman"/>
                <w:bCs/>
                <w:sz w:val="24"/>
                <w:szCs w:val="24"/>
              </w:rPr>
              <w:t xml:space="preserve"> проведени</w:t>
            </w:r>
            <w:r w:rsidRPr="001D782E">
              <w:rPr>
                <w:rFonts w:ascii="Times New Roman" w:hAnsi="Times New Roman"/>
                <w:bCs/>
                <w:sz w:val="24"/>
                <w:szCs w:val="24"/>
                <w:lang w:val="ru-RU"/>
              </w:rPr>
              <w:t>ю</w:t>
            </w:r>
            <w:r w:rsidRPr="001D782E">
              <w:rPr>
                <w:rFonts w:ascii="Times New Roman" w:hAnsi="Times New Roman"/>
                <w:bCs/>
                <w:sz w:val="24"/>
                <w:szCs w:val="24"/>
              </w:rPr>
              <w:t xml:space="preserve"> инспекционного аудита системы менеджмента качества на соответствие</w:t>
            </w:r>
            <w:r w:rsidRPr="001D782E">
              <w:rPr>
                <w:rFonts w:ascii="Times New Roman" w:hAnsi="Times New Roman"/>
                <w:bCs/>
                <w:sz w:val="24"/>
                <w:szCs w:val="24"/>
                <w:lang w:val="ru-RU"/>
              </w:rPr>
              <w:t xml:space="preserve"> требованиям</w:t>
            </w:r>
            <w:r w:rsidRPr="001D782E">
              <w:rPr>
                <w:rFonts w:ascii="Times New Roman" w:hAnsi="Times New Roman"/>
                <w:bCs/>
                <w:sz w:val="24"/>
                <w:szCs w:val="24"/>
              </w:rPr>
              <w:t xml:space="preserve"> национального стандарта СТ РК ИСО 9001-2016 «Системы менеджмента качества. Требования»</w:t>
            </w:r>
          </w:p>
          <w:p w14:paraId="4AABB4AB" w14:textId="77777777" w:rsidR="00FC71E7" w:rsidRPr="001D782E" w:rsidRDefault="00FC71E7" w:rsidP="00FC71E7">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 xml:space="preserve">Заказчик: НАО «Медицинский университет Семей» (далее - Заказчик). </w:t>
            </w:r>
          </w:p>
          <w:p w14:paraId="383EDAAA" w14:textId="77777777" w:rsidR="002E1046" w:rsidRPr="001D782E" w:rsidRDefault="00FC71E7" w:rsidP="002E1046">
            <w:pPr>
              <w:jc w:val="both"/>
              <w:rPr>
                <w:rFonts w:ascii="Times New Roman" w:hAnsi="Times New Roman" w:cs="Times New Roman"/>
                <w:b/>
                <w:bCs/>
                <w:sz w:val="20"/>
                <w:szCs w:val="20"/>
                <w:lang w:val="ru-RU"/>
              </w:rPr>
            </w:pPr>
            <w:r w:rsidRPr="001D782E">
              <w:rPr>
                <w:rFonts w:ascii="Times New Roman" w:hAnsi="Times New Roman" w:cs="Times New Roman"/>
                <w:sz w:val="20"/>
                <w:szCs w:val="20"/>
                <w:lang w:val="ru-RU"/>
              </w:rPr>
              <w:t>Наименование услуги</w:t>
            </w:r>
            <w:r w:rsidR="002709D2" w:rsidRPr="001D782E">
              <w:rPr>
                <w:rFonts w:ascii="Times New Roman" w:hAnsi="Times New Roman" w:cs="Times New Roman"/>
                <w:sz w:val="20"/>
                <w:szCs w:val="20"/>
                <w:lang w:val="ru-RU"/>
              </w:rPr>
              <w:t xml:space="preserve"> У</w:t>
            </w:r>
            <w:r w:rsidR="002709D2" w:rsidRPr="001D782E">
              <w:rPr>
                <w:rFonts w:ascii="Times New Roman" w:hAnsi="Times New Roman" w:cs="Times New Roman"/>
                <w:bCs/>
                <w:sz w:val="20"/>
                <w:szCs w:val="20"/>
              </w:rPr>
              <w:t xml:space="preserve">слуги </w:t>
            </w:r>
            <w:r w:rsidR="002709D2" w:rsidRPr="001D782E">
              <w:rPr>
                <w:rFonts w:ascii="Times New Roman" w:hAnsi="Times New Roman" w:cs="Times New Roman"/>
                <w:bCs/>
                <w:sz w:val="20"/>
                <w:szCs w:val="20"/>
                <w:lang w:val="ru-RU"/>
              </w:rPr>
              <w:t>по</w:t>
            </w:r>
            <w:r w:rsidR="002709D2" w:rsidRPr="001D782E">
              <w:rPr>
                <w:rFonts w:ascii="Times New Roman" w:hAnsi="Times New Roman" w:cs="Times New Roman"/>
                <w:bCs/>
                <w:sz w:val="20"/>
                <w:szCs w:val="20"/>
              </w:rPr>
              <w:t xml:space="preserve"> проведени</w:t>
            </w:r>
            <w:r w:rsidR="002709D2" w:rsidRPr="001D782E">
              <w:rPr>
                <w:rFonts w:ascii="Times New Roman" w:hAnsi="Times New Roman" w:cs="Times New Roman"/>
                <w:bCs/>
                <w:sz w:val="20"/>
                <w:szCs w:val="20"/>
                <w:lang w:val="ru-RU"/>
              </w:rPr>
              <w:t>ю</w:t>
            </w:r>
            <w:r w:rsidR="002709D2" w:rsidRPr="001D782E">
              <w:rPr>
                <w:rFonts w:ascii="Times New Roman" w:hAnsi="Times New Roman" w:cs="Times New Roman"/>
                <w:bCs/>
                <w:sz w:val="20"/>
                <w:szCs w:val="20"/>
              </w:rPr>
              <w:t xml:space="preserve"> инспекционного аудита системы менеджмента качества на соответствие</w:t>
            </w:r>
            <w:r w:rsidR="002709D2" w:rsidRPr="001D782E">
              <w:rPr>
                <w:rFonts w:ascii="Times New Roman" w:hAnsi="Times New Roman" w:cs="Times New Roman"/>
                <w:bCs/>
                <w:sz w:val="20"/>
                <w:szCs w:val="20"/>
                <w:lang w:val="ru-RU"/>
              </w:rPr>
              <w:t xml:space="preserve"> требованиям</w:t>
            </w:r>
            <w:r w:rsidR="002709D2" w:rsidRPr="001D782E">
              <w:rPr>
                <w:rFonts w:ascii="Times New Roman" w:hAnsi="Times New Roman" w:cs="Times New Roman"/>
                <w:bCs/>
                <w:sz w:val="20"/>
                <w:szCs w:val="20"/>
              </w:rPr>
              <w:t xml:space="preserve"> национального стандарта СТ РК ИСО 9001-2016 «Системы менеджмента качества. Требования»</w:t>
            </w:r>
          </w:p>
          <w:p w14:paraId="5E577DBA" w14:textId="77777777" w:rsidR="00FC71E7" w:rsidRPr="001D782E" w:rsidRDefault="00FC71E7" w:rsidP="00FC71E7">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Место оказания услуг: 071400, область Абай, г.</w:t>
            </w:r>
            <w:r w:rsidR="001D782E" w:rsidRPr="001D782E">
              <w:rPr>
                <w:rFonts w:ascii="Times New Roman" w:hAnsi="Times New Roman" w:cs="Times New Roman"/>
                <w:sz w:val="20"/>
                <w:szCs w:val="20"/>
                <w:lang w:val="ru-RU"/>
              </w:rPr>
              <w:t xml:space="preserve"> </w:t>
            </w:r>
            <w:r w:rsidRPr="001D782E">
              <w:rPr>
                <w:rFonts w:ascii="Times New Roman" w:hAnsi="Times New Roman" w:cs="Times New Roman"/>
                <w:sz w:val="20"/>
                <w:szCs w:val="20"/>
                <w:lang w:val="ru-RU"/>
              </w:rPr>
              <w:t>Семей, ул. Абая 103.</w:t>
            </w:r>
          </w:p>
          <w:p w14:paraId="5D7F3DD5" w14:textId="77777777" w:rsidR="00410296" w:rsidRPr="001D782E" w:rsidRDefault="00FC71E7"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 xml:space="preserve">1. </w:t>
            </w:r>
            <w:r w:rsidR="002E1046" w:rsidRPr="001D782E">
              <w:rPr>
                <w:rFonts w:ascii="Times New Roman" w:hAnsi="Times New Roman" w:cs="Times New Roman"/>
                <w:sz w:val="20"/>
                <w:szCs w:val="20"/>
                <w:lang w:val="ru-RU"/>
              </w:rPr>
              <w:t>Цели инспекционного аудита</w:t>
            </w:r>
            <w:r w:rsidRPr="001D782E">
              <w:rPr>
                <w:rFonts w:ascii="Times New Roman" w:hAnsi="Times New Roman" w:cs="Times New Roman"/>
                <w:sz w:val="20"/>
                <w:szCs w:val="20"/>
                <w:lang w:val="ru-RU"/>
              </w:rPr>
              <w:t xml:space="preserve">: 1.1 </w:t>
            </w:r>
            <w:r w:rsidR="00410296" w:rsidRPr="001D782E">
              <w:rPr>
                <w:rFonts w:ascii="Times New Roman" w:hAnsi="Times New Roman" w:cs="Times New Roman"/>
                <w:sz w:val="20"/>
                <w:szCs w:val="20"/>
                <w:lang w:val="ru-RU"/>
              </w:rPr>
              <w:t xml:space="preserve">организация и проведение планового инспекционного аудита с целью подтверждения соответствия системы менеджмента качества (далее - СМК) Заказчика требованиям национального стандарта </w:t>
            </w:r>
            <w:r w:rsidR="00410296" w:rsidRPr="001D782E">
              <w:rPr>
                <w:rFonts w:ascii="Times New Roman" w:hAnsi="Times New Roman" w:cs="Times New Roman"/>
                <w:b/>
                <w:sz w:val="20"/>
                <w:szCs w:val="20"/>
                <w:lang w:val="ru-RU"/>
              </w:rPr>
              <w:t>СТ РК 9001-2016;</w:t>
            </w:r>
          </w:p>
          <w:p w14:paraId="7573F87B" w14:textId="77777777" w:rsidR="00410296" w:rsidRPr="001D782E" w:rsidRDefault="00FC71E7" w:rsidP="00410296">
            <w:pPr>
              <w:jc w:val="both"/>
              <w:rPr>
                <w:rFonts w:ascii="Times New Roman" w:hAnsi="Times New Roman" w:cs="Times New Roman"/>
                <w:bCs/>
                <w:sz w:val="20"/>
                <w:szCs w:val="20"/>
                <w:lang w:val="ru-RU"/>
              </w:rPr>
            </w:pPr>
            <w:r w:rsidRPr="001D782E">
              <w:rPr>
                <w:rFonts w:ascii="Times New Roman" w:hAnsi="Times New Roman" w:cs="Times New Roman"/>
                <w:sz w:val="20"/>
                <w:szCs w:val="20"/>
                <w:lang w:val="ru-RU"/>
              </w:rPr>
              <w:t xml:space="preserve">2. Содержание аудита: </w:t>
            </w:r>
            <w:r w:rsidR="00410296" w:rsidRPr="001D782E">
              <w:rPr>
                <w:rFonts w:ascii="Times New Roman" w:hAnsi="Times New Roman" w:cs="Times New Roman"/>
                <w:bCs/>
                <w:sz w:val="20"/>
                <w:szCs w:val="20"/>
                <w:lang w:val="ru-RU"/>
              </w:rPr>
              <w:t>2.1. Потенциальный поставщик после подписания Договора в течении 15 календарных дней должен подготовить и представить Заказчику проект «Плана проведения инспекционного аудита СМК на соответствие требованиям национального стандарта 9001-2016», с указанием состава аудиторов, времени и даты проведения аудита.</w:t>
            </w:r>
          </w:p>
          <w:p w14:paraId="7D107A4B" w14:textId="77777777" w:rsidR="00410296" w:rsidRPr="001D782E" w:rsidRDefault="00410296" w:rsidP="00410296">
            <w:pPr>
              <w:jc w:val="both"/>
              <w:rPr>
                <w:rFonts w:ascii="Times New Roman" w:hAnsi="Times New Roman" w:cs="Times New Roman"/>
                <w:bCs/>
                <w:sz w:val="20"/>
                <w:szCs w:val="20"/>
                <w:lang w:val="ru-RU"/>
              </w:rPr>
            </w:pPr>
            <w:r w:rsidRPr="001D782E">
              <w:rPr>
                <w:rFonts w:ascii="Times New Roman" w:hAnsi="Times New Roman" w:cs="Times New Roman"/>
                <w:bCs/>
                <w:sz w:val="20"/>
                <w:szCs w:val="20"/>
                <w:lang w:val="ru-RU"/>
              </w:rPr>
              <w:t>2.2. Проведение инспекционного аудита для проведения оценки соответствия СМК требованиями СТ РК ИСО 9001-2016;</w:t>
            </w:r>
          </w:p>
          <w:p w14:paraId="7C3099EF" w14:textId="77777777" w:rsidR="00410296" w:rsidRPr="001D782E" w:rsidRDefault="00410296" w:rsidP="00410296">
            <w:pPr>
              <w:jc w:val="both"/>
              <w:rPr>
                <w:rFonts w:ascii="Times New Roman" w:hAnsi="Times New Roman" w:cs="Times New Roman"/>
                <w:bCs/>
                <w:sz w:val="20"/>
                <w:szCs w:val="20"/>
                <w:lang w:val="ru-RU"/>
              </w:rPr>
            </w:pPr>
            <w:r w:rsidRPr="001D782E">
              <w:rPr>
                <w:rFonts w:ascii="Times New Roman" w:hAnsi="Times New Roman" w:cs="Times New Roman"/>
                <w:sz w:val="20"/>
                <w:szCs w:val="20"/>
                <w:lang w:val="ru-RU"/>
              </w:rPr>
              <w:t>3. Результаты аудита</w:t>
            </w:r>
            <w:r w:rsidRPr="001D782E">
              <w:rPr>
                <w:rFonts w:ascii="Times New Roman" w:hAnsi="Times New Roman" w:cs="Times New Roman"/>
                <w:bCs/>
                <w:sz w:val="20"/>
                <w:szCs w:val="20"/>
                <w:lang w:val="ru-RU"/>
              </w:rPr>
              <w:t>. 3.1. Предоставление отчета о проведении инспекционного аудита СМК и, в случае обнаружения несоответствий, протоколов несоответствий;</w:t>
            </w:r>
          </w:p>
          <w:p w14:paraId="6F8E6E6A" w14:textId="77777777" w:rsidR="00410296" w:rsidRPr="001D782E" w:rsidRDefault="00410296" w:rsidP="00410296">
            <w:pPr>
              <w:jc w:val="both"/>
              <w:rPr>
                <w:rFonts w:ascii="Times New Roman" w:hAnsi="Times New Roman" w:cs="Times New Roman"/>
                <w:sz w:val="20"/>
                <w:szCs w:val="20"/>
                <w:lang w:val="ru-RU"/>
              </w:rPr>
            </w:pPr>
            <w:r w:rsidRPr="001D782E">
              <w:rPr>
                <w:rFonts w:ascii="Times New Roman" w:hAnsi="Times New Roman" w:cs="Times New Roman"/>
                <w:bCs/>
                <w:sz w:val="20"/>
                <w:szCs w:val="20"/>
                <w:lang w:val="ru-RU"/>
              </w:rPr>
              <w:t>3.2. Решение органа по подтверждению соответствия о продолжении соответствия СМК требованиям СТ РК ИСО 9001-2016.</w:t>
            </w:r>
          </w:p>
          <w:p w14:paraId="462EDDCE" w14:textId="77777777" w:rsidR="00410296" w:rsidRPr="001D782E" w:rsidRDefault="00FC71E7"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 xml:space="preserve">4. Требования к оказанию услуг: 4.1. Перед началом проведения аудита системы менеджмента качества, не менее чем за </w:t>
            </w:r>
            <w:r w:rsidR="00410296" w:rsidRPr="001D782E">
              <w:rPr>
                <w:rFonts w:ascii="Times New Roman" w:hAnsi="Times New Roman" w:cs="Times New Roman"/>
                <w:sz w:val="20"/>
                <w:szCs w:val="20"/>
                <w:lang w:val="ru-RU"/>
              </w:rPr>
              <w:t>15</w:t>
            </w:r>
            <w:r w:rsidRPr="001D782E">
              <w:rPr>
                <w:rFonts w:ascii="Times New Roman" w:hAnsi="Times New Roman" w:cs="Times New Roman"/>
                <w:sz w:val="20"/>
                <w:szCs w:val="20"/>
                <w:lang w:val="ru-RU"/>
              </w:rPr>
              <w:t xml:space="preserve"> рабочих дней до начала аудита (дата заранее должна быть письменно согласована с Заказчиком), Поставщик должен подготовить план аудита системы менеджмента качества, с предварительным согласованием структурных подразделений Заказчика, аудиторов, времени, даты проведения аудита; 4.2. Аудиторы Поставщика должны быть независимы и свободны от предвзятости и конфликта интересов. Аудиторы должны сохранять объективность своих взглядов (суждений) во время всего процесса аудита для обеспечения того, чтобы результаты аудита и заключения по аудиту были основаны только на свидетельствах аудита. </w:t>
            </w:r>
          </w:p>
          <w:p w14:paraId="0F000713" w14:textId="77777777" w:rsidR="00410296" w:rsidRPr="001D782E" w:rsidRDefault="00FC71E7"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 xml:space="preserve">5. Требования к Поставщику: 5.1. Наличие разрешения (уведомление) на оказание услуг в соответствии с законодательством РК о разрешениях и уведомлениях; 5.2. Наличие необходимых материальных (наименование материальных ресурсов и количество) и трудовых ресурсов (наименование трудовых ресурсов: специальность/квалификация/ стаж работника); 5.3. Наличие опыта работы, соответствующего предмету закупаемых услуг за последние пять лет; 5.4. Поставщик должен быть аккредитован в Национальной системе аккредитации Республики Казахстан, согласно Закону РК «Об аккредитации в области оценки соответствия», от 05.07.2008 г. №61–IV (с изменениями и дополнениями по </w:t>
            </w:r>
            <w:r w:rsidRPr="001D782E">
              <w:rPr>
                <w:rFonts w:ascii="Times New Roman" w:hAnsi="Times New Roman" w:cs="Times New Roman"/>
                <w:sz w:val="20"/>
                <w:szCs w:val="20"/>
                <w:lang w:val="ru-RU"/>
              </w:rPr>
              <w:lastRenderedPageBreak/>
              <w:t xml:space="preserve">состоянию на 08.06.2024 г.) на соответствие национального стандарта СТ РК ISO 9001-2016, а также в области медицинских услуг и образовательных услуг (приложить Аттестат аккредитации, Приложение к аттестату аккредитации). 5.5. Наличие в штате у Поставщика экспертов-аудиторов в области СТ РК ISO 9001-2016, зарегистрированных в Государственной системе технического регулирования. Все вышеуказанные требования должны быть подтверждены оригиналами либо заверенными копиями документов (сертификаты, свидетельства, соглашения и др.) и быть действительными в рамках оказания услуг по настоящему Договору. </w:t>
            </w:r>
          </w:p>
          <w:p w14:paraId="0F1C1236" w14:textId="77777777" w:rsidR="00410296" w:rsidRPr="001D782E" w:rsidRDefault="00FC71E7"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 xml:space="preserve">6. Ожидаемые результаты аудита.  </w:t>
            </w:r>
            <w:r w:rsidR="00410296" w:rsidRPr="001D782E">
              <w:rPr>
                <w:rFonts w:ascii="Times New Roman" w:hAnsi="Times New Roman" w:cs="Times New Roman"/>
                <w:sz w:val="20"/>
                <w:szCs w:val="20"/>
                <w:lang w:val="ru-RU"/>
              </w:rPr>
              <w:t xml:space="preserve">6.1. По результатам аудита потенциальный поставщик должен предоставить отчет о результатах проведения инспекционного аудита СМК Заказчика, где должны быть описаны все преимущества и несоответствия функционирования системы менеджмента качества </w:t>
            </w:r>
            <w:proofErr w:type="gramStart"/>
            <w:r w:rsidR="00410296" w:rsidRPr="001D782E">
              <w:rPr>
                <w:rFonts w:ascii="Times New Roman" w:hAnsi="Times New Roman" w:cs="Times New Roman"/>
                <w:sz w:val="20"/>
                <w:szCs w:val="20"/>
                <w:lang w:val="ru-RU"/>
              </w:rPr>
              <w:t>согласно требований</w:t>
            </w:r>
            <w:proofErr w:type="gramEnd"/>
            <w:r w:rsidR="00410296" w:rsidRPr="001D782E">
              <w:rPr>
                <w:rFonts w:ascii="Times New Roman" w:hAnsi="Times New Roman" w:cs="Times New Roman"/>
                <w:sz w:val="20"/>
                <w:szCs w:val="20"/>
                <w:lang w:val="ru-RU"/>
              </w:rPr>
              <w:t xml:space="preserve"> СТ РК ИСО 9001-2016.</w:t>
            </w:r>
          </w:p>
          <w:p w14:paraId="42F35ED5" w14:textId="77777777" w:rsidR="00410296" w:rsidRPr="001D782E" w:rsidRDefault="00410296"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6.2 При положительных результатах инспекционного аудита, потенциальный поставщик должен подтвердить действие сертификата соответствия СТ РК ИСО 9001-2016 в государственном реестре выданных сертификатов.</w:t>
            </w:r>
          </w:p>
          <w:p w14:paraId="0D89FA95" w14:textId="77777777" w:rsidR="00410296" w:rsidRPr="001D782E" w:rsidRDefault="00410296" w:rsidP="00410296">
            <w:pPr>
              <w:jc w:val="both"/>
              <w:rPr>
                <w:rFonts w:ascii="Times New Roman" w:hAnsi="Times New Roman" w:cs="Times New Roman"/>
                <w:sz w:val="20"/>
                <w:szCs w:val="20"/>
                <w:lang w:val="ru-RU"/>
              </w:rPr>
            </w:pPr>
            <w:r w:rsidRPr="001D782E">
              <w:rPr>
                <w:rFonts w:ascii="Times New Roman" w:hAnsi="Times New Roman" w:cs="Times New Roman"/>
                <w:sz w:val="20"/>
                <w:szCs w:val="20"/>
                <w:lang w:val="ru-RU"/>
              </w:rPr>
              <w:t>6.3. В случае выявления несоответствий по результатам инспекционного аудита, Заказчик должен устранить выявленные несоответствия системы менеджмента качества в установленный срок.</w:t>
            </w:r>
          </w:p>
          <w:p w14:paraId="015EDA82" w14:textId="054DE7C9" w:rsidR="00410296" w:rsidRPr="001D782E" w:rsidRDefault="00410296" w:rsidP="00410296">
            <w:pPr>
              <w:jc w:val="both"/>
              <w:rPr>
                <w:rFonts w:ascii="Times New Roman" w:hAnsi="Times New Roman" w:cs="Times New Roman"/>
                <w:b/>
                <w:sz w:val="20"/>
                <w:szCs w:val="20"/>
                <w:lang w:val="ru-RU"/>
              </w:rPr>
            </w:pPr>
            <w:r w:rsidRPr="001D782E">
              <w:rPr>
                <w:rFonts w:ascii="Times New Roman" w:hAnsi="Times New Roman" w:cs="Times New Roman"/>
                <w:sz w:val="20"/>
                <w:szCs w:val="20"/>
                <w:lang w:val="ru-RU"/>
              </w:rPr>
              <w:t xml:space="preserve">6.4. Услуги по подтверждению соответствия СМК Заказчика на соответствие требованиям стандарта СТ РК ИСО 9001-2016 должны быть выполнены в течении </w:t>
            </w:r>
            <w:r w:rsidR="00DC2A89" w:rsidRPr="00DC2A89">
              <w:rPr>
                <w:rFonts w:ascii="Times New Roman" w:hAnsi="Times New Roman" w:cs="Times New Roman"/>
                <w:b/>
                <w:bCs/>
                <w:sz w:val="20"/>
                <w:szCs w:val="20"/>
                <w:lang w:val="ru-RU"/>
              </w:rPr>
              <w:t>16</w:t>
            </w:r>
            <w:r w:rsidRPr="00DC2A89">
              <w:rPr>
                <w:rFonts w:ascii="Times New Roman" w:hAnsi="Times New Roman" w:cs="Times New Roman"/>
                <w:b/>
                <w:bCs/>
                <w:sz w:val="20"/>
                <w:szCs w:val="20"/>
                <w:lang w:val="ru-RU"/>
              </w:rPr>
              <w:t xml:space="preserve"> </w:t>
            </w:r>
            <w:r w:rsidRPr="001D782E">
              <w:rPr>
                <w:rFonts w:ascii="Times New Roman" w:hAnsi="Times New Roman" w:cs="Times New Roman"/>
                <w:b/>
                <w:sz w:val="20"/>
                <w:szCs w:val="20"/>
                <w:lang w:val="ru-RU"/>
              </w:rPr>
              <w:t>рабочих дней с даты подписания договора.</w:t>
            </w:r>
          </w:p>
          <w:p w14:paraId="2EF15F6E" w14:textId="77777777" w:rsidR="00FC71E7" w:rsidRPr="001D782E" w:rsidRDefault="00FC71E7" w:rsidP="00410296">
            <w:pPr>
              <w:jc w:val="both"/>
              <w:rPr>
                <w:rFonts w:ascii="Times New Roman" w:hAnsi="Times New Roman" w:cs="Times New Roman"/>
                <w:sz w:val="20"/>
                <w:szCs w:val="20"/>
              </w:rPr>
            </w:pPr>
          </w:p>
        </w:tc>
      </w:tr>
    </w:tbl>
    <w:p w14:paraId="3D5D6190" w14:textId="77777777" w:rsidR="000D298C" w:rsidRDefault="000D298C" w:rsidP="00733B24">
      <w:pPr>
        <w:pStyle w:val="a3"/>
        <w:spacing w:before="2"/>
        <w:jc w:val="both"/>
        <w:rPr>
          <w:sz w:val="2"/>
        </w:rPr>
      </w:pPr>
    </w:p>
    <w:p w14:paraId="4274A7DB" w14:textId="77777777" w:rsidR="0021397E" w:rsidRDefault="0021397E" w:rsidP="00733B24">
      <w:pPr>
        <w:jc w:val="both"/>
      </w:pPr>
    </w:p>
    <w:p w14:paraId="04D5F9A5" w14:textId="77777777" w:rsidR="00362D91" w:rsidRDefault="00362D91" w:rsidP="00362D91">
      <w:pPr>
        <w:jc w:val="center"/>
        <w:rPr>
          <w:rFonts w:ascii="Times New Roman" w:hAnsi="Times New Roman" w:cs="Times New Roman"/>
          <w:b/>
          <w:bCs/>
          <w:sz w:val="24"/>
          <w:szCs w:val="24"/>
        </w:rPr>
      </w:pPr>
    </w:p>
    <w:p w14:paraId="10B9200E" w14:textId="77777777" w:rsidR="00362D91" w:rsidRDefault="00362D91" w:rsidP="00362D91">
      <w:pPr>
        <w:jc w:val="center"/>
        <w:rPr>
          <w:rFonts w:ascii="Times New Roman" w:hAnsi="Times New Roman" w:cs="Times New Roman"/>
          <w:b/>
          <w:bCs/>
          <w:sz w:val="24"/>
          <w:szCs w:val="24"/>
        </w:rPr>
      </w:pPr>
    </w:p>
    <w:p w14:paraId="52EC5DA5" w14:textId="77777777" w:rsidR="00362D91" w:rsidRDefault="00362D91" w:rsidP="00362D91">
      <w:pPr>
        <w:jc w:val="center"/>
        <w:rPr>
          <w:rFonts w:ascii="Times New Roman" w:hAnsi="Times New Roman" w:cs="Times New Roman"/>
          <w:b/>
          <w:bCs/>
          <w:sz w:val="24"/>
          <w:szCs w:val="24"/>
        </w:rPr>
      </w:pPr>
    </w:p>
    <w:p w14:paraId="09BEE365" w14:textId="77777777" w:rsidR="00362D91" w:rsidRDefault="00362D91" w:rsidP="00362D91">
      <w:pPr>
        <w:jc w:val="center"/>
        <w:rPr>
          <w:rFonts w:ascii="Times New Roman" w:hAnsi="Times New Roman" w:cs="Times New Roman"/>
          <w:b/>
          <w:bCs/>
          <w:sz w:val="24"/>
          <w:szCs w:val="24"/>
        </w:rPr>
      </w:pPr>
    </w:p>
    <w:p w14:paraId="067CA708" w14:textId="77777777" w:rsidR="00362D91" w:rsidRDefault="00362D91" w:rsidP="00362D91">
      <w:pPr>
        <w:jc w:val="center"/>
        <w:rPr>
          <w:rFonts w:ascii="Times New Roman" w:hAnsi="Times New Roman" w:cs="Times New Roman"/>
          <w:b/>
          <w:bCs/>
          <w:sz w:val="24"/>
          <w:szCs w:val="24"/>
        </w:rPr>
      </w:pPr>
    </w:p>
    <w:p w14:paraId="36EC347B" w14:textId="77777777" w:rsidR="00362D91" w:rsidRDefault="00362D91" w:rsidP="00362D91">
      <w:pPr>
        <w:jc w:val="center"/>
        <w:rPr>
          <w:rFonts w:ascii="Times New Roman" w:hAnsi="Times New Roman" w:cs="Times New Roman"/>
          <w:b/>
          <w:bCs/>
          <w:sz w:val="24"/>
          <w:szCs w:val="24"/>
        </w:rPr>
      </w:pPr>
    </w:p>
    <w:p w14:paraId="68E15885" w14:textId="77777777" w:rsidR="00362D91" w:rsidRDefault="00362D91" w:rsidP="00362D91">
      <w:pPr>
        <w:jc w:val="center"/>
        <w:rPr>
          <w:rFonts w:ascii="Times New Roman" w:hAnsi="Times New Roman" w:cs="Times New Roman"/>
          <w:b/>
          <w:bCs/>
          <w:sz w:val="24"/>
          <w:szCs w:val="24"/>
        </w:rPr>
      </w:pPr>
    </w:p>
    <w:p w14:paraId="374E99A1" w14:textId="77777777" w:rsidR="00362D91" w:rsidRDefault="00362D91" w:rsidP="00362D91">
      <w:pPr>
        <w:jc w:val="center"/>
        <w:rPr>
          <w:rFonts w:ascii="Times New Roman" w:hAnsi="Times New Roman" w:cs="Times New Roman"/>
          <w:b/>
          <w:bCs/>
          <w:sz w:val="24"/>
          <w:szCs w:val="24"/>
        </w:rPr>
      </w:pPr>
    </w:p>
    <w:p w14:paraId="0D5571F4" w14:textId="77777777" w:rsidR="00362D91" w:rsidRDefault="00362D91" w:rsidP="00362D91">
      <w:pPr>
        <w:jc w:val="center"/>
        <w:rPr>
          <w:rFonts w:ascii="Times New Roman" w:hAnsi="Times New Roman" w:cs="Times New Roman"/>
          <w:b/>
          <w:bCs/>
          <w:sz w:val="24"/>
          <w:szCs w:val="24"/>
        </w:rPr>
      </w:pPr>
    </w:p>
    <w:p w14:paraId="26F6848E" w14:textId="77777777" w:rsidR="00362D91" w:rsidRDefault="00362D91" w:rsidP="00362D91">
      <w:pPr>
        <w:jc w:val="center"/>
        <w:rPr>
          <w:rFonts w:ascii="Times New Roman" w:hAnsi="Times New Roman" w:cs="Times New Roman"/>
          <w:b/>
          <w:bCs/>
          <w:sz w:val="24"/>
          <w:szCs w:val="24"/>
        </w:rPr>
      </w:pPr>
    </w:p>
    <w:p w14:paraId="1934563D" w14:textId="77777777" w:rsidR="00362D91" w:rsidRDefault="00362D91" w:rsidP="00362D91">
      <w:pPr>
        <w:jc w:val="center"/>
        <w:rPr>
          <w:rFonts w:ascii="Times New Roman" w:hAnsi="Times New Roman" w:cs="Times New Roman"/>
          <w:b/>
          <w:bCs/>
          <w:sz w:val="24"/>
          <w:szCs w:val="24"/>
        </w:rPr>
      </w:pPr>
    </w:p>
    <w:p w14:paraId="4AF7F8D4" w14:textId="77777777" w:rsidR="00362D91" w:rsidRDefault="00362D91" w:rsidP="00362D91">
      <w:pPr>
        <w:jc w:val="center"/>
        <w:rPr>
          <w:rFonts w:ascii="Times New Roman" w:hAnsi="Times New Roman" w:cs="Times New Roman"/>
          <w:b/>
          <w:bCs/>
          <w:sz w:val="24"/>
          <w:szCs w:val="24"/>
        </w:rPr>
      </w:pPr>
    </w:p>
    <w:p w14:paraId="13C59D06" w14:textId="77777777" w:rsidR="00362D91" w:rsidRDefault="00362D91" w:rsidP="00362D91">
      <w:pPr>
        <w:jc w:val="center"/>
        <w:rPr>
          <w:rFonts w:ascii="Times New Roman" w:hAnsi="Times New Roman" w:cs="Times New Roman"/>
          <w:b/>
          <w:bCs/>
          <w:sz w:val="24"/>
          <w:szCs w:val="24"/>
        </w:rPr>
      </w:pPr>
    </w:p>
    <w:p w14:paraId="01599EA8" w14:textId="77777777" w:rsidR="00362D91" w:rsidRDefault="00362D91" w:rsidP="00362D91">
      <w:pPr>
        <w:jc w:val="center"/>
        <w:rPr>
          <w:rFonts w:ascii="Times New Roman" w:hAnsi="Times New Roman" w:cs="Times New Roman"/>
          <w:b/>
          <w:bCs/>
          <w:sz w:val="24"/>
          <w:szCs w:val="24"/>
        </w:rPr>
      </w:pPr>
    </w:p>
    <w:p w14:paraId="31BE3F8E" w14:textId="77777777" w:rsidR="00362D91" w:rsidRDefault="00362D91" w:rsidP="00362D91">
      <w:pPr>
        <w:jc w:val="center"/>
        <w:rPr>
          <w:rFonts w:ascii="Times New Roman" w:hAnsi="Times New Roman" w:cs="Times New Roman"/>
          <w:b/>
          <w:bCs/>
          <w:sz w:val="24"/>
          <w:szCs w:val="24"/>
        </w:rPr>
      </w:pPr>
    </w:p>
    <w:p w14:paraId="0C2EB10E" w14:textId="77777777" w:rsidR="00362D91" w:rsidRDefault="00362D91" w:rsidP="00362D91">
      <w:pPr>
        <w:jc w:val="center"/>
        <w:rPr>
          <w:rFonts w:ascii="Times New Roman" w:hAnsi="Times New Roman" w:cs="Times New Roman"/>
          <w:b/>
          <w:bCs/>
          <w:sz w:val="24"/>
          <w:szCs w:val="24"/>
        </w:rPr>
      </w:pPr>
    </w:p>
    <w:p w14:paraId="3D0339C0" w14:textId="77777777" w:rsidR="00362D91" w:rsidRDefault="00362D91" w:rsidP="00362D91">
      <w:pPr>
        <w:jc w:val="center"/>
        <w:rPr>
          <w:rFonts w:ascii="Times New Roman" w:hAnsi="Times New Roman" w:cs="Times New Roman"/>
          <w:b/>
          <w:bCs/>
          <w:sz w:val="24"/>
          <w:szCs w:val="24"/>
        </w:rPr>
      </w:pPr>
    </w:p>
    <w:p w14:paraId="72EC9F64" w14:textId="77777777" w:rsidR="00362D91" w:rsidRDefault="00362D91" w:rsidP="00362D91">
      <w:pPr>
        <w:jc w:val="center"/>
        <w:rPr>
          <w:rFonts w:ascii="Times New Roman" w:hAnsi="Times New Roman" w:cs="Times New Roman"/>
          <w:b/>
          <w:bCs/>
          <w:sz w:val="24"/>
          <w:szCs w:val="24"/>
        </w:rPr>
      </w:pPr>
    </w:p>
    <w:p w14:paraId="297DDA8D" w14:textId="77777777" w:rsidR="00362D91" w:rsidRDefault="00362D91" w:rsidP="00362D91">
      <w:pPr>
        <w:jc w:val="center"/>
        <w:rPr>
          <w:rFonts w:ascii="Times New Roman" w:hAnsi="Times New Roman" w:cs="Times New Roman"/>
          <w:b/>
          <w:bCs/>
          <w:sz w:val="24"/>
          <w:szCs w:val="24"/>
        </w:rPr>
      </w:pPr>
    </w:p>
    <w:p w14:paraId="2468DC20" w14:textId="77777777" w:rsidR="00362D91" w:rsidRDefault="00362D91" w:rsidP="00362D91">
      <w:pPr>
        <w:jc w:val="center"/>
        <w:rPr>
          <w:rFonts w:ascii="Times New Roman" w:hAnsi="Times New Roman" w:cs="Times New Roman"/>
          <w:b/>
          <w:bCs/>
          <w:sz w:val="24"/>
          <w:szCs w:val="24"/>
        </w:rPr>
      </w:pPr>
    </w:p>
    <w:p w14:paraId="31CC6AAA" w14:textId="77777777" w:rsidR="00362D91" w:rsidRDefault="00362D91" w:rsidP="00362D91">
      <w:pPr>
        <w:jc w:val="center"/>
        <w:rPr>
          <w:rFonts w:ascii="Times New Roman" w:hAnsi="Times New Roman" w:cs="Times New Roman"/>
          <w:b/>
          <w:bCs/>
          <w:sz w:val="24"/>
          <w:szCs w:val="24"/>
        </w:rPr>
      </w:pPr>
    </w:p>
    <w:p w14:paraId="4187E73D" w14:textId="77777777" w:rsidR="00362D91" w:rsidRDefault="00362D91" w:rsidP="00362D91">
      <w:pPr>
        <w:jc w:val="center"/>
        <w:rPr>
          <w:rFonts w:ascii="Times New Roman" w:hAnsi="Times New Roman" w:cs="Times New Roman"/>
          <w:b/>
          <w:bCs/>
          <w:sz w:val="24"/>
          <w:szCs w:val="24"/>
        </w:rPr>
      </w:pPr>
    </w:p>
    <w:p w14:paraId="56C704A3" w14:textId="77777777" w:rsidR="00362D91" w:rsidRDefault="00362D91" w:rsidP="00362D91">
      <w:pPr>
        <w:jc w:val="center"/>
        <w:rPr>
          <w:rFonts w:ascii="Times New Roman" w:hAnsi="Times New Roman" w:cs="Times New Roman"/>
          <w:b/>
          <w:bCs/>
          <w:sz w:val="24"/>
          <w:szCs w:val="24"/>
        </w:rPr>
      </w:pPr>
    </w:p>
    <w:p w14:paraId="0FBDF2B4" w14:textId="77777777" w:rsidR="00362D91" w:rsidRDefault="00362D91" w:rsidP="00362D91">
      <w:pPr>
        <w:jc w:val="center"/>
        <w:rPr>
          <w:rFonts w:ascii="Times New Roman" w:hAnsi="Times New Roman" w:cs="Times New Roman"/>
          <w:b/>
          <w:bCs/>
          <w:sz w:val="24"/>
          <w:szCs w:val="24"/>
        </w:rPr>
      </w:pPr>
    </w:p>
    <w:p w14:paraId="0511701D" w14:textId="77777777" w:rsidR="00362D91" w:rsidRDefault="00362D91" w:rsidP="00362D91">
      <w:pPr>
        <w:jc w:val="center"/>
        <w:rPr>
          <w:rFonts w:ascii="Times New Roman" w:hAnsi="Times New Roman" w:cs="Times New Roman"/>
          <w:b/>
          <w:bCs/>
          <w:sz w:val="24"/>
          <w:szCs w:val="24"/>
        </w:rPr>
      </w:pPr>
    </w:p>
    <w:p w14:paraId="61E356B5" w14:textId="77777777" w:rsidR="00362D91" w:rsidRDefault="00362D91" w:rsidP="00362D91">
      <w:pPr>
        <w:jc w:val="center"/>
        <w:rPr>
          <w:rFonts w:ascii="Times New Roman" w:hAnsi="Times New Roman" w:cs="Times New Roman"/>
          <w:b/>
          <w:bCs/>
          <w:sz w:val="24"/>
          <w:szCs w:val="24"/>
        </w:rPr>
      </w:pPr>
    </w:p>
    <w:p w14:paraId="48F3D655" w14:textId="77777777" w:rsidR="00362D91" w:rsidRDefault="00362D91" w:rsidP="00362D91">
      <w:pPr>
        <w:jc w:val="center"/>
        <w:rPr>
          <w:rFonts w:ascii="Times New Roman" w:hAnsi="Times New Roman" w:cs="Times New Roman"/>
          <w:b/>
          <w:bCs/>
          <w:sz w:val="24"/>
          <w:szCs w:val="24"/>
        </w:rPr>
      </w:pPr>
    </w:p>
    <w:p w14:paraId="35543216" w14:textId="77777777" w:rsidR="00362D91" w:rsidRDefault="00362D91" w:rsidP="00362D91">
      <w:pPr>
        <w:jc w:val="center"/>
        <w:rPr>
          <w:rFonts w:ascii="Times New Roman" w:hAnsi="Times New Roman" w:cs="Times New Roman"/>
          <w:b/>
          <w:bCs/>
          <w:sz w:val="24"/>
          <w:szCs w:val="24"/>
        </w:rPr>
      </w:pPr>
    </w:p>
    <w:p w14:paraId="2B317431" w14:textId="77777777" w:rsidR="00362D91" w:rsidRDefault="00362D91" w:rsidP="00362D91">
      <w:pPr>
        <w:jc w:val="center"/>
        <w:rPr>
          <w:rFonts w:ascii="Times New Roman" w:hAnsi="Times New Roman" w:cs="Times New Roman"/>
          <w:b/>
          <w:bCs/>
          <w:sz w:val="24"/>
          <w:szCs w:val="24"/>
        </w:rPr>
      </w:pPr>
    </w:p>
    <w:p w14:paraId="4196A76D" w14:textId="7A124D6E" w:rsidR="00362D91" w:rsidRPr="00362D91" w:rsidRDefault="00362D91" w:rsidP="00362D91">
      <w:pPr>
        <w:jc w:val="center"/>
        <w:rPr>
          <w:rFonts w:ascii="Times New Roman" w:hAnsi="Times New Roman" w:cs="Times New Roman"/>
          <w:b/>
          <w:bCs/>
          <w:sz w:val="24"/>
          <w:szCs w:val="24"/>
        </w:rPr>
      </w:pPr>
      <w:bookmarkStart w:id="0" w:name="_GoBack"/>
      <w:bookmarkEnd w:id="0"/>
      <w:r w:rsidRPr="00362D91">
        <w:rPr>
          <w:rFonts w:ascii="Times New Roman" w:hAnsi="Times New Roman" w:cs="Times New Roman"/>
          <w:b/>
          <w:bCs/>
          <w:sz w:val="24"/>
          <w:szCs w:val="24"/>
        </w:rPr>
        <w:lastRenderedPageBreak/>
        <w:t xml:space="preserve">Қажетті сипаттама </w:t>
      </w:r>
    </w:p>
    <w:p w14:paraId="4BA1E29A" w14:textId="77777777" w:rsidR="00362D91" w:rsidRPr="00362D91" w:rsidRDefault="00362D91" w:rsidP="00362D91">
      <w:pPr>
        <w:jc w:val="center"/>
        <w:rPr>
          <w:rFonts w:ascii="Times New Roman" w:hAnsi="Times New Roman" w:cs="Times New Roman"/>
          <w:b/>
          <w:bCs/>
          <w:sz w:val="24"/>
          <w:szCs w:val="24"/>
        </w:rPr>
      </w:pPr>
      <w:r w:rsidRPr="00362D91">
        <w:rPr>
          <w:rFonts w:ascii="Times New Roman" w:hAnsi="Times New Roman" w:cs="Times New Roman"/>
          <w:b/>
          <w:bCs/>
          <w:sz w:val="24"/>
          <w:szCs w:val="24"/>
        </w:rPr>
        <w:t xml:space="preserve">сипаттамалары, параметрлері және </w:t>
      </w:r>
    </w:p>
    <w:p w14:paraId="10584E89" w14:textId="53B8D4E5" w:rsidR="006C5BCE" w:rsidRPr="00362D91" w:rsidRDefault="00362D91" w:rsidP="00362D91">
      <w:pPr>
        <w:jc w:val="center"/>
        <w:rPr>
          <w:rFonts w:ascii="Times New Roman" w:hAnsi="Times New Roman" w:cs="Times New Roman"/>
          <w:b/>
          <w:bCs/>
          <w:sz w:val="24"/>
          <w:szCs w:val="24"/>
        </w:rPr>
      </w:pPr>
      <w:r w:rsidRPr="00362D91">
        <w:rPr>
          <w:rFonts w:ascii="Times New Roman" w:hAnsi="Times New Roman" w:cs="Times New Roman"/>
          <w:b/>
          <w:bCs/>
          <w:sz w:val="24"/>
          <w:szCs w:val="24"/>
        </w:rPr>
        <w:t>басқа бастапқы деректер</w:t>
      </w:r>
    </w:p>
    <w:p w14:paraId="732FAF41" w14:textId="77777777" w:rsidR="00362D91" w:rsidRPr="00362D91" w:rsidRDefault="00362D91" w:rsidP="00362D91">
      <w:pPr>
        <w:jc w:val="center"/>
        <w:rPr>
          <w:rFonts w:ascii="Times New Roman" w:hAnsi="Times New Roman" w:cs="Times New Roman"/>
          <w:b/>
          <w:bCs/>
          <w:sz w:val="24"/>
          <w:szCs w:val="24"/>
        </w:rPr>
      </w:pPr>
      <w:r w:rsidRPr="00362D91">
        <w:rPr>
          <w:rFonts w:ascii="Times New Roman" w:hAnsi="Times New Roman" w:cs="Times New Roman"/>
          <w:b/>
          <w:bCs/>
          <w:sz w:val="24"/>
          <w:szCs w:val="24"/>
        </w:rPr>
        <w:t xml:space="preserve">ТЕХНИКАЛЫҚ СИПАТТАМА. </w:t>
      </w:r>
    </w:p>
    <w:p w14:paraId="766B8249" w14:textId="697972A2"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ҚР СТ ИСО 9001-2016 "сапа менеджменті жүйелері" ұлттық стандартының талаптарына сәйкестігіне сапа менеджменті жүйесінің инспекциялық аудитін жүргізу жөніндегі қызметтер. Талаптар"</w:t>
      </w:r>
    </w:p>
    <w:p w14:paraId="15720F9A"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 xml:space="preserve">Тапсырыс беруші: "Семей медициналық университеті" КЕАҚ (бұдан әрі-Тапсырыс беруші). </w:t>
      </w:r>
    </w:p>
    <w:p w14:paraId="53CD3BC5"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Сапа менеджменті жүйесінің "сапа менеджменті жүйелері" ҚР СТ ИСО 9001-2016 ұлттық стандартының талаптарына сәйкестігіне инспекциялық аудит жүргізу жөніндегі қызмет атауы. Талаптар"</w:t>
      </w:r>
    </w:p>
    <w:p w14:paraId="037AD095"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Қызмет көрсету орны: 071400, Абай облысы, Семей қаласы, Абай көшесі 103.</w:t>
      </w:r>
    </w:p>
    <w:p w14:paraId="19A099B5"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1. Инспекциялық аудиттің мақсаттары: 1.1 Тапсырыс берушінің сапа менеджменті жүйесінің (бұдан әрі - СМЖ) ҚР СТ 9001-2016 ұлттық стандартының талаптарына сәйкестігін растау мақсатында жоспарлы инспекциялық аудитті ұйымдастыру және жүргізу;</w:t>
      </w:r>
    </w:p>
    <w:p w14:paraId="4135635C"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2. Аудит мазмұны: 2.1. Әлеуетті өнім беруші шартқа қол қойғаннан кейін күнтізбелік 15 күн ішінде аудиторлардың құрамын, аудитті жүргізу уақыты мен күнін көрсете отырып, "СМЖ-нің 9001-2016 ұлттық стандартының талаптарына сәйкестігіне инспекциялық аудит жүргізу жоспарының" жобасын дайындап, Тапсырыс берушіге ұсынуға тиіс.</w:t>
      </w:r>
    </w:p>
    <w:p w14:paraId="38319983"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2.2. СМЖ-нің ҚР СТ ИСО 9001-2016 талаптарына сәйкестігін бағалау үшін инспекциялық аудит жүргізу;</w:t>
      </w:r>
    </w:p>
    <w:p w14:paraId="61DB0F4E"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3. Аудит нәтижелері. 3.1. СМЖ инспекциялық аудитін жүргізу туралы есепті және сәйкессіздіктер анықталған жағдайда сәйкессіздік хаттамаларын ұсыну;</w:t>
      </w:r>
    </w:p>
    <w:p w14:paraId="2BE6FF93"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3.2. СМЖ-нің ҚР СТ ИСО 9001-2016 талаптарына сәйкестігін жалғастыру туралы Сәйкестікті растау жөніндегі органның шешімі.</w:t>
      </w:r>
    </w:p>
    <w:p w14:paraId="57E774E1"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 xml:space="preserve">4. Қызмет көрсетуге қойылатын талаптар: 4.1. Сапа менеджменті жүйесінің аудитін жүргізуді бастамас бұрын, аудит басталғанға дейін кемінде 15 жұмыс күні бұрын (күні алдын ала Тапсырыс берушімен жазбаша келісілуі тиіс) өнім беруші сапа менеджменті жүйесінің аудит жоспарын Тапсырыс берушінің құрылымдық бөлімшелерін, аудиторларды, аудит жүргізу уақытын, күнін алдын ала келісе отырып дайындауы тиіс; 4.2. Жеткізушінің аудиторлары тәуелсіз және біржақтылық пен мүдделер қақтығысынан босатылуы керек. Аудиторлар аудит нәтижелері мен аудит қорытындыларының тек аудит куәліктеріне негізделуін қамтамасыз ету үшін бүкіл аудит процесі кезінде өз көзқарастарының (пайымдауларының) объективтілігін сақтауы керек. </w:t>
      </w:r>
    </w:p>
    <w:p w14:paraId="657BCAB5"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 xml:space="preserve">5. Жеткізушіге қойылатын талаптар: 5.1. ҚР Рұқсаттар және хабарламалар туралы заңнамасына сәйкес қызмет көрсетуге рұқсаттың (хабарламаның) болуы; 5.2. Қажетті материалдық (материалдық ресурстардың атауы және Саны) және еңбек ресурстарының болуы (еңбек ресурстарының атауы: қызметкердің мамандығы/біліктілігі/ өтілі); 5.3. Соңғы бес жылда сатып алынатын қызметтердің нысанасына сәйкес келетін жұмыс тәжірибесінің болуы; 5.4. Өнім беруші "сәйкестікті бағалау саласындағы аккредиттеу туралы" ҚР 05.07.2008 ж. №61–IV Заңына (08.06.2024 ж. жағдай бойынша өзгерістер мен толықтырулармен) сәйкес ҚР СТ ISO 9001-2016 ұлттық стандартына, сондай-ақ медициналық қызметтер мен білім беру қызметтері саласындағы Қазақстан Республикасының Ұлттық аккредиттеу жүйесінде аккредиттелуге тиіс (аккредиттеу аттестаты, аккредиттеу аттестатына қосымша қоса берілсін). 5.5. Жеткізушіде Мемлекеттік Техникалық реттеу жүйесінде тіркелген ҚР СТ ISO 9001-2016 саласындағы сарапшы-аудиторлардың болуы. Жоғарыда көрсетілген барлық талаптар құжаттардың (сертификаттар, куәліктер, келісімдер және т.б.) түпнұсқаларымен не куәландырылған көшірмелерімен расталуы және осы Шарт бойынша қызметтер көрсету шеңберінде жарамды болуы тиіс. </w:t>
      </w:r>
    </w:p>
    <w:p w14:paraId="591C5BF7"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6. Күтілетін аудит нәтижелері.  6.1. Аудит нәтижелері бойынша әлеуетті өнім беруші Тапсырыс берушінің СМЖ инспекциялық аудитін жүргізу нәтижелері туралы есеп беруі тиіс, онда ҚР СТ ИСО 9001-2016 талаптарына сәйкес сапа менеджменті жүйесінің жұмыс істеуінің барлық артықшылықтары мен сәйкессіздіктері сипатталуы тиіс.</w:t>
      </w:r>
    </w:p>
    <w:p w14:paraId="3001073F"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6.2 инспекциялық аудиттің оң нәтижелері кезінде әлеуетті өнім беруші берілген сертификаттардың мемлекеттік тізілімінде ҚР СТ ИСО 9001-2016 сәйкестік сертификатының қолданылуын растауы тиіс.</w:t>
      </w:r>
    </w:p>
    <w:p w14:paraId="327FC0AC" w14:textId="77777777" w:rsidR="00362D91" w:rsidRPr="00362D91"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6.3. Инспекциялық аудит нәтижелері бойынша сәйкессіздіктер анықталған жағдайда, Тапсырыс беруші белгіленген мерзімде сапа менеджменті жүйесінің анықталған сәйкессіздіктерін жоюға тиіс.</w:t>
      </w:r>
    </w:p>
    <w:p w14:paraId="74CC25E3" w14:textId="6A0F5695" w:rsidR="00362D91" w:rsidRPr="006E3419" w:rsidRDefault="00362D91" w:rsidP="00362D91">
      <w:pPr>
        <w:jc w:val="center"/>
        <w:rPr>
          <w:rFonts w:ascii="Times New Roman" w:hAnsi="Times New Roman" w:cs="Times New Roman"/>
          <w:sz w:val="24"/>
          <w:szCs w:val="24"/>
        </w:rPr>
      </w:pPr>
      <w:r w:rsidRPr="00362D91">
        <w:rPr>
          <w:rFonts w:ascii="Times New Roman" w:hAnsi="Times New Roman" w:cs="Times New Roman"/>
          <w:sz w:val="24"/>
          <w:szCs w:val="24"/>
        </w:rPr>
        <w:t xml:space="preserve">6.4. Тапсырыс берушінің СМЖ-нің ҚР СТ ИСО 9001-2016 стандартының талаптарына сәйкестігін </w:t>
      </w:r>
      <w:r w:rsidRPr="00362D91">
        <w:rPr>
          <w:rFonts w:ascii="Times New Roman" w:hAnsi="Times New Roman" w:cs="Times New Roman"/>
          <w:sz w:val="24"/>
          <w:szCs w:val="24"/>
        </w:rPr>
        <w:lastRenderedPageBreak/>
        <w:t>растау жөніндегі қызметтер шартқа қол қойылған күннен бастап 16 жұмыс күні ішінде орындалуы тиіс.</w:t>
      </w:r>
    </w:p>
    <w:sectPr w:rsidR="00362D91" w:rsidRPr="006E3419">
      <w:type w:val="continuous"/>
      <w:pgSz w:w="11910" w:h="16840"/>
      <w:pgMar w:top="840" w:right="7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8C"/>
    <w:rsid w:val="000325C8"/>
    <w:rsid w:val="000D0FBD"/>
    <w:rsid w:val="000D298C"/>
    <w:rsid w:val="00113639"/>
    <w:rsid w:val="00140C56"/>
    <w:rsid w:val="001D782E"/>
    <w:rsid w:val="001F486C"/>
    <w:rsid w:val="0021397E"/>
    <w:rsid w:val="00257BFD"/>
    <w:rsid w:val="002709D2"/>
    <w:rsid w:val="00277D52"/>
    <w:rsid w:val="00280B36"/>
    <w:rsid w:val="002E1046"/>
    <w:rsid w:val="002E12B2"/>
    <w:rsid w:val="00362D91"/>
    <w:rsid w:val="00410296"/>
    <w:rsid w:val="004D0F50"/>
    <w:rsid w:val="00555480"/>
    <w:rsid w:val="005A3B46"/>
    <w:rsid w:val="00656FD0"/>
    <w:rsid w:val="006C5BCE"/>
    <w:rsid w:val="006F122B"/>
    <w:rsid w:val="00733B24"/>
    <w:rsid w:val="00893591"/>
    <w:rsid w:val="009863E8"/>
    <w:rsid w:val="00A02B0C"/>
    <w:rsid w:val="00C616D2"/>
    <w:rsid w:val="00DC2A89"/>
    <w:rsid w:val="00EA2DA6"/>
    <w:rsid w:val="00F52C1A"/>
    <w:rsid w:val="00F8345F"/>
    <w:rsid w:val="00F84C6E"/>
    <w:rsid w:val="00FC5F53"/>
    <w:rsid w:val="00FC7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4271"/>
  <w15:docId w15:val="{A962D99F-B7BA-4B8C-9B95-6B6B972B6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egoe UI Symbol" w:eastAsia="Segoe UI Symbol" w:hAnsi="Segoe UI Symbol" w:cs="Segoe UI Symbol"/>
      <w:sz w:val="25"/>
      <w:szCs w:val="25"/>
    </w:rPr>
  </w:style>
  <w:style w:type="paragraph" w:styleId="a4">
    <w:name w:val="List Paragraph"/>
    <w:basedOn w:val="a"/>
    <w:uiPriority w:val="1"/>
    <w:qFormat/>
  </w:style>
  <w:style w:type="paragraph" w:customStyle="1" w:styleId="TableParagraph">
    <w:name w:val="Table Paragraph"/>
    <w:basedOn w:val="a"/>
    <w:uiPriority w:val="1"/>
    <w:qFormat/>
    <w:pPr>
      <w:spacing w:before="26"/>
      <w:ind w:left="30"/>
    </w:pPr>
  </w:style>
  <w:style w:type="paragraph" w:styleId="a5">
    <w:name w:val="Balloon Text"/>
    <w:basedOn w:val="a"/>
    <w:link w:val="a6"/>
    <w:uiPriority w:val="99"/>
    <w:semiHidden/>
    <w:unhideWhenUsed/>
    <w:rsid w:val="006F122B"/>
    <w:rPr>
      <w:rFonts w:ascii="Segoe UI" w:hAnsi="Segoe UI" w:cs="Segoe UI"/>
      <w:sz w:val="18"/>
      <w:szCs w:val="18"/>
    </w:rPr>
  </w:style>
  <w:style w:type="character" w:customStyle="1" w:styleId="a6">
    <w:name w:val="Текст выноски Знак"/>
    <w:basedOn w:val="a0"/>
    <w:link w:val="a5"/>
    <w:uiPriority w:val="99"/>
    <w:semiHidden/>
    <w:rsid w:val="006F122B"/>
    <w:rPr>
      <w:rFonts w:ascii="Segoe UI" w:eastAsia="Cambria" w:hAnsi="Segoe UI" w:cs="Segoe UI"/>
      <w:sz w:val="18"/>
      <w:szCs w:val="18"/>
      <w:lang w:val="kk-KZ"/>
    </w:rPr>
  </w:style>
  <w:style w:type="table" w:styleId="a7">
    <w:name w:val="Table Grid"/>
    <w:basedOn w:val="a1"/>
    <w:uiPriority w:val="39"/>
    <w:rsid w:val="00FC7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1316</Words>
  <Characters>7505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cp:lastModifiedBy>
  <cp:revision>6</cp:revision>
  <cp:lastPrinted>2024-10-15T10:14:00Z</cp:lastPrinted>
  <dcterms:created xsi:type="dcterms:W3CDTF">2026-10-14T06:22:00Z</dcterms:created>
  <dcterms:modified xsi:type="dcterms:W3CDTF">2026-10-19T10:00:00Z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2021-10-29T00:00:00Z</vt:filetime>
  </property>
  <property fmtid="{D5CDD505-2E9C-101B-9397-08002B2CF9AE}" pid="3" name="LastSaved">
    <vt:filetime>2024-10-10T00:00:00Z</vt:filetime>
  </property>
  <property fmtid="{D5CDD505-2E9C-101B-9397-08002B2CF9AE}" pid="4" name="Producer">
    <vt:lpwstr>mPDF 8.0.4</vt:lpwstr>
  </property>
</Properties>
</file>