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B1C85" w:rsidRPr="00137FA1" w:rsidRDefault="00E47E97">
      <w:pPr>
        <w:spacing w:after="0" w:line="240" w:lineRule="auto"/>
        <w:jc w:val="center"/>
        <w:rPr>
          <w:rFonts w:ascii="Times New Roman" w:eastAsia="Times New Roman" w:hAnsi="Times New Roman" w:cs="Times New Roman"/>
          <w:i/>
          <w:sz w:val="24"/>
          <w:szCs w:val="24"/>
        </w:rPr>
      </w:pPr>
      <w:r w:rsidRPr="00137FA1">
        <w:rPr>
          <w:rFonts w:ascii="Times New Roman" w:eastAsia="Times New Roman" w:hAnsi="Times New Roman" w:cs="Times New Roman"/>
          <w:sz w:val="24"/>
          <w:szCs w:val="24"/>
        </w:rPr>
        <w:tab/>
      </w:r>
      <w:r w:rsidRPr="00137FA1">
        <w:rPr>
          <w:rFonts w:ascii="Times New Roman" w:eastAsia="Times New Roman" w:hAnsi="Times New Roman" w:cs="Times New Roman"/>
          <w:b/>
          <w:sz w:val="24"/>
          <w:szCs w:val="24"/>
        </w:rPr>
        <w:t xml:space="preserve">Техническая спецификация (рус) </w:t>
      </w:r>
    </w:p>
    <w:p w14:paraId="00000002" w14:textId="77777777" w:rsidR="001B1C85" w:rsidRPr="00137FA1" w:rsidRDefault="001B1C85">
      <w:pPr>
        <w:spacing w:after="0" w:line="240" w:lineRule="auto"/>
        <w:rPr>
          <w:rFonts w:ascii="Times New Roman" w:eastAsia="Times New Roman" w:hAnsi="Times New Roman" w:cs="Times New Roman"/>
          <w:sz w:val="24"/>
          <w:szCs w:val="24"/>
        </w:rPr>
      </w:pPr>
    </w:p>
    <w:tbl>
      <w:tblPr>
        <w:tblStyle w:val="aa"/>
        <w:tblW w:w="990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7917"/>
      </w:tblGrid>
      <w:tr w:rsidR="001B1C85" w:rsidRPr="000F5E97" w14:paraId="614238BC" w14:textId="77777777">
        <w:trPr>
          <w:trHeight w:val="30"/>
        </w:trPr>
        <w:tc>
          <w:tcPr>
            <w:tcW w:w="1985" w:type="dxa"/>
            <w:tcMar>
              <w:top w:w="15" w:type="dxa"/>
              <w:left w:w="15" w:type="dxa"/>
              <w:bottom w:w="15" w:type="dxa"/>
              <w:right w:w="15" w:type="dxa"/>
            </w:tcMar>
            <w:vAlign w:val="center"/>
          </w:tcPr>
          <w:p w14:paraId="00000003" w14:textId="77777777" w:rsidR="001B1C85" w:rsidRPr="000F5E97" w:rsidRDefault="00E47E97" w:rsidP="006631F3">
            <w:pPr>
              <w:spacing w:after="0" w:line="240" w:lineRule="auto"/>
              <w:rPr>
                <w:rFonts w:ascii="Times New Roman" w:eastAsia="Times New Roman" w:hAnsi="Times New Roman" w:cs="Times New Roman"/>
              </w:rPr>
            </w:pPr>
            <w:r w:rsidRPr="000F5E97">
              <w:rPr>
                <w:rFonts w:ascii="Times New Roman" w:eastAsia="Times New Roman" w:hAnsi="Times New Roman" w:cs="Times New Roman"/>
                <w:b/>
              </w:rPr>
              <w:t>Наименование услуги</w:t>
            </w:r>
          </w:p>
        </w:tc>
        <w:tc>
          <w:tcPr>
            <w:tcW w:w="7917" w:type="dxa"/>
            <w:tcMar>
              <w:top w:w="15" w:type="dxa"/>
              <w:left w:w="15" w:type="dxa"/>
              <w:bottom w:w="15" w:type="dxa"/>
              <w:right w:w="15" w:type="dxa"/>
            </w:tcMar>
            <w:vAlign w:val="center"/>
          </w:tcPr>
          <w:p w14:paraId="00000004" w14:textId="59903566" w:rsidR="001B1C85" w:rsidRPr="000F5E97" w:rsidRDefault="00A14444" w:rsidP="006631F3">
            <w:pPr>
              <w:spacing w:after="0" w:line="240" w:lineRule="auto"/>
              <w:rPr>
                <w:rFonts w:ascii="Times New Roman" w:eastAsiaTheme="minorEastAsia" w:hAnsi="Times New Roman" w:cs="Times New Roman"/>
              </w:rPr>
            </w:pPr>
            <w:r w:rsidRPr="00A14444">
              <w:rPr>
                <w:rFonts w:ascii="Times New Roman" w:eastAsiaTheme="minorEastAsia" w:hAnsi="Times New Roman" w:cs="Times New Roman"/>
              </w:rPr>
              <w:t>Услуги по проведению экологической оценки объектов недвижимости Заказчика на соответствие требованиям экологической оценки (сертификации) зданий (Казахстанская система) с выдачей сертификата соответствия либо свидетельства и отчета с планом мероприятий по улучшению экологических показателей объектов Заказчика.</w:t>
            </w:r>
          </w:p>
        </w:tc>
      </w:tr>
      <w:tr w:rsidR="001B1C85" w:rsidRPr="000F5E97" w14:paraId="44877271" w14:textId="77777777">
        <w:trPr>
          <w:trHeight w:val="30"/>
        </w:trPr>
        <w:tc>
          <w:tcPr>
            <w:tcW w:w="1985" w:type="dxa"/>
            <w:tcMar>
              <w:top w:w="15" w:type="dxa"/>
              <w:left w:w="15" w:type="dxa"/>
              <w:bottom w:w="15" w:type="dxa"/>
              <w:right w:w="15" w:type="dxa"/>
            </w:tcMar>
            <w:vAlign w:val="center"/>
          </w:tcPr>
          <w:p w14:paraId="00000005" w14:textId="7A7EC2D7" w:rsidR="001B1C85" w:rsidRPr="000F5E97" w:rsidRDefault="00F2521C" w:rsidP="006631F3">
            <w:pPr>
              <w:spacing w:after="0" w:line="240" w:lineRule="auto"/>
              <w:rPr>
                <w:rFonts w:ascii="Times New Roman" w:eastAsia="Times New Roman" w:hAnsi="Times New Roman" w:cs="Times New Roman"/>
                <w:b/>
              </w:rPr>
            </w:pPr>
            <w:r w:rsidRPr="000F5E97">
              <w:rPr>
                <w:rFonts w:ascii="Times New Roman" w:eastAsia="Times New Roman" w:hAnsi="Times New Roman" w:cs="Times New Roman"/>
                <w:b/>
              </w:rPr>
              <w:t>Срок оказание услуг</w:t>
            </w:r>
          </w:p>
        </w:tc>
        <w:tc>
          <w:tcPr>
            <w:tcW w:w="7917" w:type="dxa"/>
            <w:tcMar>
              <w:top w:w="15" w:type="dxa"/>
              <w:left w:w="15" w:type="dxa"/>
              <w:bottom w:w="15" w:type="dxa"/>
              <w:right w:w="15" w:type="dxa"/>
            </w:tcMar>
            <w:vAlign w:val="center"/>
          </w:tcPr>
          <w:p w14:paraId="00000006" w14:textId="537848CE" w:rsidR="001B1C85" w:rsidRPr="006811D4" w:rsidRDefault="006811D4" w:rsidP="006631F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В течение </w:t>
            </w:r>
            <w:r w:rsidR="00A14444">
              <w:rPr>
                <w:rFonts w:ascii="Times New Roman" w:eastAsia="Times New Roman" w:hAnsi="Times New Roman" w:cs="Times New Roman"/>
              </w:rPr>
              <w:t>45</w:t>
            </w:r>
            <w:r>
              <w:rPr>
                <w:rFonts w:ascii="Times New Roman" w:eastAsia="Times New Roman" w:hAnsi="Times New Roman" w:cs="Times New Roman"/>
              </w:rPr>
              <w:t xml:space="preserve"> к</w:t>
            </w:r>
            <w:r w:rsidR="00C63193">
              <w:rPr>
                <w:rFonts w:ascii="Times New Roman" w:eastAsia="Times New Roman" w:hAnsi="Times New Roman" w:cs="Times New Roman"/>
              </w:rPr>
              <w:t>алендарных дней</w:t>
            </w:r>
            <w:r>
              <w:rPr>
                <w:rFonts w:ascii="Times New Roman" w:eastAsia="Times New Roman" w:hAnsi="Times New Roman" w:cs="Times New Roman"/>
              </w:rPr>
              <w:t xml:space="preserve"> с момента </w:t>
            </w:r>
            <w:r w:rsidR="00A14444">
              <w:rPr>
                <w:rFonts w:ascii="Times New Roman" w:eastAsia="Times New Roman" w:hAnsi="Times New Roman" w:cs="Times New Roman"/>
              </w:rPr>
              <w:t>заключения договора</w:t>
            </w:r>
            <w:r>
              <w:rPr>
                <w:rFonts w:ascii="Times New Roman" w:eastAsia="Times New Roman" w:hAnsi="Times New Roman" w:cs="Times New Roman"/>
              </w:rPr>
              <w:t>.</w:t>
            </w:r>
          </w:p>
        </w:tc>
      </w:tr>
      <w:tr w:rsidR="001B1C85" w:rsidRPr="000F5E97" w14:paraId="2BDC3B45" w14:textId="77777777">
        <w:trPr>
          <w:trHeight w:val="30"/>
        </w:trPr>
        <w:tc>
          <w:tcPr>
            <w:tcW w:w="1985" w:type="dxa"/>
            <w:tcMar>
              <w:top w:w="15" w:type="dxa"/>
              <w:left w:w="15" w:type="dxa"/>
              <w:bottom w:w="15" w:type="dxa"/>
              <w:right w:w="15" w:type="dxa"/>
            </w:tcMar>
            <w:vAlign w:val="center"/>
          </w:tcPr>
          <w:p w14:paraId="0000000F" w14:textId="7997DEE4" w:rsidR="001B1C85" w:rsidRPr="00A14444" w:rsidRDefault="00A14444" w:rsidP="006631F3">
            <w:pPr>
              <w:spacing w:after="0" w:line="240" w:lineRule="auto"/>
              <w:rPr>
                <w:rFonts w:ascii="Times New Roman" w:eastAsia="Times New Roman" w:hAnsi="Times New Roman" w:cs="Times New Roman"/>
                <w:b/>
              </w:rPr>
            </w:pPr>
            <w:r>
              <w:rPr>
                <w:rFonts w:ascii="Times New Roman" w:eastAsia="Times New Roman" w:hAnsi="Times New Roman" w:cs="Times New Roman"/>
                <w:b/>
              </w:rPr>
              <w:t>Описание услуги</w:t>
            </w:r>
          </w:p>
        </w:tc>
        <w:tc>
          <w:tcPr>
            <w:tcW w:w="7917" w:type="dxa"/>
            <w:tcMar>
              <w:top w:w="15" w:type="dxa"/>
              <w:left w:w="15" w:type="dxa"/>
              <w:bottom w:w="15" w:type="dxa"/>
              <w:right w:w="15" w:type="dxa"/>
            </w:tcMar>
            <w:vAlign w:val="center"/>
          </w:tcPr>
          <w:p w14:paraId="378BD1F0"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Цель оказания услуги</w:t>
            </w:r>
          </w:p>
          <w:p w14:paraId="0A01C8BF"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Целью оказания услуги является проведение независимой оценки объекта недвижимости Заказчика по экологической система оценки (сертификации) с определением уровня соответствия требованиям зеленого строительства, энергоэффективности, экологической устойчивости, ресурсосбережения, качества внутренней среды и устойчивой эксплуатации зданий.</w:t>
            </w:r>
          </w:p>
          <w:p w14:paraId="017EF1BA" w14:textId="77777777" w:rsidR="00A14444" w:rsidRPr="00A14444" w:rsidRDefault="00A14444" w:rsidP="00C63193">
            <w:pPr>
              <w:spacing w:after="0" w:line="240" w:lineRule="auto"/>
              <w:jc w:val="both"/>
              <w:rPr>
                <w:rFonts w:ascii="Times New Roman" w:eastAsiaTheme="minorEastAsia" w:hAnsi="Times New Roman" w:cs="Times New Roman"/>
              </w:rPr>
            </w:pPr>
          </w:p>
          <w:p w14:paraId="7E0C11BB"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По результатам оказания услуги Заказчик должен получить:</w:t>
            </w:r>
          </w:p>
          <w:p w14:paraId="301136BC"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1.</w:t>
            </w:r>
            <w:r w:rsidRPr="00A14444">
              <w:rPr>
                <w:rFonts w:ascii="Times New Roman" w:eastAsiaTheme="minorEastAsia" w:hAnsi="Times New Roman" w:cs="Times New Roman"/>
              </w:rPr>
              <w:tab/>
              <w:t xml:space="preserve">итоговую оценку объекта недвижимости по соответствующему стандарту экологической сертификации; </w:t>
            </w:r>
          </w:p>
          <w:p w14:paraId="1F6D9CCC"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2.</w:t>
            </w:r>
            <w:r w:rsidRPr="00A14444">
              <w:rPr>
                <w:rFonts w:ascii="Times New Roman" w:eastAsiaTheme="minorEastAsia" w:hAnsi="Times New Roman" w:cs="Times New Roman"/>
              </w:rPr>
              <w:tab/>
              <w:t>сертификат соответствия с указанием достигнутого уровня оценки либо свидетельство (при недостижении объектом минимального порога оценки (сертификации));</w:t>
            </w:r>
          </w:p>
          <w:p w14:paraId="4B24F10F"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3.</w:t>
            </w:r>
            <w:r w:rsidRPr="00A14444">
              <w:rPr>
                <w:rFonts w:ascii="Times New Roman" w:eastAsiaTheme="minorEastAsia" w:hAnsi="Times New Roman" w:cs="Times New Roman"/>
              </w:rPr>
              <w:tab/>
              <w:t xml:space="preserve">отчет с рекомендациями по повышению экологических и эксплуатационных характеристик объектов недвижимости Заказчика. </w:t>
            </w:r>
          </w:p>
          <w:p w14:paraId="6340BA11" w14:textId="77777777" w:rsidR="00A14444" w:rsidRPr="00A14444" w:rsidRDefault="00A14444" w:rsidP="00C63193">
            <w:pPr>
              <w:spacing w:after="0" w:line="240" w:lineRule="auto"/>
              <w:jc w:val="both"/>
              <w:rPr>
                <w:rFonts w:ascii="Times New Roman" w:eastAsiaTheme="minorEastAsia" w:hAnsi="Times New Roman" w:cs="Times New Roman"/>
              </w:rPr>
            </w:pPr>
          </w:p>
          <w:p w14:paraId="452F146A"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 xml:space="preserve">4. Объект Заказчика подлежащий оценке в соответствии с требованиями системы OMIR </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3"/>
              <w:gridCol w:w="2710"/>
              <w:gridCol w:w="1432"/>
              <w:gridCol w:w="2802"/>
            </w:tblGrid>
            <w:tr w:rsidR="00A14444" w:rsidRPr="00A14444" w14:paraId="4A0D235F" w14:textId="77777777" w:rsidTr="00FA40E2">
              <w:trPr>
                <w:trHeight w:val="464"/>
                <w:tblHeader/>
                <w:tblCellSpacing w:w="15" w:type="dxa"/>
                <w:jc w:val="center"/>
              </w:trPr>
              <w:tc>
                <w:tcPr>
                  <w:tcW w:w="448" w:type="dxa"/>
                  <w:vAlign w:val="center"/>
                  <w:hideMark/>
                </w:tcPr>
                <w:p w14:paraId="2B95F19D" w14:textId="77777777" w:rsidR="00A14444" w:rsidRPr="00A14444" w:rsidRDefault="00A14444" w:rsidP="00FA40E2">
                  <w:pPr>
                    <w:spacing w:after="0" w:line="240" w:lineRule="auto"/>
                    <w:ind w:right="283"/>
                    <w:jc w:val="center"/>
                    <w:rPr>
                      <w:rFonts w:ascii="Times New Roman" w:hAnsi="Times New Roman" w:cs="Times New Roman"/>
                      <w:b/>
                      <w:bCs/>
                      <w:sz w:val="20"/>
                      <w:szCs w:val="20"/>
                    </w:rPr>
                  </w:pPr>
                  <w:r w:rsidRPr="00A14444">
                    <w:rPr>
                      <w:rFonts w:ascii="Times New Roman" w:hAnsi="Times New Roman" w:cs="Times New Roman"/>
                      <w:b/>
                      <w:bCs/>
                      <w:sz w:val="20"/>
                      <w:szCs w:val="20"/>
                    </w:rPr>
                    <w:t>№</w:t>
                  </w:r>
                </w:p>
              </w:tc>
              <w:tc>
                <w:tcPr>
                  <w:tcW w:w="2680" w:type="dxa"/>
                  <w:vAlign w:val="center"/>
                  <w:hideMark/>
                </w:tcPr>
                <w:p w14:paraId="3262E2F0" w14:textId="77777777" w:rsidR="00A14444" w:rsidRPr="00A14444" w:rsidRDefault="00A14444" w:rsidP="00C63193">
                  <w:pPr>
                    <w:spacing w:after="0" w:line="240" w:lineRule="auto"/>
                    <w:ind w:right="283"/>
                    <w:jc w:val="both"/>
                    <w:rPr>
                      <w:rFonts w:ascii="Times New Roman" w:hAnsi="Times New Roman" w:cs="Times New Roman"/>
                      <w:b/>
                      <w:bCs/>
                      <w:sz w:val="20"/>
                      <w:szCs w:val="20"/>
                    </w:rPr>
                  </w:pPr>
                  <w:r w:rsidRPr="00A14444">
                    <w:rPr>
                      <w:rFonts w:ascii="Times New Roman" w:hAnsi="Times New Roman" w:cs="Times New Roman"/>
                      <w:b/>
                      <w:bCs/>
                      <w:sz w:val="20"/>
                      <w:szCs w:val="20"/>
                    </w:rPr>
                    <w:t>Наименование объекта</w:t>
                  </w:r>
                </w:p>
              </w:tc>
              <w:tc>
                <w:tcPr>
                  <w:tcW w:w="1402" w:type="dxa"/>
                  <w:vAlign w:val="center"/>
                  <w:hideMark/>
                </w:tcPr>
                <w:p w14:paraId="16A8CEEE" w14:textId="77777777" w:rsidR="00A14444" w:rsidRPr="00A14444" w:rsidRDefault="00A14444" w:rsidP="00C63193">
                  <w:pPr>
                    <w:spacing w:after="0" w:line="240" w:lineRule="auto"/>
                    <w:ind w:right="283"/>
                    <w:jc w:val="both"/>
                    <w:rPr>
                      <w:rFonts w:ascii="Times New Roman" w:hAnsi="Times New Roman" w:cs="Times New Roman"/>
                      <w:b/>
                      <w:bCs/>
                      <w:sz w:val="20"/>
                      <w:szCs w:val="20"/>
                    </w:rPr>
                  </w:pPr>
                  <w:r w:rsidRPr="00A14444">
                    <w:rPr>
                      <w:rFonts w:ascii="Times New Roman" w:hAnsi="Times New Roman" w:cs="Times New Roman"/>
                      <w:b/>
                      <w:bCs/>
                      <w:sz w:val="20"/>
                      <w:szCs w:val="20"/>
                    </w:rPr>
                    <w:t>Год постройки</w:t>
                  </w:r>
                </w:p>
              </w:tc>
              <w:tc>
                <w:tcPr>
                  <w:tcW w:w="2757" w:type="dxa"/>
                  <w:vAlign w:val="center"/>
                  <w:hideMark/>
                </w:tcPr>
                <w:p w14:paraId="65174DB6" w14:textId="77777777" w:rsidR="00A14444" w:rsidRPr="00A14444" w:rsidRDefault="00A14444" w:rsidP="00C63193">
                  <w:pPr>
                    <w:spacing w:after="0" w:line="240" w:lineRule="auto"/>
                    <w:ind w:right="283"/>
                    <w:jc w:val="both"/>
                    <w:rPr>
                      <w:rFonts w:ascii="Times New Roman" w:hAnsi="Times New Roman" w:cs="Times New Roman"/>
                      <w:b/>
                      <w:bCs/>
                      <w:sz w:val="20"/>
                      <w:szCs w:val="20"/>
                    </w:rPr>
                  </w:pPr>
                  <w:r w:rsidRPr="00A14444">
                    <w:rPr>
                      <w:rFonts w:ascii="Times New Roman" w:hAnsi="Times New Roman" w:cs="Times New Roman"/>
                      <w:b/>
                      <w:bCs/>
                      <w:sz w:val="20"/>
                      <w:szCs w:val="20"/>
                    </w:rPr>
                    <w:t xml:space="preserve">Ориентировочная площадь в </w:t>
                  </w:r>
                  <w:proofErr w:type="spellStart"/>
                  <w:r w:rsidRPr="00A14444">
                    <w:rPr>
                      <w:rFonts w:ascii="Times New Roman" w:hAnsi="Times New Roman" w:cs="Times New Roman"/>
                      <w:b/>
                      <w:bCs/>
                      <w:sz w:val="20"/>
                      <w:szCs w:val="20"/>
                    </w:rPr>
                    <w:t>кв.м</w:t>
                  </w:r>
                  <w:proofErr w:type="spellEnd"/>
                </w:p>
              </w:tc>
            </w:tr>
            <w:tr w:rsidR="00A14444" w:rsidRPr="00A14444" w14:paraId="04DF2FB1" w14:textId="77777777" w:rsidTr="00FA40E2">
              <w:trPr>
                <w:trHeight w:val="464"/>
                <w:tblCellSpacing w:w="15" w:type="dxa"/>
                <w:jc w:val="center"/>
              </w:trPr>
              <w:tc>
                <w:tcPr>
                  <w:tcW w:w="448" w:type="dxa"/>
                  <w:vAlign w:val="center"/>
                  <w:hideMark/>
                </w:tcPr>
                <w:p w14:paraId="7512CEB2" w14:textId="77777777" w:rsidR="00A14444" w:rsidRPr="00A14444" w:rsidRDefault="00A14444" w:rsidP="00C63193">
                  <w:pPr>
                    <w:spacing w:after="0" w:line="240" w:lineRule="auto"/>
                    <w:ind w:right="283"/>
                    <w:jc w:val="both"/>
                    <w:rPr>
                      <w:rFonts w:ascii="Times New Roman" w:hAnsi="Times New Roman" w:cs="Times New Roman"/>
                      <w:sz w:val="20"/>
                      <w:szCs w:val="20"/>
                    </w:rPr>
                  </w:pPr>
                </w:p>
              </w:tc>
              <w:tc>
                <w:tcPr>
                  <w:tcW w:w="2680" w:type="dxa"/>
                  <w:vAlign w:val="center"/>
                  <w:hideMark/>
                </w:tcPr>
                <w:p w14:paraId="6D908509" w14:textId="77777777" w:rsidR="00A14444" w:rsidRPr="00A14444" w:rsidRDefault="00A14444" w:rsidP="00C63193">
                  <w:pPr>
                    <w:spacing w:after="0" w:line="240" w:lineRule="auto"/>
                    <w:ind w:right="283"/>
                    <w:jc w:val="both"/>
                    <w:rPr>
                      <w:rFonts w:ascii="Times New Roman" w:hAnsi="Times New Roman" w:cs="Times New Roman"/>
                      <w:sz w:val="20"/>
                      <w:szCs w:val="20"/>
                    </w:rPr>
                  </w:pPr>
                  <w:r w:rsidRPr="00A14444">
                    <w:rPr>
                      <w:rFonts w:ascii="Times New Roman" w:hAnsi="Times New Roman" w:cs="Times New Roman"/>
                      <w:sz w:val="20"/>
                      <w:szCs w:val="20"/>
                    </w:rPr>
                    <w:t>Общежитие (</w:t>
                  </w:r>
                  <w:proofErr w:type="spellStart"/>
                  <w:r w:rsidRPr="00A14444">
                    <w:rPr>
                      <w:rFonts w:ascii="Times New Roman" w:hAnsi="Times New Roman" w:cs="Times New Roman"/>
                      <w:sz w:val="20"/>
                      <w:szCs w:val="20"/>
                    </w:rPr>
                    <w:t>ул.Байтурсынова</w:t>
                  </w:r>
                  <w:proofErr w:type="spellEnd"/>
                  <w:r w:rsidRPr="00A14444">
                    <w:rPr>
                      <w:rFonts w:ascii="Times New Roman" w:hAnsi="Times New Roman" w:cs="Times New Roman"/>
                      <w:sz w:val="20"/>
                      <w:szCs w:val="20"/>
                    </w:rPr>
                    <w:t xml:space="preserve"> 33/1)</w:t>
                  </w:r>
                </w:p>
              </w:tc>
              <w:tc>
                <w:tcPr>
                  <w:tcW w:w="1402" w:type="dxa"/>
                  <w:vAlign w:val="center"/>
                  <w:hideMark/>
                </w:tcPr>
                <w:p w14:paraId="5C4CAC92" w14:textId="77777777" w:rsidR="00A14444" w:rsidRPr="00A14444" w:rsidRDefault="00A14444" w:rsidP="00C63193">
                  <w:pPr>
                    <w:spacing w:after="0" w:line="240" w:lineRule="auto"/>
                    <w:ind w:right="283"/>
                    <w:jc w:val="both"/>
                    <w:rPr>
                      <w:rFonts w:ascii="Times New Roman" w:hAnsi="Times New Roman" w:cs="Times New Roman"/>
                      <w:sz w:val="20"/>
                      <w:szCs w:val="20"/>
                    </w:rPr>
                  </w:pPr>
                  <w:r w:rsidRPr="00A14444">
                    <w:rPr>
                      <w:rFonts w:ascii="Times New Roman" w:hAnsi="Times New Roman" w:cs="Times New Roman"/>
                      <w:sz w:val="20"/>
                      <w:szCs w:val="20"/>
                    </w:rPr>
                    <w:t>2014</w:t>
                  </w:r>
                </w:p>
              </w:tc>
              <w:tc>
                <w:tcPr>
                  <w:tcW w:w="2757" w:type="dxa"/>
                  <w:vAlign w:val="center"/>
                  <w:hideMark/>
                </w:tcPr>
                <w:p w14:paraId="04853216" w14:textId="77777777" w:rsidR="00A14444" w:rsidRPr="00A14444" w:rsidRDefault="00A14444" w:rsidP="00C63193">
                  <w:pPr>
                    <w:spacing w:after="0" w:line="240" w:lineRule="auto"/>
                    <w:ind w:right="283"/>
                    <w:jc w:val="both"/>
                    <w:rPr>
                      <w:rFonts w:ascii="Times New Roman" w:hAnsi="Times New Roman" w:cs="Times New Roman"/>
                      <w:sz w:val="20"/>
                      <w:szCs w:val="20"/>
                    </w:rPr>
                  </w:pPr>
                  <w:r w:rsidRPr="00A14444">
                    <w:rPr>
                      <w:rFonts w:ascii="Times New Roman" w:hAnsi="Times New Roman" w:cs="Times New Roman"/>
                      <w:sz w:val="20"/>
                      <w:szCs w:val="20"/>
                    </w:rPr>
                    <w:t>8939,5 (жилая 3230,5)</w:t>
                  </w:r>
                </w:p>
              </w:tc>
            </w:tr>
          </w:tbl>
          <w:p w14:paraId="1B5661C8" w14:textId="77777777" w:rsidR="00A14444" w:rsidRDefault="00A14444" w:rsidP="00C63193">
            <w:pPr>
              <w:spacing w:after="0" w:line="240" w:lineRule="auto"/>
              <w:jc w:val="both"/>
              <w:rPr>
                <w:rFonts w:ascii="Times New Roman" w:eastAsiaTheme="minorEastAsia" w:hAnsi="Times New Roman" w:cs="Times New Roman"/>
              </w:rPr>
            </w:pPr>
          </w:p>
          <w:p w14:paraId="34153ED0" w14:textId="27AC62C8"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5. Объем оказываемых услуг</w:t>
            </w:r>
          </w:p>
          <w:p w14:paraId="2E178E40"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Поставщик услуг должен оказать следующий комплекс услуг:</w:t>
            </w:r>
          </w:p>
          <w:p w14:paraId="58B8FB2D"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 xml:space="preserve">5.1. Организационно-подготовительный этап; </w:t>
            </w:r>
          </w:p>
          <w:p w14:paraId="4B88C397"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5.2. Документарная оценка/анализ предоставленных Заказчиком материалов по объектам оценки;</w:t>
            </w:r>
          </w:p>
          <w:p w14:paraId="58C45451" w14:textId="77777777" w:rsidR="00A14444" w:rsidRPr="00A14444"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5.3. Выездное обследование объектов;</w:t>
            </w:r>
          </w:p>
          <w:p w14:paraId="0000001D" w14:textId="2498A4AF" w:rsidR="001B1C85" w:rsidRPr="00AA4603" w:rsidRDefault="00A14444" w:rsidP="00C63193">
            <w:pPr>
              <w:spacing w:after="0" w:line="240" w:lineRule="auto"/>
              <w:jc w:val="both"/>
              <w:rPr>
                <w:rFonts w:ascii="Times New Roman" w:eastAsiaTheme="minorEastAsia" w:hAnsi="Times New Roman" w:cs="Times New Roman"/>
              </w:rPr>
            </w:pPr>
            <w:r w:rsidRPr="00A14444">
              <w:rPr>
                <w:rFonts w:ascii="Times New Roman" w:eastAsiaTheme="minorEastAsia" w:hAnsi="Times New Roman" w:cs="Times New Roman"/>
              </w:rPr>
              <w:t xml:space="preserve">5.4. Оценка соответствия требованиям OMIR. </w:t>
            </w:r>
          </w:p>
        </w:tc>
      </w:tr>
      <w:tr w:rsidR="001B1C85" w:rsidRPr="000F5E97" w14:paraId="359376AF" w14:textId="77777777">
        <w:trPr>
          <w:trHeight w:val="30"/>
        </w:trPr>
        <w:tc>
          <w:tcPr>
            <w:tcW w:w="1985" w:type="dxa"/>
            <w:tcMar>
              <w:top w:w="15" w:type="dxa"/>
              <w:left w:w="15" w:type="dxa"/>
              <w:bottom w:w="15" w:type="dxa"/>
              <w:right w:w="15" w:type="dxa"/>
            </w:tcMar>
            <w:vAlign w:val="center"/>
          </w:tcPr>
          <w:p w14:paraId="00000020" w14:textId="77777777" w:rsidR="001B1C85" w:rsidRPr="000F5E97" w:rsidRDefault="00E47E97" w:rsidP="006631F3">
            <w:pPr>
              <w:spacing w:after="0" w:line="240" w:lineRule="auto"/>
              <w:rPr>
                <w:rFonts w:ascii="Times New Roman" w:eastAsia="Times New Roman" w:hAnsi="Times New Roman" w:cs="Times New Roman"/>
                <w:b/>
              </w:rPr>
            </w:pPr>
            <w:r w:rsidRPr="000F5E97">
              <w:rPr>
                <w:rFonts w:ascii="Times New Roman" w:eastAsia="Times New Roman" w:hAnsi="Times New Roman" w:cs="Times New Roman"/>
                <w:b/>
              </w:rPr>
              <w:t>Требования к исполнителю</w:t>
            </w:r>
          </w:p>
        </w:tc>
        <w:tc>
          <w:tcPr>
            <w:tcW w:w="7917" w:type="dxa"/>
            <w:tcMar>
              <w:top w:w="15" w:type="dxa"/>
              <w:left w:w="15" w:type="dxa"/>
              <w:bottom w:w="15" w:type="dxa"/>
              <w:right w:w="15" w:type="dxa"/>
            </w:tcMar>
            <w:vAlign w:val="center"/>
          </w:tcPr>
          <w:p w14:paraId="0000002E" w14:textId="5452DF71" w:rsidR="00EF2F41" w:rsidRPr="00AA4603" w:rsidRDefault="00C63193" w:rsidP="00EF2F41">
            <w:pPr>
              <w:rPr>
                <w:rFonts w:ascii="Times New Roman" w:eastAsia="Times New Roman" w:hAnsi="Times New Roman" w:cs="Times New Roman"/>
              </w:rPr>
            </w:pPr>
            <w:r w:rsidRPr="00C63193">
              <w:rPr>
                <w:rFonts w:ascii="Times New Roman" w:eastAsia="Times New Roman" w:hAnsi="Times New Roman" w:cs="Times New Roman"/>
              </w:rPr>
              <w:t>При оказании услуг: Поставщик услуг должен применять системы экологической оценки зданий для зданий различного типа (жилые, офисные, торговые и т.д.) на этапах их проектирования, строительства и/или эксплуатации</w:t>
            </w:r>
          </w:p>
        </w:tc>
      </w:tr>
    </w:tbl>
    <w:p w14:paraId="00000032" w14:textId="77777777" w:rsidR="001B1C85" w:rsidRPr="00EF2F41" w:rsidRDefault="001B1C85">
      <w:pPr>
        <w:spacing w:after="0" w:line="240" w:lineRule="auto"/>
        <w:rPr>
          <w:rFonts w:ascii="Times New Roman" w:eastAsia="Times New Roman" w:hAnsi="Times New Roman" w:cs="Times New Roman"/>
          <w:sz w:val="24"/>
          <w:szCs w:val="24"/>
        </w:rPr>
      </w:pPr>
    </w:p>
    <w:p w14:paraId="3E81DF25" w14:textId="77777777" w:rsidR="000F5E97" w:rsidRPr="006811D4" w:rsidRDefault="000F5E97">
      <w:pPr>
        <w:spacing w:after="0" w:line="240" w:lineRule="auto"/>
        <w:rPr>
          <w:rFonts w:ascii="Times New Roman" w:eastAsia="Times New Roman" w:hAnsi="Times New Roman" w:cs="Times New Roman"/>
          <w:sz w:val="24"/>
          <w:szCs w:val="24"/>
        </w:rPr>
      </w:pPr>
    </w:p>
    <w:p w14:paraId="57A1AB2C" w14:textId="77777777" w:rsidR="00C642C1" w:rsidRDefault="00C642C1" w:rsidP="001E7CFA">
      <w:pPr>
        <w:pStyle w:val="ac"/>
        <w:jc w:val="center"/>
        <w:rPr>
          <w:rStyle w:val="ad"/>
          <w:lang w:val="en-US"/>
        </w:rPr>
      </w:pPr>
    </w:p>
    <w:p w14:paraId="14477F47" w14:textId="77777777" w:rsidR="00C642C1" w:rsidRDefault="00C642C1" w:rsidP="001E7CFA">
      <w:pPr>
        <w:pStyle w:val="ac"/>
        <w:jc w:val="center"/>
        <w:rPr>
          <w:rStyle w:val="ad"/>
          <w:lang w:val="en-US"/>
        </w:rPr>
      </w:pPr>
    </w:p>
    <w:p w14:paraId="5E1409BD" w14:textId="77777777" w:rsidR="00C642C1" w:rsidRDefault="00C642C1" w:rsidP="001E7CFA">
      <w:pPr>
        <w:pStyle w:val="ac"/>
        <w:jc w:val="center"/>
        <w:rPr>
          <w:rStyle w:val="ad"/>
          <w:lang w:val="en-US"/>
        </w:rPr>
      </w:pPr>
    </w:p>
    <w:p w14:paraId="77922F6C" w14:textId="77777777" w:rsidR="00C642C1" w:rsidRDefault="00C642C1" w:rsidP="001E7CFA">
      <w:pPr>
        <w:pStyle w:val="ac"/>
        <w:jc w:val="center"/>
        <w:rPr>
          <w:rStyle w:val="ad"/>
          <w:lang w:val="en-US"/>
        </w:rPr>
      </w:pPr>
    </w:p>
    <w:p w14:paraId="2AC981D0" w14:textId="77777777" w:rsidR="00C642C1" w:rsidRDefault="00C642C1" w:rsidP="001E7CFA">
      <w:pPr>
        <w:pStyle w:val="ac"/>
        <w:jc w:val="center"/>
        <w:rPr>
          <w:rStyle w:val="ad"/>
          <w:lang w:val="en-US"/>
        </w:rPr>
      </w:pPr>
    </w:p>
    <w:p w14:paraId="17FC6F6A" w14:textId="0F85D6F1" w:rsidR="00137FA1" w:rsidRPr="000F5E97" w:rsidRDefault="00FB60CE" w:rsidP="001E7CFA">
      <w:pPr>
        <w:pStyle w:val="ac"/>
        <w:jc w:val="center"/>
        <w:rPr>
          <w:rStyle w:val="ad"/>
        </w:rPr>
      </w:pPr>
      <w:proofErr w:type="spellStart"/>
      <w:r w:rsidRPr="000F5E97">
        <w:rPr>
          <w:rStyle w:val="ad"/>
        </w:rPr>
        <w:lastRenderedPageBreak/>
        <w:t>Техникалық</w:t>
      </w:r>
      <w:proofErr w:type="spellEnd"/>
      <w:r w:rsidRPr="000F5E97">
        <w:rPr>
          <w:rStyle w:val="ad"/>
        </w:rPr>
        <w:t xml:space="preserve"> </w:t>
      </w:r>
      <w:proofErr w:type="spellStart"/>
      <w:r w:rsidRPr="000F5E97">
        <w:rPr>
          <w:rStyle w:val="ad"/>
        </w:rPr>
        <w:t>сипаттама</w:t>
      </w:r>
      <w:proofErr w:type="spellEnd"/>
    </w:p>
    <w:tbl>
      <w:tblPr>
        <w:tblStyle w:val="aa"/>
        <w:tblW w:w="99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7917"/>
      </w:tblGrid>
      <w:tr w:rsidR="00137FA1" w:rsidRPr="006631F3" w14:paraId="57EFC079" w14:textId="77777777" w:rsidTr="006631F3">
        <w:trPr>
          <w:trHeight w:val="30"/>
        </w:trPr>
        <w:tc>
          <w:tcPr>
            <w:tcW w:w="1985" w:type="dxa"/>
            <w:tcMar>
              <w:top w:w="15" w:type="dxa"/>
              <w:left w:w="15" w:type="dxa"/>
              <w:bottom w:w="15" w:type="dxa"/>
              <w:right w:w="15" w:type="dxa"/>
            </w:tcMar>
            <w:vAlign w:val="center"/>
          </w:tcPr>
          <w:p w14:paraId="421FEA99" w14:textId="5565990F" w:rsidR="00137FA1" w:rsidRPr="006631F3" w:rsidRDefault="00137FA1" w:rsidP="006631F3">
            <w:pPr>
              <w:spacing w:after="0" w:line="240" w:lineRule="auto"/>
              <w:rPr>
                <w:rFonts w:ascii="Times New Roman" w:eastAsia="Times New Roman" w:hAnsi="Times New Roman" w:cs="Times New Roman"/>
              </w:rPr>
            </w:pPr>
            <w:proofErr w:type="spellStart"/>
            <w:r w:rsidRPr="006631F3">
              <w:rPr>
                <w:rStyle w:val="ad"/>
                <w:rFonts w:ascii="Times New Roman" w:hAnsi="Times New Roman" w:cs="Times New Roman"/>
              </w:rPr>
              <w:t>Қызметтің</w:t>
            </w:r>
            <w:proofErr w:type="spellEnd"/>
            <w:r w:rsidRPr="006631F3">
              <w:rPr>
                <w:rStyle w:val="ad"/>
                <w:rFonts w:ascii="Times New Roman" w:hAnsi="Times New Roman" w:cs="Times New Roman"/>
              </w:rPr>
              <w:t xml:space="preserve"> </w:t>
            </w:r>
            <w:proofErr w:type="spellStart"/>
            <w:r w:rsidRPr="006631F3">
              <w:rPr>
                <w:rStyle w:val="ad"/>
                <w:rFonts w:ascii="Times New Roman" w:hAnsi="Times New Roman" w:cs="Times New Roman"/>
              </w:rPr>
              <w:t>атауы</w:t>
            </w:r>
            <w:proofErr w:type="spellEnd"/>
          </w:p>
        </w:tc>
        <w:tc>
          <w:tcPr>
            <w:tcW w:w="7917" w:type="dxa"/>
            <w:tcMar>
              <w:top w:w="15" w:type="dxa"/>
              <w:left w:w="15" w:type="dxa"/>
              <w:bottom w:w="15" w:type="dxa"/>
              <w:right w:w="15" w:type="dxa"/>
            </w:tcMar>
            <w:vAlign w:val="center"/>
          </w:tcPr>
          <w:p w14:paraId="5D77CC91" w14:textId="56762BF8" w:rsidR="00250DA8" w:rsidRPr="006811D4" w:rsidRDefault="00C63193" w:rsidP="006631F3">
            <w:pPr>
              <w:spacing w:after="0" w:line="240" w:lineRule="auto"/>
              <w:rPr>
                <w:rFonts w:ascii="Times New Roman" w:hAnsi="Times New Roman" w:cs="Times New Roman"/>
                <w:b/>
                <w:bCs/>
              </w:rPr>
            </w:pPr>
            <w:proofErr w:type="spellStart"/>
            <w:r w:rsidRPr="00C63193">
              <w:rPr>
                <w:rFonts w:ascii="Times New Roman" w:hAnsi="Times New Roman" w:cs="Times New Roman"/>
              </w:rPr>
              <w:t>Тапсырыс</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берушінің</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жылжымайтын</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мүлік</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объектілерін</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ғимараттарды</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экологиялық</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бағалау</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сертификаттау</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талаптарына</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Қазақстандық</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жүйе</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сәйкестігіне</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экологиялық</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бағалау</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жүргізу</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бойынша</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қызметтер</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сәйкестік</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сертификатын</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немесе</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куәлікті</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сондай-ақ</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объектілердің</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экологиялық</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көрсеткіштерін</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жақсарту</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жөніндегі</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іс-шаралар</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жоспары</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қамтылған</w:t>
            </w:r>
            <w:proofErr w:type="spellEnd"/>
            <w:r w:rsidRPr="00C63193">
              <w:rPr>
                <w:rFonts w:ascii="Times New Roman" w:hAnsi="Times New Roman" w:cs="Times New Roman"/>
              </w:rPr>
              <w:t xml:space="preserve"> </w:t>
            </w:r>
            <w:proofErr w:type="spellStart"/>
            <w:r w:rsidRPr="00C63193">
              <w:rPr>
                <w:rFonts w:ascii="Times New Roman" w:hAnsi="Times New Roman" w:cs="Times New Roman"/>
              </w:rPr>
              <w:t>есепті</w:t>
            </w:r>
            <w:proofErr w:type="spellEnd"/>
            <w:r w:rsidRPr="00C63193">
              <w:rPr>
                <w:rFonts w:ascii="Times New Roman" w:hAnsi="Times New Roman" w:cs="Times New Roman"/>
              </w:rPr>
              <w:t xml:space="preserve"> беру.</w:t>
            </w:r>
          </w:p>
        </w:tc>
      </w:tr>
      <w:tr w:rsidR="00137FA1" w:rsidRPr="006631F3" w14:paraId="3B0D895E" w14:textId="77777777" w:rsidTr="006631F3">
        <w:trPr>
          <w:trHeight w:val="30"/>
        </w:trPr>
        <w:tc>
          <w:tcPr>
            <w:tcW w:w="1985" w:type="dxa"/>
            <w:tcMar>
              <w:top w:w="15" w:type="dxa"/>
              <w:left w:w="15" w:type="dxa"/>
              <w:bottom w:w="15" w:type="dxa"/>
              <w:right w:w="15" w:type="dxa"/>
            </w:tcMar>
            <w:vAlign w:val="center"/>
          </w:tcPr>
          <w:p w14:paraId="23B7CE15" w14:textId="05E2B72E" w:rsidR="00137FA1" w:rsidRPr="006631F3" w:rsidRDefault="00137FA1" w:rsidP="006631F3">
            <w:pPr>
              <w:spacing w:after="0" w:line="240" w:lineRule="auto"/>
              <w:rPr>
                <w:rFonts w:ascii="Times New Roman" w:eastAsia="Times New Roman" w:hAnsi="Times New Roman" w:cs="Times New Roman"/>
                <w:b/>
              </w:rPr>
            </w:pPr>
            <w:proofErr w:type="spellStart"/>
            <w:r w:rsidRPr="006631F3">
              <w:rPr>
                <w:rStyle w:val="ad"/>
                <w:rFonts w:ascii="Times New Roman" w:hAnsi="Times New Roman" w:cs="Times New Roman"/>
              </w:rPr>
              <w:t>Қызмет</w:t>
            </w:r>
            <w:proofErr w:type="spellEnd"/>
            <w:r w:rsidRPr="006631F3">
              <w:rPr>
                <w:rStyle w:val="ad"/>
                <w:rFonts w:ascii="Times New Roman" w:hAnsi="Times New Roman" w:cs="Times New Roman"/>
              </w:rPr>
              <w:t xml:space="preserve"> </w:t>
            </w:r>
            <w:proofErr w:type="spellStart"/>
            <w:r w:rsidRPr="006631F3">
              <w:rPr>
                <w:rStyle w:val="ad"/>
                <w:rFonts w:ascii="Times New Roman" w:hAnsi="Times New Roman" w:cs="Times New Roman"/>
              </w:rPr>
              <w:t>көрсету</w:t>
            </w:r>
            <w:proofErr w:type="spellEnd"/>
            <w:r w:rsidRPr="006631F3">
              <w:rPr>
                <w:rStyle w:val="ad"/>
                <w:rFonts w:ascii="Times New Roman" w:hAnsi="Times New Roman" w:cs="Times New Roman"/>
              </w:rPr>
              <w:t xml:space="preserve"> </w:t>
            </w:r>
            <w:proofErr w:type="spellStart"/>
            <w:r w:rsidRPr="006631F3">
              <w:rPr>
                <w:rStyle w:val="ad"/>
                <w:rFonts w:ascii="Times New Roman" w:hAnsi="Times New Roman" w:cs="Times New Roman"/>
              </w:rPr>
              <w:t>мерзімі</w:t>
            </w:r>
            <w:proofErr w:type="spellEnd"/>
          </w:p>
        </w:tc>
        <w:tc>
          <w:tcPr>
            <w:tcW w:w="7917" w:type="dxa"/>
            <w:tcMar>
              <w:top w:w="15" w:type="dxa"/>
              <w:left w:w="15" w:type="dxa"/>
              <w:bottom w:w="15" w:type="dxa"/>
              <w:right w:w="15" w:type="dxa"/>
            </w:tcMar>
            <w:vAlign w:val="center"/>
          </w:tcPr>
          <w:p w14:paraId="5D69B339" w14:textId="2D44919F" w:rsidR="00250DA8" w:rsidRPr="006811D4" w:rsidRDefault="00C63193" w:rsidP="006631F3">
            <w:pPr>
              <w:spacing w:after="0" w:line="240" w:lineRule="auto"/>
              <w:rPr>
                <w:rFonts w:ascii="Times New Roman" w:eastAsia="Times New Roman" w:hAnsi="Times New Roman" w:cs="Times New Roman"/>
              </w:rPr>
            </w:pPr>
            <w:proofErr w:type="spellStart"/>
            <w:r w:rsidRPr="00C63193">
              <w:rPr>
                <w:rFonts w:ascii="Times New Roman" w:eastAsia="Times New Roman" w:hAnsi="Times New Roman" w:cs="Times New Roman"/>
              </w:rPr>
              <w:t>Шарт</w:t>
            </w:r>
            <w:proofErr w:type="spellEnd"/>
            <w:r w:rsidRPr="00C63193">
              <w:rPr>
                <w:rFonts w:ascii="Times New Roman" w:eastAsia="Times New Roman" w:hAnsi="Times New Roman" w:cs="Times New Roman"/>
              </w:rPr>
              <w:t xml:space="preserve"> </w:t>
            </w:r>
            <w:proofErr w:type="spellStart"/>
            <w:r w:rsidRPr="00C63193">
              <w:rPr>
                <w:rFonts w:ascii="Times New Roman" w:eastAsia="Times New Roman" w:hAnsi="Times New Roman" w:cs="Times New Roman"/>
              </w:rPr>
              <w:t>жасалған</w:t>
            </w:r>
            <w:proofErr w:type="spellEnd"/>
            <w:r w:rsidRPr="00C63193">
              <w:rPr>
                <w:rFonts w:ascii="Times New Roman" w:eastAsia="Times New Roman" w:hAnsi="Times New Roman" w:cs="Times New Roman"/>
              </w:rPr>
              <w:t xml:space="preserve"> </w:t>
            </w:r>
            <w:proofErr w:type="spellStart"/>
            <w:r w:rsidRPr="00C63193">
              <w:rPr>
                <w:rFonts w:ascii="Times New Roman" w:eastAsia="Times New Roman" w:hAnsi="Times New Roman" w:cs="Times New Roman"/>
              </w:rPr>
              <w:t>күннен</w:t>
            </w:r>
            <w:proofErr w:type="spellEnd"/>
            <w:r w:rsidRPr="00C63193">
              <w:rPr>
                <w:rFonts w:ascii="Times New Roman" w:eastAsia="Times New Roman" w:hAnsi="Times New Roman" w:cs="Times New Roman"/>
              </w:rPr>
              <w:t xml:space="preserve"> </w:t>
            </w:r>
            <w:proofErr w:type="spellStart"/>
            <w:r w:rsidRPr="00C63193">
              <w:rPr>
                <w:rFonts w:ascii="Times New Roman" w:eastAsia="Times New Roman" w:hAnsi="Times New Roman" w:cs="Times New Roman"/>
              </w:rPr>
              <w:t>бастап</w:t>
            </w:r>
            <w:proofErr w:type="spellEnd"/>
            <w:r w:rsidRPr="00C63193">
              <w:rPr>
                <w:rFonts w:ascii="Times New Roman" w:eastAsia="Times New Roman" w:hAnsi="Times New Roman" w:cs="Times New Roman"/>
              </w:rPr>
              <w:t xml:space="preserve"> 45 </w:t>
            </w:r>
            <w:proofErr w:type="spellStart"/>
            <w:r w:rsidRPr="00C63193">
              <w:rPr>
                <w:rFonts w:ascii="Times New Roman" w:eastAsia="Times New Roman" w:hAnsi="Times New Roman" w:cs="Times New Roman"/>
              </w:rPr>
              <w:t>күнтізбелік</w:t>
            </w:r>
            <w:proofErr w:type="spellEnd"/>
            <w:r w:rsidRPr="00C63193">
              <w:rPr>
                <w:rFonts w:ascii="Times New Roman" w:eastAsia="Times New Roman" w:hAnsi="Times New Roman" w:cs="Times New Roman"/>
              </w:rPr>
              <w:t xml:space="preserve"> </w:t>
            </w:r>
            <w:proofErr w:type="spellStart"/>
            <w:r w:rsidRPr="00C63193">
              <w:rPr>
                <w:rFonts w:ascii="Times New Roman" w:eastAsia="Times New Roman" w:hAnsi="Times New Roman" w:cs="Times New Roman"/>
              </w:rPr>
              <w:t>күн</w:t>
            </w:r>
            <w:proofErr w:type="spellEnd"/>
            <w:r w:rsidRPr="00C63193">
              <w:rPr>
                <w:rFonts w:ascii="Times New Roman" w:eastAsia="Times New Roman" w:hAnsi="Times New Roman" w:cs="Times New Roman"/>
              </w:rPr>
              <w:t xml:space="preserve"> </w:t>
            </w:r>
            <w:proofErr w:type="spellStart"/>
            <w:r w:rsidRPr="00C63193">
              <w:rPr>
                <w:rFonts w:ascii="Times New Roman" w:eastAsia="Times New Roman" w:hAnsi="Times New Roman" w:cs="Times New Roman"/>
              </w:rPr>
              <w:t>ішінде</w:t>
            </w:r>
            <w:proofErr w:type="spellEnd"/>
            <w:r w:rsidRPr="00C63193">
              <w:rPr>
                <w:rFonts w:ascii="Times New Roman" w:eastAsia="Times New Roman" w:hAnsi="Times New Roman" w:cs="Times New Roman"/>
              </w:rPr>
              <w:t>.</w:t>
            </w:r>
          </w:p>
        </w:tc>
      </w:tr>
      <w:tr w:rsidR="00137FA1" w:rsidRPr="002F4E5C" w14:paraId="5DCBDA1F" w14:textId="77777777" w:rsidTr="006631F3">
        <w:trPr>
          <w:trHeight w:val="30"/>
        </w:trPr>
        <w:tc>
          <w:tcPr>
            <w:tcW w:w="1985" w:type="dxa"/>
            <w:tcMar>
              <w:top w:w="15" w:type="dxa"/>
              <w:left w:w="15" w:type="dxa"/>
              <w:bottom w:w="15" w:type="dxa"/>
              <w:right w:w="15" w:type="dxa"/>
            </w:tcMar>
            <w:vAlign w:val="center"/>
          </w:tcPr>
          <w:p w14:paraId="1A4138ED" w14:textId="71853D15" w:rsidR="00137FA1" w:rsidRPr="006631F3" w:rsidRDefault="00C63193" w:rsidP="00C63193">
            <w:pPr>
              <w:spacing w:after="0" w:line="240" w:lineRule="auto"/>
              <w:contextualSpacing/>
              <w:rPr>
                <w:rFonts w:ascii="Times New Roman" w:eastAsia="Times New Roman" w:hAnsi="Times New Roman" w:cs="Times New Roman"/>
                <w:b/>
              </w:rPr>
            </w:pPr>
            <w:proofErr w:type="spellStart"/>
            <w:r w:rsidRPr="00C63193">
              <w:rPr>
                <w:rStyle w:val="ad"/>
                <w:rFonts w:ascii="Times New Roman" w:hAnsi="Times New Roman" w:cs="Times New Roman"/>
              </w:rPr>
              <w:t>Қызметтің</w:t>
            </w:r>
            <w:proofErr w:type="spellEnd"/>
            <w:r w:rsidRPr="00C63193">
              <w:rPr>
                <w:rStyle w:val="ad"/>
                <w:rFonts w:ascii="Times New Roman" w:hAnsi="Times New Roman" w:cs="Times New Roman"/>
              </w:rPr>
              <w:t xml:space="preserve"> </w:t>
            </w:r>
            <w:proofErr w:type="spellStart"/>
            <w:r w:rsidRPr="00C63193">
              <w:rPr>
                <w:rStyle w:val="ad"/>
                <w:rFonts w:ascii="Times New Roman" w:hAnsi="Times New Roman" w:cs="Times New Roman"/>
              </w:rPr>
              <w:t>сипаттамасы</w:t>
            </w:r>
            <w:proofErr w:type="spellEnd"/>
          </w:p>
        </w:tc>
        <w:tc>
          <w:tcPr>
            <w:tcW w:w="7917" w:type="dxa"/>
            <w:tcMar>
              <w:top w:w="15" w:type="dxa"/>
              <w:left w:w="15" w:type="dxa"/>
              <w:bottom w:w="15" w:type="dxa"/>
              <w:right w:w="15" w:type="dxa"/>
            </w:tcMar>
            <w:vAlign w:val="center"/>
          </w:tcPr>
          <w:p w14:paraId="162C3AE6"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Қызмет көрсету мақсаты</w:t>
            </w:r>
          </w:p>
          <w:p w14:paraId="51D9052C"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Қызмет көрсетудің мақсаты – Тапсырыс берушінің жылжымайтын мүлік объектісіне экологиялық бағалау (сертификаттау) жүйесі бойынша тәуелсіз бағалау жүргізу және оның жасыл құрылыс, энергия тиімділігі, экологиялық тұрақтылық, ресурстарды үнемдеу, ішкі ортаның сапасы және ғимараттарды тұрақты пайдалану талаптарына сәйкестік деңгейін айқындау.</w:t>
            </w:r>
          </w:p>
          <w:p w14:paraId="0B2109F1"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Қызмет көрсету нәтижелері бойынша Тапсырыс беруші мыналарды алуы тиіс:</w:t>
            </w:r>
          </w:p>
          <w:p w14:paraId="05F1DF01" w14:textId="77777777" w:rsidR="00C63193" w:rsidRDefault="00C63193" w:rsidP="00C63193">
            <w:pPr>
              <w:pStyle w:val="ac"/>
              <w:numPr>
                <w:ilvl w:val="0"/>
                <w:numId w:val="13"/>
              </w:numPr>
              <w:spacing w:before="0" w:beforeAutospacing="0" w:after="0" w:afterAutospacing="0"/>
              <w:contextualSpacing/>
              <w:rPr>
                <w:sz w:val="22"/>
                <w:szCs w:val="22"/>
              </w:rPr>
            </w:pPr>
            <w:r w:rsidRPr="00C63193">
              <w:rPr>
                <w:sz w:val="22"/>
                <w:szCs w:val="22"/>
              </w:rPr>
              <w:t>жылжымайтын мүлік объектісінің тиісті экологиялық сертификаттау стандарты бойынша қорытынды бағасын;</w:t>
            </w:r>
          </w:p>
          <w:p w14:paraId="6D0B59C0" w14:textId="77777777" w:rsidR="00C63193" w:rsidRDefault="00C63193" w:rsidP="00C63193">
            <w:pPr>
              <w:pStyle w:val="ac"/>
              <w:numPr>
                <w:ilvl w:val="0"/>
                <w:numId w:val="13"/>
              </w:numPr>
              <w:spacing w:before="0" w:beforeAutospacing="0" w:after="0" w:afterAutospacing="0"/>
              <w:contextualSpacing/>
              <w:rPr>
                <w:sz w:val="22"/>
                <w:szCs w:val="22"/>
              </w:rPr>
            </w:pPr>
            <w:r w:rsidRPr="00C63193">
              <w:rPr>
                <w:sz w:val="22"/>
                <w:szCs w:val="22"/>
              </w:rPr>
              <w:t>қол жеткізілген бағалау деңгейі көрсетілген сәйкестік сертификатын немесе объект бағалаудың (сертификаттаудың) ең төменгі шекті деңгейіне қол жеткізбеген жағдайда куәлікті;</w:t>
            </w:r>
          </w:p>
          <w:p w14:paraId="7B0BCC7B" w14:textId="7EB47C23" w:rsidR="00C63193" w:rsidRPr="00C63193" w:rsidRDefault="00C63193" w:rsidP="00C63193">
            <w:pPr>
              <w:pStyle w:val="ac"/>
              <w:numPr>
                <w:ilvl w:val="0"/>
                <w:numId w:val="13"/>
              </w:numPr>
              <w:spacing w:before="0" w:beforeAutospacing="0" w:after="0" w:afterAutospacing="0"/>
              <w:contextualSpacing/>
              <w:rPr>
                <w:sz w:val="22"/>
                <w:szCs w:val="22"/>
              </w:rPr>
            </w:pPr>
            <w:r w:rsidRPr="00C63193">
              <w:rPr>
                <w:sz w:val="22"/>
                <w:szCs w:val="22"/>
              </w:rPr>
              <w:t>Тапсырыс берушінің жылжымайтын мүлік объектілерінің экологиялық және пайдалану сипаттамаларын жақсарту жөніндегі ұсынымдар қамтылған есепті.</w:t>
            </w:r>
          </w:p>
          <w:p w14:paraId="24D8A348" w14:textId="08ED9C1A" w:rsidR="00C63193" w:rsidRDefault="00C63193" w:rsidP="00C63193">
            <w:pPr>
              <w:pStyle w:val="ac"/>
              <w:numPr>
                <w:ilvl w:val="0"/>
                <w:numId w:val="13"/>
              </w:numPr>
              <w:spacing w:before="0" w:beforeAutospacing="0" w:after="0" w:afterAutospacing="0"/>
              <w:contextualSpacing/>
              <w:rPr>
                <w:sz w:val="22"/>
                <w:szCs w:val="22"/>
              </w:rPr>
            </w:pPr>
            <w:r w:rsidRPr="00C63193">
              <w:rPr>
                <w:sz w:val="22"/>
                <w:szCs w:val="22"/>
              </w:rPr>
              <w:t>OMIR жүйесінің талаптарына сәйкес бағалауға жататын Тапсырыс берушінің объектісі</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
              <w:gridCol w:w="3178"/>
              <w:gridCol w:w="1519"/>
              <w:gridCol w:w="2759"/>
            </w:tblGrid>
            <w:tr w:rsidR="00FA40E2" w:rsidRPr="002F4E5C" w14:paraId="1D70EFA7" w14:textId="77777777" w:rsidTr="00FA40E2">
              <w:trPr>
                <w:trHeight w:val="453"/>
                <w:tblCellSpacing w:w="15" w:type="dxa"/>
                <w:jc w:val="center"/>
              </w:trPr>
              <w:tc>
                <w:tcPr>
                  <w:tcW w:w="206" w:type="dxa"/>
                  <w:vAlign w:val="center"/>
                  <w:hideMark/>
                </w:tcPr>
                <w:p w14:paraId="51174D20" w14:textId="77777777" w:rsidR="00FA40E2" w:rsidRPr="00FA40E2" w:rsidRDefault="00FA40E2" w:rsidP="00FA40E2">
                  <w:pPr>
                    <w:spacing w:after="0" w:line="240" w:lineRule="auto"/>
                    <w:jc w:val="center"/>
                    <w:rPr>
                      <w:rFonts w:ascii="Times New Roman" w:eastAsia="Times New Roman" w:hAnsi="Times New Roman" w:cs="Times New Roman"/>
                      <w:b/>
                      <w:bCs/>
                      <w:sz w:val="20"/>
                      <w:szCs w:val="20"/>
                    </w:rPr>
                  </w:pPr>
                  <w:r w:rsidRPr="00FA40E2">
                    <w:rPr>
                      <w:rFonts w:ascii="Times New Roman" w:eastAsia="Times New Roman" w:hAnsi="Times New Roman" w:cs="Times New Roman"/>
                      <w:b/>
                      <w:bCs/>
                      <w:sz w:val="20"/>
                      <w:szCs w:val="20"/>
                    </w:rPr>
                    <w:t>№</w:t>
                  </w:r>
                </w:p>
              </w:tc>
              <w:tc>
                <w:tcPr>
                  <w:tcW w:w="3148" w:type="dxa"/>
                  <w:vAlign w:val="center"/>
                  <w:hideMark/>
                </w:tcPr>
                <w:p w14:paraId="05F6B77E" w14:textId="77777777" w:rsidR="00FA40E2" w:rsidRPr="00FA40E2" w:rsidRDefault="00FA40E2" w:rsidP="00FA40E2">
                  <w:pPr>
                    <w:spacing w:after="0" w:line="240" w:lineRule="auto"/>
                    <w:jc w:val="center"/>
                    <w:rPr>
                      <w:rFonts w:ascii="Times New Roman" w:eastAsia="Times New Roman" w:hAnsi="Times New Roman" w:cs="Times New Roman"/>
                      <w:b/>
                      <w:bCs/>
                      <w:sz w:val="20"/>
                      <w:szCs w:val="20"/>
                    </w:rPr>
                  </w:pPr>
                  <w:r w:rsidRPr="00FA40E2">
                    <w:rPr>
                      <w:rFonts w:ascii="Times New Roman" w:eastAsia="Times New Roman" w:hAnsi="Times New Roman" w:cs="Times New Roman"/>
                      <w:b/>
                      <w:bCs/>
                      <w:sz w:val="20"/>
                      <w:szCs w:val="20"/>
                    </w:rPr>
                    <w:t>Объектінің атауы</w:t>
                  </w:r>
                </w:p>
              </w:tc>
              <w:tc>
                <w:tcPr>
                  <w:tcW w:w="1489" w:type="dxa"/>
                  <w:vAlign w:val="center"/>
                  <w:hideMark/>
                </w:tcPr>
                <w:p w14:paraId="64EA21B5" w14:textId="77777777" w:rsidR="00FA40E2" w:rsidRPr="00FA40E2" w:rsidRDefault="00FA40E2" w:rsidP="00FA40E2">
                  <w:pPr>
                    <w:spacing w:after="0" w:line="240" w:lineRule="auto"/>
                    <w:jc w:val="center"/>
                    <w:rPr>
                      <w:rFonts w:ascii="Times New Roman" w:eastAsia="Times New Roman" w:hAnsi="Times New Roman" w:cs="Times New Roman"/>
                      <w:b/>
                      <w:bCs/>
                      <w:sz w:val="20"/>
                      <w:szCs w:val="20"/>
                    </w:rPr>
                  </w:pPr>
                  <w:r w:rsidRPr="00FA40E2">
                    <w:rPr>
                      <w:rFonts w:ascii="Times New Roman" w:eastAsia="Times New Roman" w:hAnsi="Times New Roman" w:cs="Times New Roman"/>
                      <w:b/>
                      <w:bCs/>
                      <w:sz w:val="20"/>
                      <w:szCs w:val="20"/>
                    </w:rPr>
                    <w:t>Салынған жылы</w:t>
                  </w:r>
                </w:p>
              </w:tc>
              <w:tc>
                <w:tcPr>
                  <w:tcW w:w="2714" w:type="dxa"/>
                  <w:vAlign w:val="center"/>
                  <w:hideMark/>
                </w:tcPr>
                <w:p w14:paraId="051BFACB" w14:textId="77777777" w:rsidR="00FA40E2" w:rsidRPr="00FA40E2" w:rsidRDefault="00FA40E2" w:rsidP="00FA40E2">
                  <w:pPr>
                    <w:spacing w:after="0" w:line="240" w:lineRule="auto"/>
                    <w:jc w:val="center"/>
                    <w:rPr>
                      <w:rFonts w:ascii="Times New Roman" w:eastAsia="Times New Roman" w:hAnsi="Times New Roman" w:cs="Times New Roman"/>
                      <w:b/>
                      <w:bCs/>
                      <w:sz w:val="20"/>
                      <w:szCs w:val="20"/>
                    </w:rPr>
                  </w:pPr>
                  <w:r w:rsidRPr="00FA40E2">
                    <w:rPr>
                      <w:rFonts w:ascii="Times New Roman" w:eastAsia="Times New Roman" w:hAnsi="Times New Roman" w:cs="Times New Roman"/>
                      <w:b/>
                      <w:bCs/>
                      <w:sz w:val="20"/>
                      <w:szCs w:val="20"/>
                    </w:rPr>
                    <w:t>Болжамды ауданы, ш.м</w:t>
                  </w:r>
                </w:p>
              </w:tc>
            </w:tr>
            <w:tr w:rsidR="00FA40E2" w:rsidRPr="002F4E5C" w14:paraId="0D6BA5BE" w14:textId="77777777" w:rsidTr="00FA40E2">
              <w:trPr>
                <w:trHeight w:val="453"/>
                <w:tblCellSpacing w:w="15" w:type="dxa"/>
                <w:jc w:val="center"/>
              </w:trPr>
              <w:tc>
                <w:tcPr>
                  <w:tcW w:w="206" w:type="dxa"/>
                  <w:vAlign w:val="center"/>
                  <w:hideMark/>
                </w:tcPr>
                <w:p w14:paraId="10A68C19" w14:textId="77777777" w:rsidR="00FA40E2" w:rsidRPr="00FA40E2" w:rsidRDefault="00FA40E2" w:rsidP="00FA40E2">
                  <w:pPr>
                    <w:spacing w:after="0" w:line="240" w:lineRule="auto"/>
                    <w:rPr>
                      <w:rFonts w:ascii="Times New Roman" w:eastAsia="Times New Roman" w:hAnsi="Times New Roman" w:cs="Times New Roman"/>
                      <w:sz w:val="20"/>
                      <w:szCs w:val="20"/>
                    </w:rPr>
                  </w:pPr>
                  <w:r w:rsidRPr="00FA40E2">
                    <w:rPr>
                      <w:rFonts w:ascii="Times New Roman" w:eastAsia="Times New Roman" w:hAnsi="Times New Roman" w:cs="Times New Roman"/>
                      <w:sz w:val="20"/>
                      <w:szCs w:val="20"/>
                    </w:rPr>
                    <w:t>1</w:t>
                  </w:r>
                </w:p>
              </w:tc>
              <w:tc>
                <w:tcPr>
                  <w:tcW w:w="3148" w:type="dxa"/>
                  <w:vAlign w:val="center"/>
                  <w:hideMark/>
                </w:tcPr>
                <w:p w14:paraId="605957EC" w14:textId="77777777" w:rsidR="00FA40E2" w:rsidRPr="00FA40E2" w:rsidRDefault="00FA40E2" w:rsidP="00FA40E2">
                  <w:pPr>
                    <w:spacing w:after="0" w:line="240" w:lineRule="auto"/>
                    <w:rPr>
                      <w:rFonts w:ascii="Times New Roman" w:eastAsia="Times New Roman" w:hAnsi="Times New Roman" w:cs="Times New Roman"/>
                      <w:sz w:val="20"/>
                      <w:szCs w:val="20"/>
                    </w:rPr>
                  </w:pPr>
                  <w:r w:rsidRPr="00FA40E2">
                    <w:rPr>
                      <w:rFonts w:ascii="Times New Roman" w:eastAsia="Times New Roman" w:hAnsi="Times New Roman" w:cs="Times New Roman"/>
                      <w:sz w:val="20"/>
                      <w:szCs w:val="20"/>
                    </w:rPr>
                    <w:t>Жатақхана (Байтұрсынов көшесі, 33/1)</w:t>
                  </w:r>
                </w:p>
              </w:tc>
              <w:tc>
                <w:tcPr>
                  <w:tcW w:w="1489" w:type="dxa"/>
                  <w:vAlign w:val="center"/>
                  <w:hideMark/>
                </w:tcPr>
                <w:p w14:paraId="5E8EE574" w14:textId="77777777" w:rsidR="00FA40E2" w:rsidRPr="00FA40E2" w:rsidRDefault="00FA40E2" w:rsidP="00FA40E2">
                  <w:pPr>
                    <w:spacing w:after="0" w:line="240" w:lineRule="auto"/>
                    <w:jc w:val="center"/>
                    <w:rPr>
                      <w:rFonts w:ascii="Times New Roman" w:eastAsia="Times New Roman" w:hAnsi="Times New Roman" w:cs="Times New Roman"/>
                      <w:sz w:val="20"/>
                      <w:szCs w:val="20"/>
                    </w:rPr>
                  </w:pPr>
                  <w:r w:rsidRPr="00FA40E2">
                    <w:rPr>
                      <w:rFonts w:ascii="Times New Roman" w:eastAsia="Times New Roman" w:hAnsi="Times New Roman" w:cs="Times New Roman"/>
                      <w:sz w:val="20"/>
                      <w:szCs w:val="20"/>
                    </w:rPr>
                    <w:t>2014</w:t>
                  </w:r>
                </w:p>
              </w:tc>
              <w:tc>
                <w:tcPr>
                  <w:tcW w:w="2714" w:type="dxa"/>
                  <w:vAlign w:val="center"/>
                  <w:hideMark/>
                </w:tcPr>
                <w:p w14:paraId="2B05827C" w14:textId="77777777" w:rsidR="00FA40E2" w:rsidRPr="00FA40E2" w:rsidRDefault="00FA40E2" w:rsidP="00FA40E2">
                  <w:pPr>
                    <w:spacing w:after="0" w:line="240" w:lineRule="auto"/>
                    <w:jc w:val="center"/>
                    <w:rPr>
                      <w:rFonts w:ascii="Times New Roman" w:eastAsia="Times New Roman" w:hAnsi="Times New Roman" w:cs="Times New Roman"/>
                      <w:sz w:val="20"/>
                      <w:szCs w:val="20"/>
                    </w:rPr>
                  </w:pPr>
                  <w:r w:rsidRPr="00FA40E2">
                    <w:rPr>
                      <w:rFonts w:ascii="Times New Roman" w:eastAsia="Times New Roman" w:hAnsi="Times New Roman" w:cs="Times New Roman"/>
                      <w:sz w:val="20"/>
                      <w:szCs w:val="20"/>
                    </w:rPr>
                    <w:t>8 939,5 (тұрғын ауданы – 3 230,5)</w:t>
                  </w:r>
                </w:p>
              </w:tc>
            </w:tr>
          </w:tbl>
          <w:p w14:paraId="3B93CB9C" w14:textId="77777777" w:rsidR="00C63193" w:rsidRPr="00C63193" w:rsidRDefault="00C63193" w:rsidP="00C63193">
            <w:pPr>
              <w:pStyle w:val="ac"/>
              <w:spacing w:before="0" w:beforeAutospacing="0" w:after="0" w:afterAutospacing="0"/>
              <w:ind w:left="360"/>
              <w:contextualSpacing/>
              <w:rPr>
                <w:sz w:val="22"/>
                <w:szCs w:val="22"/>
              </w:rPr>
            </w:pPr>
          </w:p>
          <w:p w14:paraId="6B006A70"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5. Көрсетілетін қызметтердің көлемі</w:t>
            </w:r>
          </w:p>
          <w:p w14:paraId="466E73C9"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Қызмет көрсетуші мынадай қызметтер кешенін көрсетуі тиіс:</w:t>
            </w:r>
          </w:p>
          <w:p w14:paraId="7DFFDAB0"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5.1. Ұйымдастыру-дайындық кезеңі;</w:t>
            </w:r>
          </w:p>
          <w:p w14:paraId="46B6B4CC"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5.2. Бағалау объектілері бойынша Тапсырыс беруші ұсынған материалдарды құжаттамалық бағалау және талдау;</w:t>
            </w:r>
          </w:p>
          <w:p w14:paraId="1E1CA6E0" w14:textId="77777777" w:rsidR="00C63193" w:rsidRPr="00C63193" w:rsidRDefault="00C63193" w:rsidP="00C63193">
            <w:pPr>
              <w:pStyle w:val="ac"/>
              <w:spacing w:before="0" w:beforeAutospacing="0" w:after="0" w:afterAutospacing="0"/>
              <w:contextualSpacing/>
              <w:rPr>
                <w:sz w:val="22"/>
                <w:szCs w:val="22"/>
              </w:rPr>
            </w:pPr>
            <w:r w:rsidRPr="00C63193">
              <w:rPr>
                <w:sz w:val="22"/>
                <w:szCs w:val="22"/>
              </w:rPr>
              <w:t>5.3. Объектіге барып тексеру жүргізу;</w:t>
            </w:r>
          </w:p>
          <w:p w14:paraId="5C665B5D" w14:textId="03142DD7" w:rsidR="00250DA8" w:rsidRPr="00AA4603" w:rsidRDefault="00C63193" w:rsidP="00C63193">
            <w:pPr>
              <w:pStyle w:val="ac"/>
              <w:spacing w:before="0" w:beforeAutospacing="0" w:after="0" w:afterAutospacing="0"/>
              <w:contextualSpacing/>
              <w:rPr>
                <w:sz w:val="22"/>
                <w:szCs w:val="22"/>
              </w:rPr>
            </w:pPr>
            <w:r w:rsidRPr="00C63193">
              <w:rPr>
                <w:sz w:val="22"/>
                <w:szCs w:val="22"/>
              </w:rPr>
              <w:t>5.4. OMIR жүйесінің талаптарына сәйкестігін бағалау.</w:t>
            </w:r>
          </w:p>
        </w:tc>
      </w:tr>
      <w:tr w:rsidR="002733A6" w:rsidRPr="00C6506B" w14:paraId="5B0C0848" w14:textId="77777777" w:rsidTr="006631F3">
        <w:trPr>
          <w:trHeight w:val="30"/>
        </w:trPr>
        <w:tc>
          <w:tcPr>
            <w:tcW w:w="1985" w:type="dxa"/>
            <w:tcMar>
              <w:top w:w="15" w:type="dxa"/>
              <w:left w:w="15" w:type="dxa"/>
              <w:bottom w:w="15" w:type="dxa"/>
              <w:right w:w="15" w:type="dxa"/>
            </w:tcMar>
            <w:vAlign w:val="center"/>
          </w:tcPr>
          <w:p w14:paraId="5C8BDDFE" w14:textId="53E964C1" w:rsidR="002733A6" w:rsidRPr="006631F3" w:rsidRDefault="002733A6" w:rsidP="006631F3">
            <w:pPr>
              <w:spacing w:after="0" w:line="240" w:lineRule="auto"/>
              <w:rPr>
                <w:rStyle w:val="ad"/>
                <w:rFonts w:ascii="Times New Roman" w:hAnsi="Times New Roman" w:cs="Times New Roman"/>
              </w:rPr>
            </w:pPr>
            <w:proofErr w:type="spellStart"/>
            <w:r w:rsidRPr="006631F3">
              <w:rPr>
                <w:rStyle w:val="ad"/>
                <w:rFonts w:ascii="Times New Roman" w:hAnsi="Times New Roman" w:cs="Times New Roman"/>
              </w:rPr>
              <w:t>Орындаушыға</w:t>
            </w:r>
            <w:proofErr w:type="spellEnd"/>
            <w:r w:rsidRPr="006631F3">
              <w:rPr>
                <w:rStyle w:val="ad"/>
                <w:rFonts w:ascii="Times New Roman" w:hAnsi="Times New Roman" w:cs="Times New Roman"/>
              </w:rPr>
              <w:t xml:space="preserve"> </w:t>
            </w:r>
            <w:proofErr w:type="spellStart"/>
            <w:r w:rsidRPr="006631F3">
              <w:rPr>
                <w:rStyle w:val="ad"/>
                <w:rFonts w:ascii="Times New Roman" w:hAnsi="Times New Roman" w:cs="Times New Roman"/>
              </w:rPr>
              <w:t>қойылатын</w:t>
            </w:r>
            <w:proofErr w:type="spellEnd"/>
            <w:r w:rsidRPr="006631F3">
              <w:rPr>
                <w:rStyle w:val="ad"/>
                <w:rFonts w:ascii="Times New Roman" w:hAnsi="Times New Roman" w:cs="Times New Roman"/>
              </w:rPr>
              <w:t xml:space="preserve"> </w:t>
            </w:r>
            <w:proofErr w:type="spellStart"/>
            <w:r w:rsidRPr="006631F3">
              <w:rPr>
                <w:rStyle w:val="ad"/>
                <w:rFonts w:ascii="Times New Roman" w:hAnsi="Times New Roman" w:cs="Times New Roman"/>
              </w:rPr>
              <w:t>талаптар</w:t>
            </w:r>
            <w:proofErr w:type="spellEnd"/>
          </w:p>
        </w:tc>
        <w:tc>
          <w:tcPr>
            <w:tcW w:w="7917" w:type="dxa"/>
            <w:tcMar>
              <w:top w:w="15" w:type="dxa"/>
              <w:left w:w="15" w:type="dxa"/>
              <w:bottom w:w="15" w:type="dxa"/>
              <w:right w:w="15" w:type="dxa"/>
            </w:tcMar>
            <w:vAlign w:val="center"/>
          </w:tcPr>
          <w:p w14:paraId="7CD03847" w14:textId="057E44DC" w:rsidR="00FD214D" w:rsidRPr="00AA4603" w:rsidRDefault="00FA40E2" w:rsidP="00FD214D">
            <w:pPr>
              <w:pStyle w:val="ac"/>
              <w:spacing w:before="0" w:beforeAutospacing="0" w:after="0" w:afterAutospacing="0"/>
              <w:jc w:val="both"/>
              <w:rPr>
                <w:sz w:val="22"/>
                <w:szCs w:val="22"/>
              </w:rPr>
            </w:pPr>
            <w:r w:rsidRPr="00FA40E2">
              <w:rPr>
                <w:sz w:val="22"/>
                <w:szCs w:val="22"/>
              </w:rPr>
              <w:t>Қызмет көрсету кезінде Қызмет көрсетуші әртүрлі мақсаттағы ғимараттарға (тұрғын үй, кеңсе, сауда және т.б.) оларды жобалау, салу және/немесе пайдалану кезеңдерінде қолданылатын ғимараттарды экологиялық бағалау жүйелерін пайдалануы тиіс.</w:t>
            </w:r>
          </w:p>
        </w:tc>
      </w:tr>
    </w:tbl>
    <w:p w14:paraId="40E714F9" w14:textId="2B1ECFBC" w:rsidR="000F5E97" w:rsidRDefault="000F5E97" w:rsidP="00137FA1">
      <w:pPr>
        <w:pStyle w:val="ac"/>
        <w:spacing w:before="0" w:beforeAutospacing="0" w:after="0" w:afterAutospacing="0"/>
        <w:rPr>
          <w:rStyle w:val="ad"/>
          <w:sz w:val="22"/>
          <w:szCs w:val="22"/>
        </w:rPr>
      </w:pPr>
    </w:p>
    <w:p w14:paraId="73186EE9" w14:textId="77777777" w:rsidR="006631F3" w:rsidRDefault="006631F3" w:rsidP="000F5E97">
      <w:pPr>
        <w:pStyle w:val="ac"/>
        <w:spacing w:before="0" w:beforeAutospacing="0" w:after="0" w:afterAutospacing="0"/>
        <w:rPr>
          <w:rStyle w:val="ad"/>
        </w:rPr>
      </w:pPr>
    </w:p>
    <w:sectPr w:rsidR="006631F3" w:rsidSect="001E7CFA">
      <w:pgSz w:w="11906" w:h="16838"/>
      <w:pgMar w:top="1134" w:right="566"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14E4"/>
    <w:multiLevelType w:val="multilevel"/>
    <w:tmpl w:val="49EAF0C6"/>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 w15:restartNumberingAfterBreak="0">
    <w:nsid w:val="1FE302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8B0742"/>
    <w:multiLevelType w:val="multilevel"/>
    <w:tmpl w:val="6136BB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95C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B48C5"/>
    <w:multiLevelType w:val="multilevel"/>
    <w:tmpl w:val="0394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1A48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B8713D"/>
    <w:multiLevelType w:val="hybridMultilevel"/>
    <w:tmpl w:val="0A6E81D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37A0092"/>
    <w:multiLevelType w:val="multilevel"/>
    <w:tmpl w:val="1CAA0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75C05C1"/>
    <w:multiLevelType w:val="multilevel"/>
    <w:tmpl w:val="FD30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A43A88"/>
    <w:multiLevelType w:val="multilevel"/>
    <w:tmpl w:val="5A304A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E871002"/>
    <w:multiLevelType w:val="hybridMultilevel"/>
    <w:tmpl w:val="BF686B4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1" w15:restartNumberingAfterBreak="0">
    <w:nsid w:val="77775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DF5B23"/>
    <w:multiLevelType w:val="multilevel"/>
    <w:tmpl w:val="0950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407974">
    <w:abstractNumId w:val="9"/>
  </w:num>
  <w:num w:numId="2" w16cid:durableId="736052946">
    <w:abstractNumId w:val="7"/>
  </w:num>
  <w:num w:numId="3" w16cid:durableId="489567312">
    <w:abstractNumId w:val="12"/>
  </w:num>
  <w:num w:numId="4" w16cid:durableId="93399959">
    <w:abstractNumId w:val="2"/>
  </w:num>
  <w:num w:numId="5" w16cid:durableId="973944135">
    <w:abstractNumId w:val="0"/>
  </w:num>
  <w:num w:numId="6" w16cid:durableId="2137917057">
    <w:abstractNumId w:val="3"/>
  </w:num>
  <w:num w:numId="7" w16cid:durableId="1007560974">
    <w:abstractNumId w:val="1"/>
  </w:num>
  <w:num w:numId="8" w16cid:durableId="300811143">
    <w:abstractNumId w:val="11"/>
  </w:num>
  <w:num w:numId="9" w16cid:durableId="41442045">
    <w:abstractNumId w:val="5"/>
  </w:num>
  <w:num w:numId="10" w16cid:durableId="1806316603">
    <w:abstractNumId w:val="8"/>
  </w:num>
  <w:num w:numId="11" w16cid:durableId="300962430">
    <w:abstractNumId w:val="10"/>
  </w:num>
  <w:num w:numId="12" w16cid:durableId="1700888070">
    <w:abstractNumId w:val="4"/>
  </w:num>
  <w:num w:numId="13" w16cid:durableId="3083643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C85"/>
    <w:rsid w:val="000F5E97"/>
    <w:rsid w:val="000F755B"/>
    <w:rsid w:val="00137FA1"/>
    <w:rsid w:val="001B1C85"/>
    <w:rsid w:val="001E7CFA"/>
    <w:rsid w:val="0020436A"/>
    <w:rsid w:val="00210716"/>
    <w:rsid w:val="00250DA8"/>
    <w:rsid w:val="00271CE8"/>
    <w:rsid w:val="002733A6"/>
    <w:rsid w:val="002B7483"/>
    <w:rsid w:val="002D4E11"/>
    <w:rsid w:val="002F4E5C"/>
    <w:rsid w:val="00326451"/>
    <w:rsid w:val="003441CF"/>
    <w:rsid w:val="003B6799"/>
    <w:rsid w:val="003D1A61"/>
    <w:rsid w:val="004B5B4D"/>
    <w:rsid w:val="005F0235"/>
    <w:rsid w:val="00630CF4"/>
    <w:rsid w:val="006631F3"/>
    <w:rsid w:val="006811D4"/>
    <w:rsid w:val="00793C4F"/>
    <w:rsid w:val="007B52D3"/>
    <w:rsid w:val="007C509E"/>
    <w:rsid w:val="00816C70"/>
    <w:rsid w:val="008513FF"/>
    <w:rsid w:val="00983F47"/>
    <w:rsid w:val="009B1814"/>
    <w:rsid w:val="009D78E9"/>
    <w:rsid w:val="00A14444"/>
    <w:rsid w:val="00AA3666"/>
    <w:rsid w:val="00AA4603"/>
    <w:rsid w:val="00B741A6"/>
    <w:rsid w:val="00BC25B5"/>
    <w:rsid w:val="00BD796E"/>
    <w:rsid w:val="00C56E04"/>
    <w:rsid w:val="00C63193"/>
    <w:rsid w:val="00C642C1"/>
    <w:rsid w:val="00C6506B"/>
    <w:rsid w:val="00CC7EAA"/>
    <w:rsid w:val="00CF3418"/>
    <w:rsid w:val="00D47309"/>
    <w:rsid w:val="00D970DE"/>
    <w:rsid w:val="00DB5F54"/>
    <w:rsid w:val="00DD5454"/>
    <w:rsid w:val="00DF4FF3"/>
    <w:rsid w:val="00E17DF8"/>
    <w:rsid w:val="00E47E97"/>
    <w:rsid w:val="00E54849"/>
    <w:rsid w:val="00EF2F41"/>
    <w:rsid w:val="00F01DA0"/>
    <w:rsid w:val="00F02D27"/>
    <w:rsid w:val="00F2521C"/>
    <w:rsid w:val="00F61544"/>
    <w:rsid w:val="00FA40E2"/>
    <w:rsid w:val="00FB60CE"/>
    <w:rsid w:val="00FD2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024C1"/>
  <w15:docId w15:val="{1824738F-BABA-4BDA-ADB8-639045CF3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077"/>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annotation reference"/>
    <w:basedOn w:val="a0"/>
    <w:uiPriority w:val="99"/>
    <w:semiHidden/>
    <w:unhideWhenUsed/>
    <w:rsid w:val="00DB1077"/>
    <w:rPr>
      <w:sz w:val="16"/>
      <w:szCs w:val="16"/>
    </w:rPr>
  </w:style>
  <w:style w:type="paragraph" w:styleId="a5">
    <w:name w:val="annotation text"/>
    <w:basedOn w:val="a"/>
    <w:link w:val="a6"/>
    <w:uiPriority w:val="99"/>
    <w:semiHidden/>
    <w:unhideWhenUsed/>
    <w:rsid w:val="00DB1077"/>
    <w:pPr>
      <w:spacing w:line="240" w:lineRule="auto"/>
    </w:pPr>
    <w:rPr>
      <w:sz w:val="20"/>
      <w:szCs w:val="20"/>
    </w:rPr>
  </w:style>
  <w:style w:type="character" w:customStyle="1" w:styleId="a6">
    <w:name w:val="Текст примечания Знак"/>
    <w:basedOn w:val="a0"/>
    <w:link w:val="a5"/>
    <w:uiPriority w:val="99"/>
    <w:semiHidden/>
    <w:rsid w:val="00DB1077"/>
    <w:rPr>
      <w:sz w:val="20"/>
      <w:szCs w:val="20"/>
    </w:rPr>
  </w:style>
  <w:style w:type="paragraph" w:styleId="a7">
    <w:name w:val="List Paragraph"/>
    <w:basedOn w:val="a"/>
    <w:qFormat/>
    <w:rsid w:val="00D00A05"/>
    <w:pPr>
      <w:spacing w:after="0" w:line="240" w:lineRule="auto"/>
      <w:ind w:left="720"/>
      <w:contextualSpacing/>
    </w:pPr>
  </w:style>
  <w:style w:type="character" w:styleId="a8">
    <w:name w:val="Hyperlink"/>
    <w:basedOn w:val="a0"/>
    <w:uiPriority w:val="99"/>
    <w:unhideWhenUsed/>
    <w:rsid w:val="00D00A05"/>
    <w:rPr>
      <w:color w:val="0563C1" w:themeColor="hyperlink"/>
      <w:u w:val="single"/>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left w:w="115" w:type="dxa"/>
        <w:right w:w="115" w:type="dxa"/>
      </w:tblCellMar>
    </w:tblPr>
  </w:style>
  <w:style w:type="character" w:styleId="ab">
    <w:name w:val="Unresolved Mention"/>
    <w:basedOn w:val="a0"/>
    <w:uiPriority w:val="99"/>
    <w:semiHidden/>
    <w:unhideWhenUsed/>
    <w:rsid w:val="00E47E97"/>
    <w:rPr>
      <w:color w:val="605E5C"/>
      <w:shd w:val="clear" w:color="auto" w:fill="E1DFDD"/>
    </w:rPr>
  </w:style>
  <w:style w:type="paragraph" w:styleId="ac">
    <w:name w:val="Normal (Web)"/>
    <w:basedOn w:val="a"/>
    <w:uiPriority w:val="99"/>
    <w:unhideWhenUsed/>
    <w:rsid w:val="00137FA1"/>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137FA1"/>
    <w:rPr>
      <w:b/>
      <w:bCs/>
    </w:rPr>
  </w:style>
  <w:style w:type="character" w:styleId="ae">
    <w:name w:val="Emphasis"/>
    <w:basedOn w:val="a0"/>
    <w:uiPriority w:val="20"/>
    <w:qFormat/>
    <w:rsid w:val="00137F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617825">
      <w:bodyDiv w:val="1"/>
      <w:marLeft w:val="0"/>
      <w:marRight w:val="0"/>
      <w:marTop w:val="0"/>
      <w:marBottom w:val="0"/>
      <w:divBdr>
        <w:top w:val="none" w:sz="0" w:space="0" w:color="auto"/>
        <w:left w:val="none" w:sz="0" w:space="0" w:color="auto"/>
        <w:bottom w:val="none" w:sz="0" w:space="0" w:color="auto"/>
        <w:right w:val="none" w:sz="0" w:space="0" w:color="auto"/>
      </w:divBdr>
      <w:divsChild>
        <w:div w:id="828790641">
          <w:marLeft w:val="0"/>
          <w:marRight w:val="0"/>
          <w:marTop w:val="0"/>
          <w:marBottom w:val="0"/>
          <w:divBdr>
            <w:top w:val="none" w:sz="0" w:space="0" w:color="auto"/>
            <w:left w:val="none" w:sz="0" w:space="0" w:color="auto"/>
            <w:bottom w:val="none" w:sz="0" w:space="0" w:color="auto"/>
            <w:right w:val="none" w:sz="0" w:space="0" w:color="auto"/>
          </w:divBdr>
          <w:divsChild>
            <w:div w:id="1094086401">
              <w:marLeft w:val="0"/>
              <w:marRight w:val="0"/>
              <w:marTop w:val="0"/>
              <w:marBottom w:val="0"/>
              <w:divBdr>
                <w:top w:val="none" w:sz="0" w:space="0" w:color="auto"/>
                <w:left w:val="none" w:sz="0" w:space="0" w:color="auto"/>
                <w:bottom w:val="none" w:sz="0" w:space="0" w:color="auto"/>
                <w:right w:val="none" w:sz="0" w:space="0" w:color="auto"/>
              </w:divBdr>
              <w:divsChild>
                <w:div w:id="116874081">
                  <w:marLeft w:val="0"/>
                  <w:marRight w:val="0"/>
                  <w:marTop w:val="0"/>
                  <w:marBottom w:val="0"/>
                  <w:divBdr>
                    <w:top w:val="none" w:sz="0" w:space="0" w:color="auto"/>
                    <w:left w:val="none" w:sz="0" w:space="0" w:color="auto"/>
                    <w:bottom w:val="none" w:sz="0" w:space="0" w:color="auto"/>
                    <w:right w:val="none" w:sz="0" w:space="0" w:color="auto"/>
                  </w:divBdr>
                  <w:divsChild>
                    <w:div w:id="1867912520">
                      <w:marLeft w:val="0"/>
                      <w:marRight w:val="0"/>
                      <w:marTop w:val="0"/>
                      <w:marBottom w:val="0"/>
                      <w:divBdr>
                        <w:top w:val="none" w:sz="0" w:space="0" w:color="auto"/>
                        <w:left w:val="none" w:sz="0" w:space="0" w:color="auto"/>
                        <w:bottom w:val="none" w:sz="0" w:space="0" w:color="auto"/>
                        <w:right w:val="none" w:sz="0" w:space="0" w:color="auto"/>
                      </w:divBdr>
                      <w:divsChild>
                        <w:div w:id="1599558745">
                          <w:marLeft w:val="0"/>
                          <w:marRight w:val="0"/>
                          <w:marTop w:val="0"/>
                          <w:marBottom w:val="0"/>
                          <w:divBdr>
                            <w:top w:val="none" w:sz="0" w:space="0" w:color="auto"/>
                            <w:left w:val="none" w:sz="0" w:space="0" w:color="auto"/>
                            <w:bottom w:val="none" w:sz="0" w:space="0" w:color="auto"/>
                            <w:right w:val="none" w:sz="0" w:space="0" w:color="auto"/>
                          </w:divBdr>
                          <w:divsChild>
                            <w:div w:id="1101947119">
                              <w:marLeft w:val="0"/>
                              <w:marRight w:val="0"/>
                              <w:marTop w:val="0"/>
                              <w:marBottom w:val="0"/>
                              <w:divBdr>
                                <w:top w:val="none" w:sz="0" w:space="0" w:color="auto"/>
                                <w:left w:val="none" w:sz="0" w:space="0" w:color="auto"/>
                                <w:bottom w:val="none" w:sz="0" w:space="0" w:color="auto"/>
                                <w:right w:val="none" w:sz="0" w:space="0" w:color="auto"/>
                              </w:divBdr>
                              <w:divsChild>
                                <w:div w:id="98215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955542">
      <w:bodyDiv w:val="1"/>
      <w:marLeft w:val="0"/>
      <w:marRight w:val="0"/>
      <w:marTop w:val="0"/>
      <w:marBottom w:val="0"/>
      <w:divBdr>
        <w:top w:val="none" w:sz="0" w:space="0" w:color="auto"/>
        <w:left w:val="none" w:sz="0" w:space="0" w:color="auto"/>
        <w:bottom w:val="none" w:sz="0" w:space="0" w:color="auto"/>
        <w:right w:val="none" w:sz="0" w:space="0" w:color="auto"/>
      </w:divBdr>
    </w:div>
    <w:div w:id="731195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mbWw9T5PpFuuXs0AEcK0dsDTDQ==">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621</Words>
  <Characters>3540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Джолдыбалинов Толеген Бактубаевич</dc:creator>
  <cp:lastModifiedBy>Алимарданов Адлет Асқарұлы</cp:lastModifiedBy>
  <cp:revision>3</cp:revision>
  <cp:lastPrinted>2026-06-08T11:42:00Z</cp:lastPrinted>
  <dcterms:created xsi:type="dcterms:W3CDTF">2026-10-14T05:50:00Z</dcterms:created>
  <dcterms:modified xsi:type="dcterms:W3CDTF">2026-10-14T06:19:00Z</dcterms:modified>
</cp:coreProperties>
</file>