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7CAEEF" w14:textId="189C4BDA" w:rsidR="00CF0DDB" w:rsidRPr="0013321F" w:rsidRDefault="00CF0DDB" w:rsidP="00CF0DDB">
      <w:pPr>
        <w:spacing w:after="0"/>
        <w:jc w:val="center"/>
        <w:rPr>
          <w:rFonts w:ascii="Times New Roman" w:hAnsi="Times New Roman" w:cs="Times New Roman"/>
          <w:b/>
          <w:sz w:val="24"/>
          <w:szCs w:val="24"/>
          <w:lang w:val="kk-KZ"/>
        </w:rPr>
      </w:pPr>
      <w:r w:rsidRPr="0013321F">
        <w:rPr>
          <w:rFonts w:ascii="Times New Roman" w:hAnsi="Times New Roman" w:cs="Times New Roman"/>
          <w:b/>
          <w:sz w:val="24"/>
          <w:szCs w:val="24"/>
          <w:lang w:val="kk-KZ"/>
        </w:rPr>
        <w:t>Жұмысшының еңбек (қызметтік) міндеттерін орындау кезінде оны жазатайым оқиғалардан міндетті сақтандыру қызметінің техникалық ерекшелігі</w:t>
      </w:r>
    </w:p>
    <w:p w14:paraId="594FDECA" w14:textId="77777777" w:rsidR="00CF0DDB" w:rsidRPr="00A5415D" w:rsidRDefault="00CF0DDB" w:rsidP="00CF0DDB">
      <w:pPr>
        <w:spacing w:after="0"/>
        <w:jc w:val="center"/>
        <w:rPr>
          <w:rFonts w:ascii="Times New Roman" w:hAnsi="Times New Roman" w:cs="Times New Roman"/>
          <w:b/>
          <w:sz w:val="24"/>
          <w:szCs w:val="24"/>
          <w:lang w:val="kk-KZ"/>
        </w:rPr>
      </w:pPr>
    </w:p>
    <w:tbl>
      <w:tblPr>
        <w:tblStyle w:val="a3"/>
        <w:tblW w:w="9571" w:type="dxa"/>
        <w:tblLayout w:type="fixed"/>
        <w:tblLook w:val="04A0" w:firstRow="1" w:lastRow="0" w:firstColumn="1" w:lastColumn="0" w:noHBand="0" w:noVBand="1"/>
      </w:tblPr>
      <w:tblGrid>
        <w:gridCol w:w="2093"/>
        <w:gridCol w:w="7478"/>
      </w:tblGrid>
      <w:tr w:rsidR="00CF0DDB" w:rsidRPr="00C65B17" w14:paraId="4DEB99DA" w14:textId="77777777" w:rsidTr="0037200A">
        <w:tc>
          <w:tcPr>
            <w:tcW w:w="2093" w:type="dxa"/>
          </w:tcPr>
          <w:p w14:paraId="6822CEA9" w14:textId="77777777" w:rsidR="00CF0DDB" w:rsidRPr="0013321F" w:rsidRDefault="00CF0DDB" w:rsidP="007268D6">
            <w:pPr>
              <w:rPr>
                <w:rFonts w:ascii="Times New Roman" w:hAnsi="Times New Roman" w:cs="Times New Roman"/>
                <w:sz w:val="24"/>
                <w:szCs w:val="24"/>
                <w:lang w:val="kk-KZ"/>
              </w:rPr>
            </w:pPr>
            <w:r w:rsidRPr="0013321F">
              <w:rPr>
                <w:rFonts w:ascii="Times New Roman" w:hAnsi="Times New Roman" w:cs="Times New Roman"/>
                <w:b/>
                <w:sz w:val="24"/>
                <w:szCs w:val="24"/>
                <w:lang w:val="kk-KZ"/>
              </w:rPr>
              <w:t>Қызметтің атауы</w:t>
            </w:r>
          </w:p>
        </w:tc>
        <w:tc>
          <w:tcPr>
            <w:tcW w:w="7478" w:type="dxa"/>
          </w:tcPr>
          <w:p w14:paraId="1A5F1D16" w14:textId="77777777" w:rsidR="00CF0DDB" w:rsidRPr="0013321F" w:rsidRDefault="00CF0DDB" w:rsidP="005958C8">
            <w:pPr>
              <w:tabs>
                <w:tab w:val="left" w:pos="175"/>
                <w:tab w:val="left" w:pos="211"/>
              </w:tabs>
              <w:jc w:val="both"/>
              <w:rPr>
                <w:rFonts w:ascii="Times New Roman" w:hAnsi="Times New Roman" w:cs="Times New Roman"/>
                <w:sz w:val="24"/>
                <w:szCs w:val="24"/>
                <w:lang w:val="kk-KZ"/>
              </w:rPr>
            </w:pPr>
            <w:r w:rsidRPr="0013321F">
              <w:rPr>
                <w:rFonts w:ascii="Times New Roman" w:hAnsi="Times New Roman" w:cs="Times New Roman"/>
                <w:sz w:val="24"/>
                <w:szCs w:val="24"/>
                <w:lang w:val="kk-KZ"/>
              </w:rPr>
              <w:t>Жұмысшының еңбек (қызметтік) міндеттерін орындау кезінде оны жазатайым оқиғалардан міндетті сақтандыру</w:t>
            </w:r>
          </w:p>
        </w:tc>
      </w:tr>
      <w:tr w:rsidR="000E2A5A" w:rsidRPr="0037200A" w14:paraId="5E378EDB" w14:textId="77777777" w:rsidTr="0037200A">
        <w:tc>
          <w:tcPr>
            <w:tcW w:w="2093" w:type="dxa"/>
          </w:tcPr>
          <w:p w14:paraId="2EB89912" w14:textId="4A175801" w:rsidR="000E2A5A" w:rsidRPr="003F6105" w:rsidRDefault="000E2A5A" w:rsidP="00C453EC">
            <w:pPr>
              <w:pStyle w:val="a4"/>
              <w:ind w:left="22"/>
              <w:jc w:val="both"/>
              <w:rPr>
                <w:rFonts w:ascii="Times New Roman" w:hAnsi="Times New Roman" w:cs="Times New Roman"/>
                <w:b/>
                <w:sz w:val="24"/>
                <w:szCs w:val="24"/>
              </w:rPr>
            </w:pPr>
            <w:r>
              <w:rPr>
                <w:rFonts w:ascii="Times New Roman" w:hAnsi="Times New Roman" w:cs="Times New Roman"/>
                <w:b/>
                <w:sz w:val="24"/>
                <w:szCs w:val="24"/>
              </w:rPr>
              <w:t>1.С</w:t>
            </w:r>
            <w:r w:rsidRPr="00C453EC">
              <w:rPr>
                <w:rFonts w:ascii="Times New Roman" w:hAnsi="Times New Roman" w:cs="Times New Roman"/>
                <w:b/>
                <w:sz w:val="24"/>
                <w:szCs w:val="24"/>
              </w:rPr>
              <w:t>ақтанушы</w:t>
            </w:r>
          </w:p>
        </w:tc>
        <w:tc>
          <w:tcPr>
            <w:tcW w:w="7478" w:type="dxa"/>
          </w:tcPr>
          <w:p w14:paraId="7AD5269F" w14:textId="4D401914" w:rsidR="000E2A5A" w:rsidRPr="00C65B17" w:rsidRDefault="00C65B17" w:rsidP="00C01ABF">
            <w:pPr>
              <w:tabs>
                <w:tab w:val="left" w:pos="175"/>
                <w:tab w:val="left" w:pos="211"/>
              </w:tabs>
              <w:jc w:val="both"/>
              <w:rPr>
                <w:rFonts w:ascii="Times New Roman" w:hAnsi="Times New Roman" w:cs="Times New Roman"/>
                <w:color w:val="000000" w:themeColor="text1"/>
                <w:spacing w:val="2"/>
                <w:sz w:val="24"/>
                <w:szCs w:val="24"/>
                <w:lang w:val="kk-KZ"/>
              </w:rPr>
            </w:pPr>
            <w:r w:rsidRPr="00C65B17">
              <w:rPr>
                <w:rFonts w:ascii="Times New Roman" w:hAnsi="Times New Roman" w:cs="Times New Roman"/>
                <w:color w:val="000000" w:themeColor="text1"/>
                <w:spacing w:val="2"/>
                <w:sz w:val="24"/>
                <w:szCs w:val="24"/>
                <w:lang w:val="kk-KZ"/>
              </w:rPr>
              <w:t>«Қызылорда облысы білім басқармасының Сырдария ауданы бойынша білім бөліміне қарасты "Шаған ауылындағы өнер мектебі" МКҚК»</w:t>
            </w:r>
          </w:p>
        </w:tc>
      </w:tr>
      <w:tr w:rsidR="00CF0DDB" w:rsidRPr="0037200A" w14:paraId="767554FC" w14:textId="77777777" w:rsidTr="0037200A">
        <w:tc>
          <w:tcPr>
            <w:tcW w:w="2093" w:type="dxa"/>
          </w:tcPr>
          <w:p w14:paraId="627A1743" w14:textId="5656C027" w:rsidR="00CF0DDB" w:rsidRPr="00574D96" w:rsidRDefault="00C453EC" w:rsidP="00C453EC">
            <w:pPr>
              <w:jc w:val="both"/>
              <w:rPr>
                <w:rFonts w:ascii="Times New Roman" w:hAnsi="Times New Roman" w:cs="Times New Roman"/>
                <w:b/>
                <w:sz w:val="24"/>
                <w:szCs w:val="24"/>
              </w:rPr>
            </w:pPr>
            <w:r>
              <w:rPr>
                <w:rFonts w:ascii="Times New Roman" w:hAnsi="Times New Roman" w:cs="Times New Roman"/>
                <w:b/>
                <w:sz w:val="24"/>
                <w:szCs w:val="24"/>
              </w:rPr>
              <w:t>2</w:t>
            </w:r>
            <w:r w:rsidR="00CF0DDB" w:rsidRPr="00574D96">
              <w:rPr>
                <w:rFonts w:ascii="Times New Roman" w:hAnsi="Times New Roman" w:cs="Times New Roman"/>
                <w:b/>
                <w:sz w:val="24"/>
                <w:szCs w:val="24"/>
                <w:lang w:val="kk-KZ"/>
              </w:rPr>
              <w:t xml:space="preserve">. </w:t>
            </w:r>
            <w:proofErr w:type="spellStart"/>
            <w:r w:rsidR="00CF0DDB" w:rsidRPr="00574D96">
              <w:rPr>
                <w:rFonts w:ascii="Times New Roman" w:hAnsi="Times New Roman" w:cs="Times New Roman"/>
                <w:b/>
                <w:sz w:val="24"/>
                <w:szCs w:val="24"/>
              </w:rPr>
              <w:t>Пайда</w:t>
            </w:r>
            <w:proofErr w:type="spellEnd"/>
            <w:r w:rsidR="00CF0DDB" w:rsidRPr="00574D96">
              <w:rPr>
                <w:rFonts w:ascii="Times New Roman" w:hAnsi="Times New Roman" w:cs="Times New Roman"/>
                <w:b/>
                <w:sz w:val="24"/>
                <w:szCs w:val="24"/>
              </w:rPr>
              <w:t xml:space="preserve"> </w:t>
            </w:r>
            <w:proofErr w:type="spellStart"/>
            <w:r w:rsidR="00CF0DDB" w:rsidRPr="00574D96">
              <w:rPr>
                <w:rFonts w:ascii="Times New Roman" w:hAnsi="Times New Roman" w:cs="Times New Roman"/>
                <w:b/>
                <w:sz w:val="24"/>
                <w:szCs w:val="24"/>
              </w:rPr>
              <w:t>алушы</w:t>
            </w:r>
            <w:proofErr w:type="spellEnd"/>
          </w:p>
        </w:tc>
        <w:tc>
          <w:tcPr>
            <w:tcW w:w="7478" w:type="dxa"/>
          </w:tcPr>
          <w:p w14:paraId="00DB41BB" w14:textId="77777777" w:rsidR="00CF0DDB" w:rsidRPr="0037200A" w:rsidRDefault="00CF0DDB" w:rsidP="005958C8">
            <w:pPr>
              <w:tabs>
                <w:tab w:val="left" w:pos="175"/>
                <w:tab w:val="left" w:pos="211"/>
              </w:tabs>
              <w:jc w:val="both"/>
              <w:rPr>
                <w:rFonts w:ascii="Times New Roman" w:hAnsi="Times New Roman" w:cs="Times New Roman"/>
                <w:sz w:val="24"/>
                <w:szCs w:val="24"/>
                <w:lang w:val="kk-KZ"/>
              </w:rPr>
            </w:pPr>
            <w:r w:rsidRPr="0013321F">
              <w:rPr>
                <w:rFonts w:ascii="Times New Roman" w:hAnsi="Times New Roman" w:cs="Times New Roman"/>
                <w:color w:val="000000"/>
                <w:sz w:val="24"/>
                <w:szCs w:val="24"/>
                <w:shd w:val="clear" w:color="auto" w:fill="FFFFFF"/>
                <w:lang w:val="kk-KZ"/>
              </w:rPr>
              <w:t>Пайда алушы зардап шеккен қызметкер (ол қайтыс болған жағдайда – Қазақстан Республикасының заңына сәйкес қызметкердің қайтыс болуына байланысты зиянның өтелу құқығына ие тұлға), сондай-ақ сақтандырушы немесе Пайда алушыға Қазақстан Республикасының заңнамалық актілерінде белгіленген сақтандырушының жауапкершілігі көлемі шегінде зиян келтірген және сақтандыру төлеміне құқық алған басқа тұлға болып табылады</w:t>
            </w:r>
            <w:r w:rsidRPr="0037200A">
              <w:rPr>
                <w:rFonts w:ascii="Times New Roman" w:hAnsi="Times New Roman" w:cs="Times New Roman"/>
                <w:sz w:val="24"/>
                <w:szCs w:val="24"/>
                <w:lang w:val="kk-KZ"/>
              </w:rPr>
              <w:t>.</w:t>
            </w:r>
          </w:p>
        </w:tc>
      </w:tr>
      <w:tr w:rsidR="00CF0DDB" w:rsidRPr="00C65B17" w14:paraId="39988BC1" w14:textId="77777777" w:rsidTr="0037200A">
        <w:tc>
          <w:tcPr>
            <w:tcW w:w="2093" w:type="dxa"/>
          </w:tcPr>
          <w:p w14:paraId="0E4A2E47" w14:textId="30C6BFEC" w:rsidR="00CF0DDB" w:rsidRPr="00574D96" w:rsidRDefault="00C453EC" w:rsidP="00C453EC">
            <w:pPr>
              <w:jc w:val="both"/>
              <w:rPr>
                <w:rFonts w:ascii="Times New Roman" w:hAnsi="Times New Roman" w:cs="Times New Roman"/>
                <w:b/>
                <w:sz w:val="24"/>
                <w:szCs w:val="24"/>
                <w:lang w:val="kk-KZ"/>
              </w:rPr>
            </w:pPr>
            <w:r>
              <w:rPr>
                <w:rFonts w:ascii="Times New Roman" w:hAnsi="Times New Roman" w:cs="Times New Roman"/>
                <w:b/>
                <w:sz w:val="24"/>
                <w:szCs w:val="24"/>
                <w:lang w:val="kk-KZ"/>
              </w:rPr>
              <w:t>3</w:t>
            </w:r>
            <w:r w:rsidR="00CF0DDB" w:rsidRPr="00574D96">
              <w:rPr>
                <w:rFonts w:ascii="Times New Roman" w:hAnsi="Times New Roman" w:cs="Times New Roman"/>
                <w:b/>
                <w:sz w:val="24"/>
                <w:szCs w:val="24"/>
                <w:lang w:val="kk-KZ"/>
              </w:rPr>
              <w:t>.</w:t>
            </w:r>
            <w:r w:rsidR="007268D6">
              <w:rPr>
                <w:rFonts w:ascii="Times New Roman" w:hAnsi="Times New Roman" w:cs="Times New Roman"/>
                <w:b/>
                <w:sz w:val="24"/>
                <w:szCs w:val="24"/>
                <w:lang w:val="kk-KZ"/>
              </w:rPr>
              <w:t xml:space="preserve"> </w:t>
            </w:r>
            <w:r w:rsidR="00CF0DDB" w:rsidRPr="00574D96">
              <w:rPr>
                <w:rFonts w:ascii="Times New Roman" w:hAnsi="Times New Roman" w:cs="Times New Roman"/>
                <w:b/>
                <w:sz w:val="24"/>
                <w:szCs w:val="24"/>
                <w:lang w:val="kk-KZ"/>
              </w:rPr>
              <w:t>Сақтандыру объектісі</w:t>
            </w:r>
          </w:p>
        </w:tc>
        <w:tc>
          <w:tcPr>
            <w:tcW w:w="7478" w:type="dxa"/>
          </w:tcPr>
          <w:p w14:paraId="4EDE1A02" w14:textId="77777777" w:rsidR="00CF0DDB" w:rsidRPr="0013321F" w:rsidRDefault="00CF0DDB" w:rsidP="005958C8">
            <w:pPr>
              <w:tabs>
                <w:tab w:val="left" w:pos="175"/>
                <w:tab w:val="left" w:pos="211"/>
              </w:tabs>
              <w:jc w:val="both"/>
              <w:rPr>
                <w:rFonts w:ascii="Times New Roman" w:hAnsi="Times New Roman" w:cs="Times New Roman"/>
                <w:sz w:val="24"/>
                <w:szCs w:val="24"/>
                <w:lang w:val="kk-KZ"/>
              </w:rPr>
            </w:pPr>
            <w:r w:rsidRPr="0013321F">
              <w:rPr>
                <w:rFonts w:ascii="Times New Roman" w:hAnsi="Times New Roman" w:cs="Times New Roman"/>
                <w:sz w:val="24"/>
                <w:szCs w:val="24"/>
                <w:lang w:val="kk-KZ"/>
              </w:rPr>
              <w:t>Жазатайым оқиға нәтижесінде өмірі мен денсаулығына зиян келтірілген, оны кәсіби еңбекке жарамдылықты жоғалту дәрежесіне немесе оның қайтыс болуына алып келген жұмысшының мүліктік мүддесі.</w:t>
            </w:r>
          </w:p>
        </w:tc>
      </w:tr>
      <w:tr w:rsidR="00CF0DDB" w:rsidRPr="00C65B17" w14:paraId="04E2EBC3" w14:textId="77777777" w:rsidTr="0037200A">
        <w:tc>
          <w:tcPr>
            <w:tcW w:w="2093" w:type="dxa"/>
          </w:tcPr>
          <w:p w14:paraId="2C363A77" w14:textId="1482CF96" w:rsidR="00CF0DDB" w:rsidRPr="00574D96" w:rsidRDefault="00C453EC" w:rsidP="00C453EC">
            <w:pPr>
              <w:jc w:val="both"/>
              <w:rPr>
                <w:rFonts w:ascii="Times New Roman" w:hAnsi="Times New Roman" w:cs="Times New Roman"/>
                <w:b/>
                <w:sz w:val="24"/>
                <w:szCs w:val="24"/>
                <w:lang w:val="kk-KZ"/>
              </w:rPr>
            </w:pPr>
            <w:r>
              <w:rPr>
                <w:rFonts w:ascii="Times New Roman" w:hAnsi="Times New Roman" w:cs="Times New Roman"/>
                <w:b/>
                <w:sz w:val="24"/>
                <w:szCs w:val="24"/>
                <w:lang w:val="kk-KZ"/>
              </w:rPr>
              <w:t>4</w:t>
            </w:r>
            <w:r w:rsidR="00CF0DDB" w:rsidRPr="00574D96">
              <w:rPr>
                <w:rFonts w:ascii="Times New Roman" w:hAnsi="Times New Roman" w:cs="Times New Roman"/>
                <w:b/>
                <w:sz w:val="24"/>
                <w:szCs w:val="24"/>
                <w:lang w:val="kk-KZ"/>
              </w:rPr>
              <w:t>.</w:t>
            </w:r>
            <w:r w:rsidR="007268D6">
              <w:rPr>
                <w:rFonts w:ascii="Times New Roman" w:hAnsi="Times New Roman" w:cs="Times New Roman"/>
                <w:b/>
                <w:sz w:val="24"/>
                <w:szCs w:val="24"/>
                <w:lang w:val="kk-KZ"/>
              </w:rPr>
              <w:t xml:space="preserve"> </w:t>
            </w:r>
            <w:r w:rsidR="00CF0DDB" w:rsidRPr="00574D96">
              <w:rPr>
                <w:rFonts w:ascii="Times New Roman" w:hAnsi="Times New Roman" w:cs="Times New Roman"/>
                <w:b/>
                <w:sz w:val="24"/>
                <w:szCs w:val="24"/>
                <w:lang w:val="kk-KZ"/>
              </w:rPr>
              <w:t>Сақтандыру жағдайы (жабылатын қауіп-қатер)</w:t>
            </w:r>
          </w:p>
        </w:tc>
        <w:tc>
          <w:tcPr>
            <w:tcW w:w="7478" w:type="dxa"/>
          </w:tcPr>
          <w:p w14:paraId="376DA86B" w14:textId="77777777" w:rsidR="00CF0DDB" w:rsidRPr="0013321F" w:rsidRDefault="00CF0DDB" w:rsidP="005958C8">
            <w:pPr>
              <w:tabs>
                <w:tab w:val="left" w:pos="175"/>
                <w:tab w:val="left" w:pos="211"/>
              </w:tabs>
              <w:jc w:val="both"/>
              <w:rPr>
                <w:rFonts w:ascii="Times New Roman" w:hAnsi="Times New Roman" w:cs="Times New Roman"/>
                <w:sz w:val="24"/>
                <w:szCs w:val="24"/>
                <w:lang w:val="kk-KZ"/>
              </w:rPr>
            </w:pPr>
            <w:r w:rsidRPr="0013321F">
              <w:rPr>
                <w:rFonts w:ascii="Times New Roman" w:hAnsi="Times New Roman" w:cs="Times New Roman"/>
                <w:color w:val="000000"/>
                <w:spacing w:val="2"/>
                <w:sz w:val="24"/>
                <w:szCs w:val="24"/>
                <w:shd w:val="clear" w:color="auto" w:fill="FFFFFF"/>
                <w:lang w:val="kk-KZ"/>
              </w:rPr>
              <w:t>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w:t>
            </w:r>
            <w:r>
              <w:rPr>
                <w:rFonts w:ascii="Times New Roman" w:hAnsi="Times New Roman" w:cs="Times New Roman"/>
                <w:color w:val="000000"/>
                <w:spacing w:val="2"/>
                <w:sz w:val="24"/>
                <w:szCs w:val="24"/>
                <w:shd w:val="clear" w:color="auto" w:fill="FFFFFF"/>
                <w:lang w:val="kk-KZ"/>
              </w:rPr>
              <w:t xml:space="preserve"> Сақтандыру шартының тиісті бабымен ескерілген жағдайларда</w:t>
            </w:r>
            <w:r w:rsidRPr="0013321F">
              <w:rPr>
                <w:rFonts w:ascii="Times New Roman" w:hAnsi="Times New Roman" w:cs="Times New Roman"/>
                <w:color w:val="000000"/>
                <w:spacing w:val="2"/>
                <w:sz w:val="24"/>
                <w:szCs w:val="24"/>
                <w:shd w:val="clear" w:color="auto" w:fill="FFFFFF"/>
                <w:lang w:val="kk-KZ"/>
              </w:rPr>
              <w:t xml:space="preserve"> жазатайым оқиға (жазатайым </w:t>
            </w:r>
            <w:r>
              <w:rPr>
                <w:rFonts w:ascii="Times New Roman" w:hAnsi="Times New Roman" w:cs="Times New Roman"/>
                <w:color w:val="000000"/>
                <w:spacing w:val="2"/>
                <w:sz w:val="24"/>
                <w:szCs w:val="24"/>
                <w:shd w:val="clear" w:color="auto" w:fill="FFFFFF"/>
                <w:lang w:val="kk-KZ"/>
              </w:rPr>
              <w:t>жағдай</w:t>
            </w:r>
            <w:r w:rsidRPr="0013321F">
              <w:rPr>
                <w:rFonts w:ascii="Times New Roman" w:hAnsi="Times New Roman" w:cs="Times New Roman"/>
                <w:color w:val="000000"/>
                <w:spacing w:val="2"/>
                <w:sz w:val="24"/>
                <w:szCs w:val="24"/>
                <w:shd w:val="clear" w:color="auto" w:fill="FFFFFF"/>
                <w:lang w:val="kk-KZ"/>
              </w:rPr>
              <w:t>)</w:t>
            </w:r>
            <w:r w:rsidRPr="0013321F">
              <w:rPr>
                <w:rStyle w:val="7pt1"/>
                <w:color w:val="000000"/>
                <w:sz w:val="24"/>
                <w:szCs w:val="24"/>
                <w:lang w:val="kk-KZ"/>
              </w:rPr>
              <w:t xml:space="preserve"> </w:t>
            </w:r>
          </w:p>
        </w:tc>
      </w:tr>
      <w:tr w:rsidR="007E365A" w:rsidRPr="003F6105" w14:paraId="602863FE" w14:textId="77777777" w:rsidTr="0037200A">
        <w:trPr>
          <w:trHeight w:val="980"/>
        </w:trPr>
        <w:tc>
          <w:tcPr>
            <w:tcW w:w="2093" w:type="dxa"/>
          </w:tcPr>
          <w:p w14:paraId="107B57FB" w14:textId="76A5E1D7" w:rsidR="007E365A" w:rsidRPr="00C453EC" w:rsidRDefault="00C453EC" w:rsidP="00C453EC">
            <w:pPr>
              <w:jc w:val="both"/>
              <w:rPr>
                <w:rFonts w:ascii="Times New Roman" w:hAnsi="Times New Roman" w:cs="Times New Roman"/>
                <w:b/>
                <w:sz w:val="24"/>
                <w:szCs w:val="24"/>
              </w:rPr>
            </w:pPr>
            <w:r>
              <w:rPr>
                <w:rStyle w:val="7pt1"/>
                <w:b/>
                <w:color w:val="000000"/>
                <w:sz w:val="24"/>
                <w:szCs w:val="24"/>
                <w:lang w:val="kk-KZ"/>
              </w:rPr>
              <w:t>5</w:t>
            </w:r>
            <w:r w:rsidR="007E365A" w:rsidRPr="00574D96">
              <w:rPr>
                <w:rStyle w:val="7pt1"/>
                <w:b/>
                <w:color w:val="000000"/>
                <w:sz w:val="24"/>
                <w:szCs w:val="24"/>
                <w:lang w:val="kk-KZ"/>
              </w:rPr>
              <w:t>.</w:t>
            </w:r>
            <w:r w:rsidR="007E365A">
              <w:rPr>
                <w:rStyle w:val="7pt1"/>
                <w:b/>
                <w:color w:val="000000"/>
                <w:sz w:val="24"/>
                <w:szCs w:val="24"/>
                <w:lang w:val="kk-KZ"/>
              </w:rPr>
              <w:t xml:space="preserve"> </w:t>
            </w:r>
            <w:r w:rsidR="007E365A" w:rsidRPr="00574D96">
              <w:rPr>
                <w:rStyle w:val="7pt1"/>
                <w:b/>
                <w:color w:val="000000"/>
                <w:sz w:val="24"/>
                <w:szCs w:val="24"/>
                <w:lang w:val="kk-KZ"/>
              </w:rPr>
              <w:t>Сақтандыру сомасы</w:t>
            </w:r>
            <w:r>
              <w:rPr>
                <w:rStyle w:val="7pt1"/>
                <w:b/>
                <w:color w:val="000000"/>
                <w:sz w:val="24"/>
                <w:szCs w:val="24"/>
                <w:lang w:val="kk-KZ"/>
              </w:rPr>
              <w:t xml:space="preserve"> (ЖЕҚ</w:t>
            </w:r>
            <w:r>
              <w:rPr>
                <w:rStyle w:val="7pt1"/>
                <w:b/>
                <w:color w:val="000000"/>
                <w:sz w:val="24"/>
                <w:szCs w:val="24"/>
              </w:rPr>
              <w:t>)</w:t>
            </w:r>
          </w:p>
        </w:tc>
        <w:tc>
          <w:tcPr>
            <w:tcW w:w="7478" w:type="dxa"/>
            <w:vAlign w:val="center"/>
          </w:tcPr>
          <w:p w14:paraId="66EAFE3D" w14:textId="200F62E4" w:rsidR="007E365A" w:rsidRPr="000E2A5A" w:rsidRDefault="00C65B17" w:rsidP="00C65B17">
            <w:pPr>
              <w:widowControl w:val="0"/>
              <w:tabs>
                <w:tab w:val="left" w:pos="459"/>
              </w:tabs>
              <w:jc w:val="both"/>
              <w:rPr>
                <w:rFonts w:ascii="Times New Roman" w:hAnsi="Times New Roman" w:cs="Times New Roman"/>
                <w:sz w:val="24"/>
                <w:szCs w:val="24"/>
                <w:lang w:val="kk-KZ"/>
              </w:rPr>
            </w:pPr>
            <w:r>
              <w:rPr>
                <w:rStyle w:val="7pt1"/>
                <w:sz w:val="24"/>
                <w:szCs w:val="24"/>
                <w:lang w:val="kk-KZ"/>
              </w:rPr>
              <w:t>91</w:t>
            </w:r>
            <w:r w:rsidR="000E2A5A">
              <w:rPr>
                <w:rStyle w:val="7pt1"/>
                <w:sz w:val="24"/>
                <w:szCs w:val="24"/>
                <w:lang w:val="en-US"/>
              </w:rPr>
              <w:t> </w:t>
            </w:r>
            <w:r>
              <w:rPr>
                <w:rStyle w:val="7pt1"/>
                <w:sz w:val="24"/>
                <w:szCs w:val="24"/>
                <w:lang w:val="kk-KZ"/>
              </w:rPr>
              <w:t>29</w:t>
            </w:r>
            <w:r w:rsidR="000E2A5A" w:rsidRPr="000E2A5A">
              <w:rPr>
                <w:rStyle w:val="7pt1"/>
                <w:sz w:val="24"/>
                <w:szCs w:val="24"/>
              </w:rPr>
              <w:t>5</w:t>
            </w:r>
            <w:r w:rsidR="000E2A5A">
              <w:rPr>
                <w:rStyle w:val="7pt1"/>
                <w:sz w:val="24"/>
                <w:szCs w:val="24"/>
                <w:lang w:val="en-US"/>
              </w:rPr>
              <w:t> </w:t>
            </w:r>
            <w:r w:rsidR="000E2A5A" w:rsidRPr="000E2A5A">
              <w:rPr>
                <w:rStyle w:val="7pt1"/>
                <w:sz w:val="24"/>
                <w:szCs w:val="24"/>
              </w:rPr>
              <w:t xml:space="preserve">000 </w:t>
            </w:r>
            <w:r w:rsidR="000E2A5A">
              <w:rPr>
                <w:rStyle w:val="7pt1"/>
                <w:sz w:val="24"/>
                <w:szCs w:val="24"/>
                <w:lang w:val="kk-KZ"/>
              </w:rPr>
              <w:t>тенге «</w:t>
            </w:r>
            <w:r>
              <w:rPr>
                <w:rStyle w:val="7pt1"/>
                <w:sz w:val="24"/>
                <w:szCs w:val="24"/>
                <w:lang w:val="kk-KZ"/>
              </w:rPr>
              <w:t>тоқсан бір</w:t>
            </w:r>
            <w:r w:rsidR="000E2A5A">
              <w:rPr>
                <w:rStyle w:val="7pt1"/>
                <w:sz w:val="24"/>
                <w:szCs w:val="24"/>
                <w:lang w:val="kk-KZ"/>
              </w:rPr>
              <w:t xml:space="preserve"> миллион </w:t>
            </w:r>
            <w:r>
              <w:rPr>
                <w:rStyle w:val="7pt1"/>
                <w:sz w:val="24"/>
                <w:szCs w:val="24"/>
                <w:lang w:val="kk-KZ"/>
              </w:rPr>
              <w:t>екі</w:t>
            </w:r>
            <w:r w:rsidR="000E2A5A">
              <w:rPr>
                <w:rStyle w:val="7pt1"/>
                <w:sz w:val="24"/>
                <w:szCs w:val="24"/>
                <w:lang w:val="kk-KZ"/>
              </w:rPr>
              <w:t xml:space="preserve">жүз </w:t>
            </w:r>
            <w:r>
              <w:rPr>
                <w:rStyle w:val="7pt1"/>
                <w:sz w:val="24"/>
                <w:szCs w:val="24"/>
                <w:lang w:val="kk-KZ"/>
              </w:rPr>
              <w:t>тоқсан</w:t>
            </w:r>
            <w:r w:rsidR="000E2A5A">
              <w:rPr>
                <w:rStyle w:val="7pt1"/>
                <w:sz w:val="24"/>
                <w:szCs w:val="24"/>
                <w:lang w:val="kk-KZ"/>
              </w:rPr>
              <w:t xml:space="preserve"> бес мың тенге»</w:t>
            </w:r>
          </w:p>
        </w:tc>
      </w:tr>
      <w:tr w:rsidR="007268D6" w:rsidRPr="007268D6" w14:paraId="669E2E32" w14:textId="77777777" w:rsidTr="0037200A">
        <w:tc>
          <w:tcPr>
            <w:tcW w:w="2093" w:type="dxa"/>
          </w:tcPr>
          <w:p w14:paraId="62D70D42" w14:textId="7BEB178A" w:rsidR="007268D6" w:rsidRPr="00574D96" w:rsidRDefault="005958C8" w:rsidP="00C453EC">
            <w:pPr>
              <w:jc w:val="both"/>
              <w:rPr>
                <w:rStyle w:val="7pt1"/>
                <w:b/>
                <w:color w:val="000000"/>
                <w:sz w:val="24"/>
                <w:szCs w:val="24"/>
                <w:lang w:val="kk-KZ"/>
              </w:rPr>
            </w:pPr>
            <w:r>
              <w:rPr>
                <w:rStyle w:val="7pt1"/>
                <w:b/>
                <w:color w:val="000000"/>
                <w:sz w:val="24"/>
                <w:szCs w:val="24"/>
                <w:lang w:val="kk-KZ"/>
              </w:rPr>
              <w:t>6</w:t>
            </w:r>
            <w:r w:rsidR="007268D6" w:rsidRPr="007268D6">
              <w:rPr>
                <w:rStyle w:val="7pt1"/>
                <w:b/>
                <w:color w:val="000000"/>
                <w:sz w:val="24"/>
                <w:szCs w:val="24"/>
                <w:lang w:val="kk-KZ"/>
              </w:rPr>
              <w:t xml:space="preserve">. </w:t>
            </w:r>
            <w:r w:rsidR="00F70E80" w:rsidRPr="00F70E80">
              <w:rPr>
                <w:rStyle w:val="7pt1"/>
                <w:b/>
                <w:color w:val="000000"/>
                <w:sz w:val="24"/>
                <w:szCs w:val="24"/>
                <w:lang w:val="kk-KZ"/>
              </w:rPr>
              <w:t>Нақты санына сәйкес лауазымдардың (қызметкерлердің) саны</w:t>
            </w:r>
          </w:p>
        </w:tc>
        <w:tc>
          <w:tcPr>
            <w:tcW w:w="7478" w:type="dxa"/>
          </w:tcPr>
          <w:p w14:paraId="6F24820D" w14:textId="167E0EA1" w:rsidR="007268D6" w:rsidRPr="00C65B17" w:rsidRDefault="00C65B17" w:rsidP="00795B83">
            <w:pPr>
              <w:tabs>
                <w:tab w:val="left" w:pos="175"/>
                <w:tab w:val="left" w:pos="211"/>
              </w:tabs>
              <w:jc w:val="both"/>
              <w:rPr>
                <w:rStyle w:val="7pt"/>
                <w:b w:val="0"/>
                <w:sz w:val="24"/>
                <w:szCs w:val="24"/>
                <w:lang w:val="kk-KZ"/>
              </w:rPr>
            </w:pPr>
            <w:r>
              <w:rPr>
                <w:rStyle w:val="7pt"/>
                <w:b w:val="0"/>
                <w:sz w:val="24"/>
                <w:szCs w:val="24"/>
                <w:lang w:val="kk-KZ"/>
              </w:rPr>
              <w:t>20</w:t>
            </w:r>
          </w:p>
        </w:tc>
      </w:tr>
      <w:tr w:rsidR="00CF0DDB" w:rsidRPr="007268D6" w14:paraId="45C597AD" w14:textId="77777777" w:rsidTr="0037200A">
        <w:tc>
          <w:tcPr>
            <w:tcW w:w="2093" w:type="dxa"/>
          </w:tcPr>
          <w:p w14:paraId="5D5F2F92" w14:textId="79444ACC" w:rsidR="00CF0DDB" w:rsidRPr="007268D6" w:rsidRDefault="005958C8" w:rsidP="00C453EC">
            <w:pPr>
              <w:jc w:val="both"/>
              <w:rPr>
                <w:rFonts w:ascii="Times New Roman" w:hAnsi="Times New Roman" w:cs="Times New Roman"/>
                <w:b/>
                <w:sz w:val="24"/>
                <w:szCs w:val="24"/>
                <w:lang w:val="kk-KZ"/>
              </w:rPr>
            </w:pPr>
            <w:r>
              <w:rPr>
                <w:rStyle w:val="7pt1"/>
                <w:b/>
                <w:color w:val="000000"/>
                <w:sz w:val="24"/>
                <w:szCs w:val="24"/>
                <w:lang w:val="kk-KZ"/>
              </w:rPr>
              <w:t>7</w:t>
            </w:r>
            <w:r w:rsidR="00CF0DDB" w:rsidRPr="00574D96">
              <w:rPr>
                <w:rStyle w:val="7pt1"/>
                <w:b/>
                <w:color w:val="000000"/>
                <w:sz w:val="24"/>
                <w:szCs w:val="24"/>
                <w:lang w:val="kk-KZ"/>
              </w:rPr>
              <w:t>.</w:t>
            </w:r>
            <w:r w:rsidR="007268D6">
              <w:rPr>
                <w:rStyle w:val="7pt1"/>
                <w:b/>
                <w:color w:val="000000"/>
                <w:sz w:val="24"/>
                <w:szCs w:val="24"/>
                <w:lang w:val="kk-KZ"/>
              </w:rPr>
              <w:t xml:space="preserve"> </w:t>
            </w:r>
            <w:r w:rsidR="00CF0DDB" w:rsidRPr="00574D96">
              <w:rPr>
                <w:rStyle w:val="7pt1"/>
                <w:b/>
                <w:color w:val="000000"/>
                <w:sz w:val="24"/>
                <w:szCs w:val="24"/>
                <w:lang w:val="kk-KZ"/>
              </w:rPr>
              <w:t>Сақтандыру сыйақысын төлеу тәртібі</w:t>
            </w:r>
          </w:p>
        </w:tc>
        <w:tc>
          <w:tcPr>
            <w:tcW w:w="7478" w:type="dxa"/>
          </w:tcPr>
          <w:p w14:paraId="27B0D419" w14:textId="77777777" w:rsidR="00CF0DDB" w:rsidRPr="0013321F" w:rsidRDefault="00CF0DDB" w:rsidP="00C453EC">
            <w:pPr>
              <w:tabs>
                <w:tab w:val="left" w:pos="175"/>
                <w:tab w:val="left" w:pos="211"/>
              </w:tabs>
              <w:jc w:val="both"/>
              <w:rPr>
                <w:rFonts w:ascii="Times New Roman" w:hAnsi="Times New Roman" w:cs="Times New Roman"/>
                <w:sz w:val="24"/>
                <w:szCs w:val="24"/>
                <w:lang w:val="kk-KZ"/>
              </w:rPr>
            </w:pPr>
            <w:r w:rsidRPr="0013321F">
              <w:rPr>
                <w:rStyle w:val="7pt1"/>
                <w:color w:val="000000"/>
                <w:sz w:val="24"/>
                <w:szCs w:val="24"/>
                <w:lang w:val="kk-KZ"/>
              </w:rPr>
              <w:t xml:space="preserve">Бір жолғы </w:t>
            </w:r>
          </w:p>
        </w:tc>
      </w:tr>
      <w:tr w:rsidR="00C65B17" w:rsidRPr="007268D6" w14:paraId="1E6EF790" w14:textId="77777777" w:rsidTr="0037200A">
        <w:tc>
          <w:tcPr>
            <w:tcW w:w="2093" w:type="dxa"/>
          </w:tcPr>
          <w:p w14:paraId="44C4FE68" w14:textId="312C9693" w:rsidR="00FB5746" w:rsidRPr="00FB5746" w:rsidRDefault="00FB5746" w:rsidP="00C453EC">
            <w:pPr>
              <w:jc w:val="both"/>
              <w:rPr>
                <w:rStyle w:val="7pt1"/>
                <w:b/>
                <w:color w:val="000000"/>
                <w:sz w:val="24"/>
                <w:szCs w:val="24"/>
                <w:lang w:val="kk-KZ"/>
              </w:rPr>
            </w:pPr>
            <w:r w:rsidRPr="00FB5746">
              <w:rPr>
                <w:rStyle w:val="7pt1"/>
                <w:b/>
                <w:color w:val="000000"/>
                <w:sz w:val="24"/>
                <w:szCs w:val="24"/>
              </w:rPr>
              <w:t>8.</w:t>
            </w:r>
            <w:r>
              <w:rPr>
                <w:rStyle w:val="7pt1"/>
                <w:b/>
                <w:color w:val="000000"/>
                <w:sz w:val="24"/>
                <w:szCs w:val="24"/>
                <w:lang w:val="kk-KZ"/>
              </w:rPr>
              <w:t xml:space="preserve"> Кәсіби тәуекел сыныбы</w:t>
            </w:r>
          </w:p>
        </w:tc>
        <w:tc>
          <w:tcPr>
            <w:tcW w:w="7478" w:type="dxa"/>
          </w:tcPr>
          <w:p w14:paraId="5460BE3C" w14:textId="169964DD" w:rsidR="00C65B17" w:rsidRPr="0013321F" w:rsidRDefault="00FB5746" w:rsidP="00C453EC">
            <w:pPr>
              <w:tabs>
                <w:tab w:val="left" w:pos="175"/>
                <w:tab w:val="left" w:pos="211"/>
              </w:tabs>
              <w:jc w:val="both"/>
              <w:rPr>
                <w:rStyle w:val="7pt1"/>
                <w:color w:val="000000"/>
                <w:sz w:val="24"/>
                <w:szCs w:val="24"/>
                <w:lang w:val="kk-KZ"/>
              </w:rPr>
            </w:pPr>
            <w:r>
              <w:rPr>
                <w:rStyle w:val="7pt1"/>
                <w:color w:val="000000"/>
                <w:sz w:val="24"/>
                <w:szCs w:val="24"/>
                <w:lang w:val="kk-KZ"/>
              </w:rPr>
              <w:t>2</w:t>
            </w:r>
          </w:p>
        </w:tc>
      </w:tr>
      <w:tr w:rsidR="00FB5746" w:rsidRPr="007268D6" w14:paraId="5D6B2C38" w14:textId="77777777" w:rsidTr="0037200A">
        <w:tc>
          <w:tcPr>
            <w:tcW w:w="2093" w:type="dxa"/>
          </w:tcPr>
          <w:p w14:paraId="7FE877FC" w14:textId="69A8E051" w:rsidR="00FB5746" w:rsidRPr="00FB5746" w:rsidRDefault="00FB5746" w:rsidP="00C453EC">
            <w:pPr>
              <w:jc w:val="both"/>
              <w:rPr>
                <w:rStyle w:val="7pt1"/>
                <w:b/>
                <w:color w:val="000000"/>
                <w:sz w:val="24"/>
                <w:szCs w:val="24"/>
                <w:lang w:val="kk-KZ"/>
              </w:rPr>
            </w:pPr>
            <w:r>
              <w:rPr>
                <w:rStyle w:val="7pt1"/>
                <w:b/>
                <w:color w:val="000000"/>
                <w:sz w:val="24"/>
                <w:szCs w:val="24"/>
                <w:lang w:val="kk-KZ"/>
              </w:rPr>
              <w:t xml:space="preserve">9. </w:t>
            </w:r>
            <w:proofErr w:type="spellStart"/>
            <w:r w:rsidRPr="00FB5746">
              <w:rPr>
                <w:rFonts w:ascii="Times New Roman" w:hAnsi="Times New Roman" w:cs="Times New Roman"/>
                <w:b/>
                <w:bCs/>
                <w:color w:val="000000"/>
                <w:sz w:val="24"/>
                <w:szCs w:val="24"/>
              </w:rPr>
              <w:t>Сақтандыру</w:t>
            </w:r>
            <w:proofErr w:type="spellEnd"/>
            <w:r w:rsidRPr="00FB5746">
              <w:rPr>
                <w:rFonts w:ascii="Times New Roman" w:hAnsi="Times New Roman" w:cs="Times New Roman"/>
                <w:b/>
                <w:bCs/>
                <w:color w:val="000000"/>
                <w:sz w:val="24"/>
                <w:szCs w:val="24"/>
              </w:rPr>
              <w:t xml:space="preserve"> </w:t>
            </w:r>
            <w:proofErr w:type="spellStart"/>
            <w:r w:rsidRPr="00FB5746">
              <w:rPr>
                <w:rFonts w:ascii="Times New Roman" w:hAnsi="Times New Roman" w:cs="Times New Roman"/>
                <w:b/>
                <w:bCs/>
                <w:color w:val="000000"/>
                <w:sz w:val="24"/>
                <w:szCs w:val="24"/>
              </w:rPr>
              <w:t>тарифі</w:t>
            </w:r>
            <w:proofErr w:type="spellEnd"/>
            <w:r w:rsidRPr="00FB5746">
              <w:rPr>
                <w:rFonts w:ascii="Times New Roman" w:hAnsi="Times New Roman" w:cs="Times New Roman"/>
                <w:b/>
                <w:bCs/>
                <w:color w:val="000000"/>
                <w:sz w:val="24"/>
                <w:szCs w:val="24"/>
              </w:rPr>
              <w:t xml:space="preserve"> (</w:t>
            </w:r>
            <w:proofErr w:type="spellStart"/>
            <w:r w:rsidRPr="00FB5746">
              <w:rPr>
                <w:rFonts w:ascii="Times New Roman" w:hAnsi="Times New Roman" w:cs="Times New Roman"/>
                <w:b/>
                <w:bCs/>
                <w:color w:val="000000"/>
                <w:sz w:val="24"/>
                <w:szCs w:val="24"/>
              </w:rPr>
              <w:t>пайыз</w:t>
            </w:r>
            <w:proofErr w:type="spellEnd"/>
            <w:r w:rsidRPr="00FB5746">
              <w:rPr>
                <w:rFonts w:ascii="Times New Roman" w:hAnsi="Times New Roman" w:cs="Times New Roman"/>
                <w:b/>
                <w:bCs/>
                <w:color w:val="000000"/>
                <w:sz w:val="24"/>
                <w:szCs w:val="24"/>
              </w:rPr>
              <w:t>)</w:t>
            </w:r>
          </w:p>
        </w:tc>
        <w:tc>
          <w:tcPr>
            <w:tcW w:w="7478" w:type="dxa"/>
          </w:tcPr>
          <w:p w14:paraId="145008B8" w14:textId="328DA074" w:rsidR="00FB5746" w:rsidRPr="00FB5746" w:rsidRDefault="00FB5746" w:rsidP="00C453EC">
            <w:pPr>
              <w:tabs>
                <w:tab w:val="left" w:pos="175"/>
                <w:tab w:val="left" w:pos="211"/>
              </w:tabs>
              <w:jc w:val="both"/>
              <w:rPr>
                <w:rStyle w:val="7pt1"/>
                <w:color w:val="000000"/>
                <w:sz w:val="24"/>
                <w:szCs w:val="24"/>
                <w:lang w:val="ru-RU"/>
              </w:rPr>
            </w:pPr>
            <w:r>
              <w:rPr>
                <w:rStyle w:val="7pt1"/>
                <w:color w:val="000000"/>
                <w:sz w:val="24"/>
                <w:szCs w:val="24"/>
                <w:lang w:val="kk-KZ"/>
              </w:rPr>
              <w:t>0,29</w:t>
            </w:r>
            <w:r>
              <w:rPr>
                <w:rStyle w:val="7pt1"/>
                <w:color w:val="000000"/>
                <w:sz w:val="24"/>
                <w:szCs w:val="24"/>
                <w:lang w:val="ru-RU"/>
              </w:rPr>
              <w:t>%</w:t>
            </w:r>
          </w:p>
        </w:tc>
      </w:tr>
      <w:tr w:rsidR="00CF0DDB" w:rsidRPr="00C65B17" w14:paraId="045EBF27" w14:textId="77777777" w:rsidTr="001B54D3">
        <w:tc>
          <w:tcPr>
            <w:tcW w:w="2093" w:type="dxa"/>
          </w:tcPr>
          <w:tbl>
            <w:tblPr>
              <w:tblW w:w="2835" w:type="dxa"/>
              <w:tblBorders>
                <w:top w:val="nil"/>
                <w:left w:val="nil"/>
                <w:bottom w:val="nil"/>
                <w:right w:val="nil"/>
              </w:tblBorders>
              <w:tblLayout w:type="fixed"/>
              <w:tblLook w:val="0000" w:firstRow="0" w:lastRow="0" w:firstColumn="0" w:lastColumn="0" w:noHBand="0" w:noVBand="0"/>
            </w:tblPr>
            <w:tblGrid>
              <w:gridCol w:w="2835"/>
            </w:tblGrid>
            <w:tr w:rsidR="00CF0DDB" w:rsidRPr="007268D6" w14:paraId="1547BE05" w14:textId="77777777" w:rsidTr="007268D6">
              <w:trPr>
                <w:trHeight w:val="168"/>
              </w:trPr>
              <w:tc>
                <w:tcPr>
                  <w:tcW w:w="2835" w:type="dxa"/>
                </w:tcPr>
                <w:p w14:paraId="4858A475" w14:textId="282225A5" w:rsidR="00CF0DDB" w:rsidRPr="00574D96" w:rsidRDefault="00FB5746" w:rsidP="00C453EC">
                  <w:pPr>
                    <w:pStyle w:val="Default"/>
                    <w:tabs>
                      <w:tab w:val="left" w:pos="1701"/>
                    </w:tabs>
                    <w:ind w:right="-1766" w:hanging="108"/>
                    <w:jc w:val="both"/>
                    <w:rPr>
                      <w:b/>
                      <w:lang w:val="kk-KZ"/>
                    </w:rPr>
                  </w:pPr>
                  <w:r>
                    <w:rPr>
                      <w:b/>
                      <w:lang w:val="kk-KZ"/>
                    </w:rPr>
                    <w:t>10</w:t>
                  </w:r>
                  <w:r w:rsidR="00CF0DDB" w:rsidRPr="00574D96">
                    <w:rPr>
                      <w:b/>
                      <w:lang w:val="kk-KZ"/>
                    </w:rPr>
                    <w:t>.</w:t>
                  </w:r>
                  <w:r w:rsidR="007268D6">
                    <w:rPr>
                      <w:b/>
                      <w:lang w:val="kk-KZ"/>
                    </w:rPr>
                    <w:t xml:space="preserve"> </w:t>
                  </w:r>
                  <w:r w:rsidR="00CF0DDB" w:rsidRPr="00574D96">
                    <w:rPr>
                      <w:b/>
                      <w:lang w:val="kk-KZ"/>
                    </w:rPr>
                    <w:t xml:space="preserve">Шарттың әрекет </w:t>
                  </w:r>
                </w:p>
                <w:p w14:paraId="0BAA09D4" w14:textId="77777777" w:rsidR="00CF0DDB" w:rsidRPr="00574D96" w:rsidRDefault="00CF0DDB" w:rsidP="00C453EC">
                  <w:pPr>
                    <w:pStyle w:val="Default"/>
                    <w:tabs>
                      <w:tab w:val="left" w:pos="1701"/>
                    </w:tabs>
                    <w:ind w:right="-1766" w:hanging="108"/>
                    <w:jc w:val="both"/>
                    <w:rPr>
                      <w:b/>
                      <w:lang w:val="kk-KZ"/>
                    </w:rPr>
                  </w:pPr>
                  <w:r w:rsidRPr="00574D96">
                    <w:rPr>
                      <w:b/>
                      <w:lang w:val="kk-KZ"/>
                    </w:rPr>
                    <w:t>ету аумағы</w:t>
                  </w:r>
                </w:p>
              </w:tc>
            </w:tr>
          </w:tbl>
          <w:p w14:paraId="7C517B89" w14:textId="77777777" w:rsidR="00CF0DDB" w:rsidRPr="007268D6" w:rsidRDefault="00CF0DDB" w:rsidP="00C453EC">
            <w:pPr>
              <w:tabs>
                <w:tab w:val="left" w:pos="1701"/>
              </w:tabs>
              <w:jc w:val="both"/>
              <w:rPr>
                <w:rFonts w:ascii="Times New Roman" w:hAnsi="Times New Roman" w:cs="Times New Roman"/>
                <w:b/>
                <w:sz w:val="24"/>
                <w:szCs w:val="24"/>
                <w:lang w:val="kk-KZ"/>
              </w:rPr>
            </w:pPr>
          </w:p>
        </w:tc>
        <w:tc>
          <w:tcPr>
            <w:tcW w:w="7478" w:type="dxa"/>
          </w:tcPr>
          <w:tbl>
            <w:tblPr>
              <w:tblW w:w="0" w:type="auto"/>
              <w:tblBorders>
                <w:top w:val="nil"/>
                <w:left w:val="nil"/>
                <w:bottom w:val="nil"/>
                <w:right w:val="nil"/>
              </w:tblBorders>
              <w:tblLayout w:type="fixed"/>
              <w:tblLook w:val="0000" w:firstRow="0" w:lastRow="0" w:firstColumn="0" w:lastColumn="0" w:noHBand="0" w:noVBand="0"/>
            </w:tblPr>
            <w:tblGrid>
              <w:gridCol w:w="7121"/>
            </w:tblGrid>
            <w:tr w:rsidR="00CF0DDB" w:rsidRPr="00C65B17" w14:paraId="7A8E907A" w14:textId="77777777" w:rsidTr="001B54D3">
              <w:trPr>
                <w:trHeight w:val="69"/>
              </w:trPr>
              <w:tc>
                <w:tcPr>
                  <w:tcW w:w="7121" w:type="dxa"/>
                </w:tcPr>
                <w:p w14:paraId="5CFD4009" w14:textId="08B0EC8E" w:rsidR="00CF0DDB" w:rsidRPr="007268D6" w:rsidRDefault="00CF0DDB" w:rsidP="005958C8">
                  <w:pPr>
                    <w:pStyle w:val="Default"/>
                    <w:tabs>
                      <w:tab w:val="left" w:pos="-105"/>
                    </w:tabs>
                    <w:jc w:val="both"/>
                    <w:rPr>
                      <w:lang w:val="kk-KZ"/>
                    </w:rPr>
                  </w:pPr>
                  <w:r w:rsidRPr="0013321F">
                    <w:rPr>
                      <w:lang w:val="kk-KZ"/>
                    </w:rPr>
                    <w:t xml:space="preserve">Сақтанушы қызметкерінің еңбек (қызметтік) </w:t>
                  </w:r>
                  <w:r>
                    <w:rPr>
                      <w:lang w:val="kk-KZ"/>
                    </w:rPr>
                    <w:t>м</w:t>
                  </w:r>
                  <w:r w:rsidRPr="0013321F">
                    <w:rPr>
                      <w:lang w:val="kk-KZ"/>
                    </w:rPr>
                    <w:t>індеттерін орындау</w:t>
                  </w:r>
                  <w:r w:rsidR="001B54D3">
                    <w:rPr>
                      <w:lang w:val="kk-KZ"/>
                    </w:rPr>
                    <w:t xml:space="preserve"> </w:t>
                  </w:r>
                  <w:r w:rsidRPr="0013321F">
                    <w:rPr>
                      <w:lang w:val="kk-KZ"/>
                    </w:rPr>
                    <w:t>аумағы.</w:t>
                  </w:r>
                </w:p>
              </w:tc>
            </w:tr>
          </w:tbl>
          <w:p w14:paraId="4A499826" w14:textId="77777777" w:rsidR="00CF0DDB" w:rsidRPr="007268D6" w:rsidRDefault="00CF0DDB" w:rsidP="00C453EC">
            <w:pPr>
              <w:tabs>
                <w:tab w:val="left" w:pos="-105"/>
              </w:tabs>
              <w:ind w:firstLine="361"/>
              <w:jc w:val="both"/>
              <w:rPr>
                <w:rFonts w:ascii="Times New Roman" w:hAnsi="Times New Roman" w:cs="Times New Roman"/>
                <w:sz w:val="24"/>
                <w:szCs w:val="24"/>
                <w:lang w:val="kk-KZ"/>
              </w:rPr>
            </w:pPr>
          </w:p>
        </w:tc>
      </w:tr>
      <w:tr w:rsidR="00CF0DDB" w:rsidRPr="00925061" w14:paraId="6C4E2B52" w14:textId="77777777" w:rsidTr="001B54D3">
        <w:tc>
          <w:tcPr>
            <w:tcW w:w="2093" w:type="dxa"/>
          </w:tcPr>
          <w:tbl>
            <w:tblPr>
              <w:tblW w:w="2835" w:type="dxa"/>
              <w:tblBorders>
                <w:top w:val="nil"/>
                <w:left w:val="nil"/>
                <w:bottom w:val="nil"/>
                <w:right w:val="nil"/>
              </w:tblBorders>
              <w:tblLayout w:type="fixed"/>
              <w:tblLook w:val="0000" w:firstRow="0" w:lastRow="0" w:firstColumn="0" w:lastColumn="0" w:noHBand="0" w:noVBand="0"/>
            </w:tblPr>
            <w:tblGrid>
              <w:gridCol w:w="2835"/>
            </w:tblGrid>
            <w:tr w:rsidR="00CF0DDB" w:rsidRPr="007268D6" w14:paraId="2BFC29A9" w14:textId="77777777" w:rsidTr="007268D6">
              <w:trPr>
                <w:trHeight w:val="69"/>
              </w:trPr>
              <w:tc>
                <w:tcPr>
                  <w:tcW w:w="2835" w:type="dxa"/>
                </w:tcPr>
                <w:p w14:paraId="41D7EA5F" w14:textId="5C75F8D7" w:rsidR="00CF0DDB" w:rsidRPr="00574D96" w:rsidRDefault="00FB5746" w:rsidP="00C453EC">
                  <w:pPr>
                    <w:pStyle w:val="Default"/>
                    <w:tabs>
                      <w:tab w:val="left" w:pos="1701"/>
                    </w:tabs>
                    <w:ind w:right="-2191"/>
                    <w:jc w:val="both"/>
                    <w:rPr>
                      <w:b/>
                      <w:lang w:val="kk-KZ"/>
                    </w:rPr>
                  </w:pPr>
                  <w:r>
                    <w:rPr>
                      <w:b/>
                      <w:lang w:val="kk-KZ"/>
                    </w:rPr>
                    <w:t>11</w:t>
                  </w:r>
                  <w:r w:rsidR="0037200A">
                    <w:rPr>
                      <w:b/>
                      <w:lang w:val="kk-KZ"/>
                    </w:rPr>
                    <w:t xml:space="preserve">. </w:t>
                  </w:r>
                  <w:r w:rsidR="00CF0DDB" w:rsidRPr="00574D96">
                    <w:rPr>
                      <w:b/>
                      <w:lang w:val="kk-KZ"/>
                    </w:rPr>
                    <w:t xml:space="preserve">Сақтандыру </w:t>
                  </w:r>
                </w:p>
                <w:p w14:paraId="134728FD" w14:textId="77777777" w:rsidR="00CF0DDB" w:rsidRPr="007268D6" w:rsidRDefault="00CF0DDB" w:rsidP="00C453EC">
                  <w:pPr>
                    <w:pStyle w:val="Default"/>
                    <w:tabs>
                      <w:tab w:val="left" w:pos="1701"/>
                    </w:tabs>
                    <w:ind w:right="-2191"/>
                    <w:jc w:val="both"/>
                    <w:rPr>
                      <w:b/>
                      <w:lang w:val="kk-KZ"/>
                    </w:rPr>
                  </w:pPr>
                  <w:r w:rsidRPr="00574D96">
                    <w:rPr>
                      <w:b/>
                      <w:lang w:val="kk-KZ"/>
                    </w:rPr>
                    <w:t>мерзімі</w:t>
                  </w:r>
                </w:p>
              </w:tc>
            </w:tr>
          </w:tbl>
          <w:p w14:paraId="03D6F145" w14:textId="77777777" w:rsidR="00CF0DDB" w:rsidRPr="007268D6" w:rsidRDefault="00CF0DDB" w:rsidP="00C453EC">
            <w:pPr>
              <w:tabs>
                <w:tab w:val="left" w:pos="1701"/>
              </w:tabs>
              <w:jc w:val="both"/>
              <w:rPr>
                <w:rFonts w:ascii="Times New Roman" w:hAnsi="Times New Roman" w:cs="Times New Roman"/>
                <w:b/>
                <w:sz w:val="24"/>
                <w:szCs w:val="24"/>
                <w:lang w:val="kk-KZ"/>
              </w:rPr>
            </w:pPr>
          </w:p>
        </w:tc>
        <w:tc>
          <w:tcPr>
            <w:tcW w:w="7478" w:type="dxa"/>
          </w:tcPr>
          <w:tbl>
            <w:tblPr>
              <w:tblW w:w="7292" w:type="dxa"/>
              <w:tblBorders>
                <w:top w:val="nil"/>
                <w:left w:val="nil"/>
                <w:bottom w:val="nil"/>
                <w:right w:val="nil"/>
              </w:tblBorders>
              <w:tblLayout w:type="fixed"/>
              <w:tblLook w:val="0000" w:firstRow="0" w:lastRow="0" w:firstColumn="0" w:lastColumn="0" w:noHBand="0" w:noVBand="0"/>
            </w:tblPr>
            <w:tblGrid>
              <w:gridCol w:w="7292"/>
            </w:tblGrid>
            <w:tr w:rsidR="00CF0DDB" w:rsidRPr="00925061" w14:paraId="5FE62A17" w14:textId="77777777" w:rsidTr="006D3BE3">
              <w:trPr>
                <w:trHeight w:val="69"/>
              </w:trPr>
              <w:tc>
                <w:tcPr>
                  <w:tcW w:w="7292" w:type="dxa"/>
                </w:tcPr>
                <w:p w14:paraId="67F2925F" w14:textId="709C70FC" w:rsidR="00CF0DDB" w:rsidRPr="007268D6" w:rsidRDefault="00CF0DDB" w:rsidP="00925061">
                  <w:pPr>
                    <w:pStyle w:val="Default"/>
                    <w:tabs>
                      <w:tab w:val="left" w:pos="-105"/>
                    </w:tabs>
                    <w:ind w:right="-11"/>
                    <w:jc w:val="both"/>
                    <w:rPr>
                      <w:color w:val="FF0000"/>
                      <w:lang w:val="kk-KZ"/>
                    </w:rPr>
                  </w:pPr>
                  <w:r>
                    <w:rPr>
                      <w:color w:val="auto"/>
                      <w:lang w:val="kk-KZ"/>
                    </w:rPr>
                    <w:t>12 ай</w:t>
                  </w:r>
                  <w:r w:rsidRPr="007268D6">
                    <w:rPr>
                      <w:color w:val="auto"/>
                      <w:lang w:val="kk-KZ"/>
                    </w:rPr>
                    <w:t xml:space="preserve"> </w:t>
                  </w:r>
                </w:p>
              </w:tc>
            </w:tr>
          </w:tbl>
          <w:p w14:paraId="1BE99D8F" w14:textId="77777777" w:rsidR="00CF0DDB" w:rsidRPr="007268D6" w:rsidRDefault="00CF0DDB" w:rsidP="00C453EC">
            <w:pPr>
              <w:tabs>
                <w:tab w:val="left" w:pos="-105"/>
              </w:tabs>
              <w:ind w:firstLine="361"/>
              <w:jc w:val="both"/>
              <w:rPr>
                <w:rFonts w:ascii="Times New Roman" w:hAnsi="Times New Roman" w:cs="Times New Roman"/>
                <w:sz w:val="24"/>
                <w:szCs w:val="24"/>
                <w:lang w:val="kk-KZ"/>
              </w:rPr>
            </w:pPr>
          </w:p>
        </w:tc>
      </w:tr>
      <w:tr w:rsidR="000E2A5A" w:rsidRPr="00925061" w14:paraId="54D2B175" w14:textId="77777777" w:rsidTr="001B54D3">
        <w:tc>
          <w:tcPr>
            <w:tcW w:w="2093" w:type="dxa"/>
          </w:tcPr>
          <w:p w14:paraId="54C16F3B" w14:textId="17733756" w:rsidR="000E2A5A" w:rsidRDefault="00FB5746" w:rsidP="00C453EC">
            <w:pPr>
              <w:pStyle w:val="Default"/>
              <w:tabs>
                <w:tab w:val="left" w:pos="1701"/>
              </w:tabs>
              <w:ind w:right="-2191"/>
              <w:jc w:val="both"/>
              <w:rPr>
                <w:b/>
                <w:lang w:val="kk-KZ"/>
              </w:rPr>
            </w:pPr>
            <w:r>
              <w:rPr>
                <w:b/>
                <w:lang w:val="kk-KZ"/>
              </w:rPr>
              <w:t>12</w:t>
            </w:r>
            <w:r w:rsidR="000E2A5A">
              <w:rPr>
                <w:b/>
                <w:lang w:val="kk-KZ"/>
              </w:rPr>
              <w:t>. ОКЭД</w:t>
            </w:r>
          </w:p>
        </w:tc>
        <w:tc>
          <w:tcPr>
            <w:tcW w:w="7478" w:type="dxa"/>
          </w:tcPr>
          <w:p w14:paraId="1BD4FBF5" w14:textId="4BD3A2ED" w:rsidR="000E2A5A" w:rsidRPr="00C65B17" w:rsidRDefault="00C65B17" w:rsidP="00925061">
            <w:pPr>
              <w:pStyle w:val="Default"/>
              <w:tabs>
                <w:tab w:val="left" w:pos="-105"/>
              </w:tabs>
              <w:ind w:right="-11"/>
              <w:jc w:val="both"/>
              <w:rPr>
                <w:color w:val="auto"/>
                <w:lang w:val="en-US"/>
              </w:rPr>
            </w:pPr>
            <w:r>
              <w:rPr>
                <w:color w:val="auto"/>
                <w:lang w:val="en-US"/>
              </w:rPr>
              <w:t>85520</w:t>
            </w:r>
          </w:p>
        </w:tc>
      </w:tr>
      <w:tr w:rsidR="00CF0DDB" w:rsidRPr="00C65B17" w14:paraId="676DB8E5" w14:textId="77777777" w:rsidTr="0037200A">
        <w:tc>
          <w:tcPr>
            <w:tcW w:w="2093" w:type="dxa"/>
          </w:tcPr>
          <w:p w14:paraId="0DE0E7B9" w14:textId="4613201D" w:rsidR="00CF0DDB" w:rsidRPr="00574D96" w:rsidRDefault="007268D6" w:rsidP="00C453EC">
            <w:pPr>
              <w:pStyle w:val="Default"/>
              <w:jc w:val="both"/>
              <w:rPr>
                <w:b/>
                <w:lang w:val="kk-KZ"/>
              </w:rPr>
            </w:pPr>
            <w:r>
              <w:rPr>
                <w:b/>
                <w:bCs/>
                <w:lang w:val="kk-KZ"/>
              </w:rPr>
              <w:t>1</w:t>
            </w:r>
            <w:r w:rsidR="00FB5746">
              <w:rPr>
                <w:b/>
                <w:bCs/>
                <w:lang w:val="kk-KZ"/>
              </w:rPr>
              <w:t>3</w:t>
            </w:r>
            <w:r w:rsidR="00CF0DDB" w:rsidRPr="00574D96">
              <w:rPr>
                <w:b/>
                <w:bCs/>
                <w:lang w:val="kk-KZ"/>
              </w:rPr>
              <w:t>.</w:t>
            </w:r>
            <w:r>
              <w:rPr>
                <w:b/>
                <w:bCs/>
                <w:lang w:val="kk-KZ"/>
              </w:rPr>
              <w:t xml:space="preserve"> </w:t>
            </w:r>
            <w:r w:rsidR="00CF0DDB" w:rsidRPr="00574D96">
              <w:rPr>
                <w:b/>
                <w:bCs/>
                <w:lang w:val="kk-KZ"/>
              </w:rPr>
              <w:t>Сақтандыру мәні</w:t>
            </w:r>
          </w:p>
          <w:p w14:paraId="08264C4C" w14:textId="77777777" w:rsidR="00CF0DDB" w:rsidRPr="007268D6" w:rsidRDefault="00CF0DDB" w:rsidP="00C453EC">
            <w:pPr>
              <w:jc w:val="both"/>
              <w:rPr>
                <w:rFonts w:ascii="Times New Roman" w:hAnsi="Times New Roman" w:cs="Times New Roman"/>
                <w:b/>
                <w:sz w:val="24"/>
                <w:szCs w:val="24"/>
                <w:lang w:val="kk-KZ"/>
              </w:rPr>
            </w:pPr>
          </w:p>
        </w:tc>
        <w:tc>
          <w:tcPr>
            <w:tcW w:w="7478" w:type="dxa"/>
          </w:tcPr>
          <w:p w14:paraId="4049B9E7" w14:textId="05D8E7B1" w:rsidR="00CF0DDB" w:rsidRPr="00D77501" w:rsidRDefault="00CF0DDB" w:rsidP="005958C8">
            <w:pPr>
              <w:tabs>
                <w:tab w:val="left" w:pos="175"/>
                <w:tab w:val="left" w:pos="211"/>
              </w:tabs>
              <w:jc w:val="both"/>
              <w:rPr>
                <w:rFonts w:ascii="Times New Roman" w:hAnsi="Times New Roman" w:cs="Times New Roman"/>
                <w:sz w:val="24"/>
                <w:szCs w:val="24"/>
                <w:lang w:val="kk-KZ"/>
              </w:rPr>
            </w:pPr>
            <w:r w:rsidRPr="0013321F">
              <w:rPr>
                <w:rFonts w:ascii="Times New Roman" w:hAnsi="Times New Roman" w:cs="Times New Roman"/>
                <w:sz w:val="24"/>
                <w:szCs w:val="24"/>
                <w:lang w:val="kk-KZ"/>
              </w:rPr>
              <w:t xml:space="preserve">Жұмысшының еңбек (қызметтік) міндеттерін орындау кезінде оны жазатайым оқиғалардан міндетті сақтандыру, осыған байланысты сақтанушы сақтандыру сыйақысын төлеуге, ал </w:t>
            </w:r>
            <w:r w:rsidRPr="00D77501">
              <w:rPr>
                <w:rFonts w:ascii="Times New Roman" w:hAnsi="Times New Roman" w:cs="Times New Roman"/>
                <w:sz w:val="24"/>
                <w:szCs w:val="24"/>
                <w:lang w:val="kk-KZ"/>
              </w:rPr>
              <w:t xml:space="preserve"> </w:t>
            </w:r>
            <w:r w:rsidRPr="0013321F">
              <w:rPr>
                <w:rFonts w:ascii="Times New Roman" w:hAnsi="Times New Roman" w:cs="Times New Roman"/>
                <w:sz w:val="24"/>
                <w:szCs w:val="24"/>
                <w:lang w:val="kk-KZ"/>
              </w:rPr>
              <w:t>Сақтандырушы сақтандыру жағдайы басталған кезде, Сақтандыру шартында көзделген көлем мен талаптарда сақтандыру төлемін жүзеге асыруға міндетті.</w:t>
            </w:r>
          </w:p>
        </w:tc>
      </w:tr>
      <w:tr w:rsidR="00CF0DDB" w:rsidRPr="00C65B17" w14:paraId="0F64DA4F" w14:textId="77777777" w:rsidTr="0037200A">
        <w:tc>
          <w:tcPr>
            <w:tcW w:w="2093" w:type="dxa"/>
          </w:tcPr>
          <w:p w14:paraId="775B0B32" w14:textId="012581A8" w:rsidR="00CF0DDB" w:rsidRPr="00574D96" w:rsidRDefault="0037200A" w:rsidP="000E2A5A">
            <w:pPr>
              <w:tabs>
                <w:tab w:val="left" w:pos="0"/>
              </w:tabs>
              <w:ind w:right="-132" w:hanging="404"/>
              <w:jc w:val="both"/>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11</w:t>
            </w:r>
            <w:r w:rsidR="00CF0DDB" w:rsidRPr="00574D96">
              <w:rPr>
                <w:rFonts w:ascii="Times New Roman" w:hAnsi="Times New Roman" w:cs="Times New Roman"/>
                <w:b/>
                <w:sz w:val="24"/>
                <w:szCs w:val="24"/>
                <w:lang w:val="kk-KZ"/>
              </w:rPr>
              <w:t>.</w:t>
            </w:r>
            <w:r>
              <w:rPr>
                <w:rFonts w:ascii="Times New Roman" w:hAnsi="Times New Roman" w:cs="Times New Roman"/>
                <w:b/>
                <w:sz w:val="24"/>
                <w:szCs w:val="24"/>
                <w:lang w:val="kk-KZ"/>
              </w:rPr>
              <w:t xml:space="preserve"> </w:t>
            </w:r>
            <w:r w:rsidR="00C453EC">
              <w:rPr>
                <w:rFonts w:ascii="Times New Roman" w:hAnsi="Times New Roman" w:cs="Times New Roman"/>
                <w:b/>
                <w:sz w:val="24"/>
                <w:szCs w:val="24"/>
                <w:lang w:val="kk-KZ"/>
              </w:rPr>
              <w:t>1</w:t>
            </w:r>
            <w:r w:rsidR="00FB5746">
              <w:rPr>
                <w:rFonts w:ascii="Times New Roman" w:hAnsi="Times New Roman" w:cs="Times New Roman"/>
                <w:b/>
                <w:sz w:val="24"/>
                <w:szCs w:val="24"/>
                <w:lang w:val="kk-KZ"/>
              </w:rPr>
              <w:t>4</w:t>
            </w:r>
            <w:r w:rsidR="00C453EC">
              <w:rPr>
                <w:rFonts w:ascii="Times New Roman" w:hAnsi="Times New Roman" w:cs="Times New Roman"/>
                <w:b/>
                <w:sz w:val="24"/>
                <w:szCs w:val="24"/>
                <w:lang w:val="kk-KZ"/>
              </w:rPr>
              <w:t xml:space="preserve">. </w:t>
            </w:r>
            <w:r w:rsidR="00CF0DDB" w:rsidRPr="00574D96">
              <w:rPr>
                <w:rFonts w:ascii="Times New Roman" w:hAnsi="Times New Roman" w:cs="Times New Roman"/>
                <w:b/>
                <w:sz w:val="24"/>
                <w:szCs w:val="24"/>
                <w:lang w:val="kk-KZ"/>
              </w:rPr>
              <w:t>Сақтандыру талаптары</w:t>
            </w:r>
          </w:p>
        </w:tc>
        <w:tc>
          <w:tcPr>
            <w:tcW w:w="7478" w:type="dxa"/>
          </w:tcPr>
          <w:p w14:paraId="7AC96D7A" w14:textId="5F04A0CF" w:rsidR="00CF0DDB" w:rsidRPr="0013321F" w:rsidRDefault="00CF0DDB" w:rsidP="00C453EC">
            <w:pPr>
              <w:tabs>
                <w:tab w:val="left" w:pos="175"/>
                <w:tab w:val="left" w:pos="211"/>
              </w:tabs>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13321F">
              <w:rPr>
                <w:rFonts w:ascii="Times New Roman" w:hAnsi="Times New Roman" w:cs="Times New Roman"/>
                <w:sz w:val="24"/>
                <w:szCs w:val="24"/>
                <w:lang w:val="kk-KZ"/>
              </w:rPr>
              <w:t>1. «Жұмысшының еңбек (қызметтік) міндеттерін орындау кезінде оны жазатайым оқиғалардан міндетті сақтандыру туралы» Қазақстан Республикасының 2005 жылғы 7 ақпандағы N30-IIIЗРК Заңына (бұдан әрі – Заң), Қазақстан Республикасының Азаматтық кодексіне, «Сақтандыру қызметі туралы» Қазақстан Республикасының 2000 жылғы 18 желтоқсандағы № 126-ІІ Заңына, Қазақстан Республикасының 2015 жылғы 23 қарашадағы №414-VЗРК Еңбек кодексіне сәйкес.</w:t>
            </w:r>
          </w:p>
          <w:p w14:paraId="1C79EC51" w14:textId="77777777" w:rsidR="00CF0DDB" w:rsidRPr="0013321F" w:rsidRDefault="00CF0DDB" w:rsidP="005958C8">
            <w:pPr>
              <w:tabs>
                <w:tab w:val="left" w:pos="175"/>
                <w:tab w:val="left" w:pos="211"/>
              </w:tabs>
              <w:jc w:val="both"/>
              <w:rPr>
                <w:rFonts w:ascii="Times New Roman" w:hAnsi="Times New Roman" w:cs="Times New Roman"/>
                <w:sz w:val="24"/>
                <w:szCs w:val="24"/>
                <w:lang w:val="kk-KZ"/>
              </w:rPr>
            </w:pPr>
            <w:r w:rsidRPr="0013321F">
              <w:rPr>
                <w:rFonts w:ascii="Times New Roman" w:hAnsi="Times New Roman" w:cs="Times New Roman"/>
                <w:sz w:val="24"/>
                <w:szCs w:val="24"/>
                <w:lang w:val="kk-KZ"/>
              </w:rPr>
              <w:t>2. Сақтандыру еңбек (қызметтік) міндеттерін орындау кезінде өмірі мен денсаулығына зиян келтірілуі мүмкін, Сақтанушы Қызметкерінің (қызметкерлердің берілген тізіміне сәйкес) пайдасында жүзеге асырылады. Тізім Сақтандыру шартының ажырамас бөлігі болып табылады.</w:t>
            </w:r>
          </w:p>
          <w:p w14:paraId="0C6B90CF" w14:textId="77777777" w:rsidR="00CF0DDB" w:rsidRPr="0013321F" w:rsidRDefault="00CF0DDB" w:rsidP="005958C8">
            <w:pPr>
              <w:tabs>
                <w:tab w:val="left" w:pos="175"/>
                <w:tab w:val="left" w:pos="211"/>
              </w:tabs>
              <w:jc w:val="both"/>
              <w:rPr>
                <w:rFonts w:ascii="Times New Roman" w:hAnsi="Times New Roman" w:cs="Times New Roman"/>
                <w:sz w:val="24"/>
                <w:szCs w:val="24"/>
                <w:lang w:val="kk-KZ"/>
              </w:rPr>
            </w:pPr>
            <w:r w:rsidRPr="0013321F">
              <w:rPr>
                <w:rFonts w:ascii="Times New Roman" w:hAnsi="Times New Roman" w:cs="Times New Roman"/>
                <w:sz w:val="24"/>
                <w:szCs w:val="24"/>
                <w:lang w:val="kk-KZ"/>
              </w:rPr>
              <w:t>3. Сақтандырушы жазбаша өтініштің негізінде Шарттың әрекет ету кезеңінде Тізімге өзгеріс енгізуге құқылы. Тізімдегі барлық өзгерістер мен толықтырулар, Тараптардың Сақтандыру шартына қосымша келісімге қол қоюлары арқылы жазбаша түрде ресімделуі тиіс. Қосымша келісімнің әрекет ету мерзімі Сақтандыру шартының әрекет ету мерзіміне сәйкес болуы тиіс.</w:t>
            </w:r>
          </w:p>
          <w:p w14:paraId="159EFD37" w14:textId="77777777" w:rsidR="00CF0DDB" w:rsidRPr="0013321F" w:rsidRDefault="00CF0DDB" w:rsidP="00C453EC">
            <w:pPr>
              <w:tabs>
                <w:tab w:val="left" w:pos="175"/>
                <w:tab w:val="left" w:pos="211"/>
              </w:tabs>
              <w:jc w:val="both"/>
              <w:rPr>
                <w:rFonts w:ascii="Times New Roman" w:hAnsi="Times New Roman" w:cs="Times New Roman"/>
                <w:sz w:val="24"/>
                <w:szCs w:val="24"/>
                <w:lang w:val="kk-KZ"/>
              </w:rPr>
            </w:pPr>
          </w:p>
        </w:tc>
      </w:tr>
      <w:tr w:rsidR="00CF0DDB" w:rsidRPr="00C65B17" w14:paraId="4DE19995" w14:textId="77777777" w:rsidTr="0037200A">
        <w:tc>
          <w:tcPr>
            <w:tcW w:w="2093" w:type="dxa"/>
          </w:tcPr>
          <w:p w14:paraId="2B17CC70" w14:textId="6A53D29C" w:rsidR="00CF0DDB" w:rsidRPr="0013321F" w:rsidRDefault="00CF0DDB" w:rsidP="00C453EC">
            <w:pPr>
              <w:pStyle w:val="Default"/>
              <w:jc w:val="both"/>
              <w:rPr>
                <w:lang w:val="kk-KZ"/>
              </w:rPr>
            </w:pPr>
            <w:r>
              <w:rPr>
                <w:b/>
                <w:bCs/>
                <w:lang w:val="kk-KZ"/>
              </w:rPr>
              <w:t>1</w:t>
            </w:r>
            <w:r w:rsidR="00FB5746">
              <w:rPr>
                <w:b/>
                <w:bCs/>
                <w:lang w:val="kk-KZ"/>
              </w:rPr>
              <w:t>5</w:t>
            </w:r>
            <w:r>
              <w:rPr>
                <w:b/>
                <w:bCs/>
                <w:lang w:val="kk-KZ"/>
              </w:rPr>
              <w:t>.</w:t>
            </w:r>
            <w:r w:rsidR="0037200A">
              <w:rPr>
                <w:b/>
                <w:bCs/>
                <w:lang w:val="kk-KZ"/>
              </w:rPr>
              <w:t xml:space="preserve"> </w:t>
            </w:r>
            <w:r w:rsidRPr="0013321F">
              <w:rPr>
                <w:b/>
                <w:bCs/>
                <w:lang w:val="kk-KZ"/>
              </w:rPr>
              <w:t>Сақтандыру сомасының көлемі</w:t>
            </w:r>
          </w:p>
          <w:p w14:paraId="4B0A9FF5" w14:textId="77777777" w:rsidR="00CF0DDB" w:rsidRPr="0037200A" w:rsidRDefault="00CF0DDB" w:rsidP="00C453EC">
            <w:pPr>
              <w:jc w:val="both"/>
              <w:rPr>
                <w:rFonts w:ascii="Times New Roman" w:hAnsi="Times New Roman" w:cs="Times New Roman"/>
                <w:sz w:val="24"/>
                <w:szCs w:val="24"/>
                <w:lang w:val="kk-KZ"/>
              </w:rPr>
            </w:pPr>
          </w:p>
        </w:tc>
        <w:tc>
          <w:tcPr>
            <w:tcW w:w="7478" w:type="dxa"/>
          </w:tcPr>
          <w:p w14:paraId="71A7477A" w14:textId="02597B22" w:rsidR="00CF0DDB" w:rsidRPr="0013321F" w:rsidRDefault="00CF0DDB" w:rsidP="00C453EC">
            <w:pPr>
              <w:pStyle w:val="Default"/>
              <w:tabs>
                <w:tab w:val="left" w:pos="175"/>
                <w:tab w:val="left" w:pos="211"/>
              </w:tabs>
              <w:jc w:val="both"/>
              <w:rPr>
                <w:lang w:val="kk-KZ"/>
              </w:rPr>
            </w:pPr>
            <w:r w:rsidRPr="0037200A">
              <w:rPr>
                <w:lang w:val="kk-KZ"/>
              </w:rPr>
              <w:t xml:space="preserve"> С</w:t>
            </w:r>
            <w:r w:rsidRPr="0013321F">
              <w:rPr>
                <w:lang w:val="kk-KZ"/>
              </w:rPr>
              <w:t xml:space="preserve">ақтандыру сомасы Сақтандыру шартының тиісті бөлімінде көрсетіледі және Сақтандыру шартын жасау сәтінде барлық қызметкерлердің еңбек төлемінің жылдық қорынан кем болмауы тиіс. </w:t>
            </w:r>
            <w:r>
              <w:rPr>
                <w:lang w:val="kk-KZ"/>
              </w:rPr>
              <w:t xml:space="preserve">       </w:t>
            </w:r>
            <w:r w:rsidRPr="0013321F">
              <w:rPr>
                <w:lang w:val="kk-KZ"/>
              </w:rPr>
              <w:t>Сақтандыру сомасы Сақтандыру шартының тиісті бабында көзделген сақтандыру төлемі (сақтандыру төлемдері) және (немесе) жерлеу шығындары көлемі сомасына кішірейеді.</w:t>
            </w:r>
          </w:p>
          <w:p w14:paraId="396E0C7B" w14:textId="77777777" w:rsidR="00CF0DDB" w:rsidRPr="0013321F" w:rsidRDefault="00CF0DDB" w:rsidP="00C453EC">
            <w:pPr>
              <w:pStyle w:val="Default"/>
              <w:tabs>
                <w:tab w:val="left" w:pos="175"/>
                <w:tab w:val="left" w:pos="211"/>
              </w:tabs>
              <w:jc w:val="both"/>
              <w:rPr>
                <w:lang w:val="kk-KZ"/>
              </w:rPr>
            </w:pPr>
          </w:p>
        </w:tc>
      </w:tr>
      <w:tr w:rsidR="00CF0DDB" w:rsidRPr="00C65B17" w14:paraId="535F3E37" w14:textId="77777777" w:rsidTr="0037200A">
        <w:tc>
          <w:tcPr>
            <w:tcW w:w="2093" w:type="dxa"/>
          </w:tcPr>
          <w:p w14:paraId="62CDCD3B" w14:textId="64872E4F" w:rsidR="00CF0DDB" w:rsidRPr="0013321F" w:rsidRDefault="0037200A" w:rsidP="005958C8">
            <w:pPr>
              <w:pStyle w:val="Default"/>
              <w:jc w:val="both"/>
              <w:rPr>
                <w:lang w:val="kk-KZ"/>
              </w:rPr>
            </w:pPr>
            <w:r>
              <w:rPr>
                <w:b/>
                <w:bCs/>
                <w:lang w:val="kk-KZ"/>
              </w:rPr>
              <w:t>1</w:t>
            </w:r>
            <w:r w:rsidR="00FB5746">
              <w:rPr>
                <w:b/>
                <w:bCs/>
                <w:lang w:val="kk-KZ"/>
              </w:rPr>
              <w:t>6</w:t>
            </w:r>
            <w:r w:rsidR="00CF0DDB">
              <w:rPr>
                <w:b/>
                <w:bCs/>
                <w:lang w:val="kk-KZ"/>
              </w:rPr>
              <w:t>.</w:t>
            </w:r>
            <w:r>
              <w:rPr>
                <w:b/>
                <w:bCs/>
                <w:lang w:val="kk-KZ"/>
              </w:rPr>
              <w:t xml:space="preserve"> </w:t>
            </w:r>
            <w:r w:rsidR="00CF0DDB" w:rsidRPr="0013321F">
              <w:rPr>
                <w:b/>
                <w:bCs/>
                <w:lang w:val="kk-KZ"/>
              </w:rPr>
              <w:t>Сақтандыру сыйақысының көлемі. Оны төлеу тәртібі мен мерзімі</w:t>
            </w:r>
          </w:p>
        </w:tc>
        <w:tc>
          <w:tcPr>
            <w:tcW w:w="7478" w:type="dxa"/>
          </w:tcPr>
          <w:p w14:paraId="0C47440D" w14:textId="5C905BAE" w:rsidR="00CF0DDB" w:rsidRDefault="00CF0DDB" w:rsidP="00C453EC">
            <w:pPr>
              <w:pStyle w:val="Default"/>
              <w:tabs>
                <w:tab w:val="left" w:pos="175"/>
                <w:tab w:val="left" w:pos="211"/>
              </w:tabs>
              <w:jc w:val="both"/>
              <w:rPr>
                <w:lang w:val="kk-KZ"/>
              </w:rPr>
            </w:pPr>
            <w:r w:rsidRPr="0013321F">
              <w:rPr>
                <w:bCs/>
                <w:lang w:val="kk-KZ"/>
              </w:rPr>
              <w:t>Сақтандыру сыйақысының көлемі</w:t>
            </w:r>
            <w:r w:rsidRPr="0013321F">
              <w:rPr>
                <w:lang w:val="kk-KZ"/>
              </w:rPr>
              <w:t xml:space="preserve"> Заңмен белгіленген сақтандыру тарифін сақтандыру сомасына көбейту арқылы белгіленеді. </w:t>
            </w:r>
          </w:p>
          <w:p w14:paraId="024B0F21" w14:textId="77777777" w:rsidR="005958C8" w:rsidRDefault="00CF0DDB" w:rsidP="00C453EC">
            <w:pPr>
              <w:pStyle w:val="Default"/>
              <w:tabs>
                <w:tab w:val="left" w:pos="175"/>
                <w:tab w:val="left" w:pos="211"/>
              </w:tabs>
              <w:jc w:val="both"/>
              <w:rPr>
                <w:bCs/>
                <w:lang w:val="kk-KZ"/>
              </w:rPr>
            </w:pPr>
            <w:r w:rsidRPr="0013321F">
              <w:rPr>
                <w:bCs/>
                <w:lang w:val="kk-KZ"/>
              </w:rPr>
              <w:t>Сақтандыру сыйақысы Сақтандыру шартын</w:t>
            </w:r>
            <w:r w:rsidR="005958C8">
              <w:rPr>
                <w:bCs/>
                <w:lang w:val="kk-KZ"/>
              </w:rPr>
              <w:t>ың тиісті бөлімінде көрсет.</w:t>
            </w:r>
          </w:p>
          <w:p w14:paraId="5A961D9D" w14:textId="77777777" w:rsidR="005958C8" w:rsidRDefault="00CF0DDB" w:rsidP="00C453EC">
            <w:pPr>
              <w:pStyle w:val="Default"/>
              <w:tabs>
                <w:tab w:val="left" w:pos="175"/>
                <w:tab w:val="left" w:pos="211"/>
              </w:tabs>
              <w:jc w:val="both"/>
              <w:rPr>
                <w:lang w:val="kk-KZ"/>
              </w:rPr>
            </w:pPr>
            <w:r w:rsidRPr="0013321F">
              <w:rPr>
                <w:lang w:val="kk-KZ"/>
              </w:rPr>
              <w:t>Егерде Сақтандыру шартының әрекет ету мерзімі ішінде қызметкерлердің еңбекақы төлеу қоры және (немесе) штат кестесі өзгеретін болса, онда тараптардың келісімі бойынша Сақтандыру шартының әрекет ету кезеңінде қосымша келісім жасау арқылы өзгерістер (сақтандыру сомасының және сақтандыру сыйақысын</w:t>
            </w:r>
            <w:r w:rsidR="005958C8">
              <w:rPr>
                <w:lang w:val="kk-KZ"/>
              </w:rPr>
              <w:t>ың көлеміне қатысты) енгізілед.</w:t>
            </w:r>
          </w:p>
          <w:p w14:paraId="3AD584B8" w14:textId="5015421C" w:rsidR="00CF0DDB" w:rsidRPr="0013321F" w:rsidRDefault="00CF0DDB" w:rsidP="00C453EC">
            <w:pPr>
              <w:pStyle w:val="Default"/>
              <w:tabs>
                <w:tab w:val="left" w:pos="175"/>
                <w:tab w:val="left" w:pos="211"/>
              </w:tabs>
              <w:jc w:val="both"/>
              <w:rPr>
                <w:bCs/>
                <w:lang w:val="kk-KZ"/>
              </w:rPr>
            </w:pPr>
            <w:r w:rsidRPr="0013321F">
              <w:rPr>
                <w:bCs/>
                <w:lang w:val="kk-KZ"/>
              </w:rPr>
              <w:t>Сақтандыру сыйақысын төлеу Сақтандыру шартының тиісті бөлімінде көзделген тәртіп пен мерзімде бір жолғы немесе бөліп төлеу арқылы жүргізіледі.</w:t>
            </w:r>
          </w:p>
          <w:p w14:paraId="2C5162C8" w14:textId="5ACDC02B" w:rsidR="00CF0DDB" w:rsidRPr="0013321F" w:rsidRDefault="005958C8" w:rsidP="00C453EC">
            <w:pPr>
              <w:pStyle w:val="Default"/>
              <w:tabs>
                <w:tab w:val="left" w:pos="175"/>
                <w:tab w:val="left" w:pos="211"/>
              </w:tabs>
              <w:jc w:val="both"/>
              <w:rPr>
                <w:lang w:val="kk-KZ"/>
              </w:rPr>
            </w:pPr>
            <w:r>
              <w:rPr>
                <w:lang w:val="kk-KZ"/>
              </w:rPr>
              <w:t xml:space="preserve"> </w:t>
            </w:r>
            <w:r w:rsidR="00CF0DDB" w:rsidRPr="0013321F">
              <w:rPr>
                <w:lang w:val="kk-KZ"/>
              </w:rPr>
              <w:t>Сақтандыру шартының әрекет ету мерзімі ішінде қызметкердің кәсіби қатері класы өзгерген жағдайда, сақтандыру сыйақысы Сақтандыру шартының әрекет ету мерзімі аяқталғанға дейін қалған мерзімге барабар қайта есептеуге жатады.</w:t>
            </w:r>
          </w:p>
          <w:p w14:paraId="494767A0" w14:textId="77777777" w:rsidR="00CF0DDB" w:rsidRPr="0013321F" w:rsidRDefault="00CF0DDB" w:rsidP="00C453EC">
            <w:pPr>
              <w:pStyle w:val="Default"/>
              <w:tabs>
                <w:tab w:val="left" w:pos="175"/>
                <w:tab w:val="left" w:pos="211"/>
              </w:tabs>
              <w:jc w:val="both"/>
              <w:rPr>
                <w:lang w:val="kk-KZ"/>
              </w:rPr>
            </w:pPr>
            <w:r w:rsidRPr="0013321F">
              <w:rPr>
                <w:lang w:val="kk-KZ"/>
              </w:rPr>
              <w:t xml:space="preserve"> </w:t>
            </w:r>
          </w:p>
        </w:tc>
      </w:tr>
    </w:tbl>
    <w:p w14:paraId="07E29CB3" w14:textId="77777777" w:rsidR="00BD20AB" w:rsidRDefault="00BD20AB" w:rsidP="00CF0DDB">
      <w:pPr>
        <w:rPr>
          <w:rFonts w:ascii="Times New Roman" w:hAnsi="Times New Roman" w:cs="Times New Roman"/>
          <w:sz w:val="24"/>
          <w:szCs w:val="24"/>
          <w:lang w:val="kk-KZ"/>
        </w:rPr>
      </w:pPr>
    </w:p>
    <w:p w14:paraId="1BA234E7" w14:textId="02299765" w:rsidR="00BD20AB" w:rsidRDefault="00BD20AB" w:rsidP="00CF0DDB">
      <w:pPr>
        <w:rPr>
          <w:rFonts w:ascii="Times New Roman" w:hAnsi="Times New Roman" w:cs="Times New Roman"/>
          <w:sz w:val="24"/>
          <w:szCs w:val="24"/>
          <w:lang w:val="kk-KZ"/>
        </w:rPr>
      </w:pPr>
    </w:p>
    <w:p w14:paraId="10A1A867" w14:textId="77777777" w:rsidR="005958C8" w:rsidRDefault="005958C8" w:rsidP="00CF0DDB">
      <w:pPr>
        <w:rPr>
          <w:rFonts w:ascii="Times New Roman" w:hAnsi="Times New Roman" w:cs="Times New Roman"/>
          <w:sz w:val="24"/>
          <w:szCs w:val="24"/>
          <w:lang w:val="kk-KZ"/>
        </w:rPr>
      </w:pPr>
    </w:p>
    <w:p w14:paraId="38D44C66" w14:textId="22522324" w:rsidR="001513ED" w:rsidRDefault="001513ED" w:rsidP="00CF0DDB">
      <w:pPr>
        <w:rPr>
          <w:rFonts w:ascii="Times New Roman" w:hAnsi="Times New Roman" w:cs="Times New Roman"/>
          <w:sz w:val="24"/>
          <w:szCs w:val="24"/>
          <w:lang w:val="kk-KZ"/>
        </w:rPr>
      </w:pPr>
    </w:p>
    <w:p w14:paraId="441AD6AC" w14:textId="3F169C9F" w:rsidR="005958C8" w:rsidRDefault="005958C8" w:rsidP="00CF0DDB">
      <w:pPr>
        <w:rPr>
          <w:rFonts w:ascii="Times New Roman" w:hAnsi="Times New Roman" w:cs="Times New Roman"/>
          <w:sz w:val="24"/>
          <w:szCs w:val="24"/>
          <w:lang w:val="kk-KZ"/>
        </w:rPr>
      </w:pPr>
    </w:p>
    <w:p w14:paraId="618362F7" w14:textId="77777777" w:rsidR="00C01ABF" w:rsidRDefault="00C01ABF" w:rsidP="00CF0DDB">
      <w:pPr>
        <w:rPr>
          <w:rFonts w:ascii="Times New Roman" w:hAnsi="Times New Roman" w:cs="Times New Roman"/>
          <w:sz w:val="24"/>
          <w:szCs w:val="24"/>
          <w:lang w:val="kk-KZ"/>
        </w:rPr>
      </w:pPr>
    </w:p>
    <w:p w14:paraId="7788B0CE" w14:textId="2D99DFA0" w:rsidR="006D3BE3" w:rsidRDefault="006D3BE3" w:rsidP="00CF0DDB">
      <w:pPr>
        <w:rPr>
          <w:rFonts w:ascii="Times New Roman" w:hAnsi="Times New Roman" w:cs="Times New Roman"/>
          <w:sz w:val="24"/>
          <w:szCs w:val="24"/>
          <w:lang w:val="kk-KZ"/>
        </w:rPr>
      </w:pPr>
    </w:p>
    <w:p w14:paraId="30B06E00" w14:textId="77777777" w:rsidR="000E2A5A" w:rsidRDefault="000E2A5A" w:rsidP="00CF0DDB">
      <w:pPr>
        <w:rPr>
          <w:rFonts w:ascii="Times New Roman" w:hAnsi="Times New Roman" w:cs="Times New Roman"/>
          <w:sz w:val="24"/>
          <w:szCs w:val="24"/>
          <w:lang w:val="kk-KZ"/>
        </w:rPr>
      </w:pPr>
    </w:p>
    <w:p w14:paraId="0324BA32" w14:textId="77777777" w:rsidR="00C01ABF" w:rsidRDefault="00C01ABF" w:rsidP="00CF0DDB">
      <w:pPr>
        <w:rPr>
          <w:rFonts w:ascii="Times New Roman" w:hAnsi="Times New Roman" w:cs="Times New Roman"/>
          <w:sz w:val="24"/>
          <w:szCs w:val="24"/>
          <w:lang w:val="kk-KZ"/>
        </w:rPr>
      </w:pPr>
    </w:p>
    <w:p w14:paraId="6ECC5CD2" w14:textId="63A55C3F" w:rsidR="001513ED" w:rsidRPr="00F8362D" w:rsidRDefault="001513ED" w:rsidP="001513ED">
      <w:pPr>
        <w:spacing w:after="0"/>
        <w:jc w:val="center"/>
        <w:rPr>
          <w:rFonts w:ascii="Times New Roman" w:hAnsi="Times New Roman" w:cs="Times New Roman"/>
          <w:b/>
          <w:sz w:val="24"/>
          <w:szCs w:val="24"/>
        </w:rPr>
      </w:pPr>
      <w:r w:rsidRPr="00F8362D">
        <w:rPr>
          <w:rFonts w:ascii="Times New Roman" w:hAnsi="Times New Roman" w:cs="Times New Roman"/>
          <w:b/>
          <w:sz w:val="24"/>
          <w:szCs w:val="24"/>
        </w:rPr>
        <w:t xml:space="preserve">Техническая </w:t>
      </w:r>
      <w:r w:rsidR="004E39D8" w:rsidRPr="00F8362D">
        <w:rPr>
          <w:rFonts w:ascii="Times New Roman" w:hAnsi="Times New Roman" w:cs="Times New Roman"/>
          <w:b/>
          <w:sz w:val="24"/>
          <w:szCs w:val="24"/>
        </w:rPr>
        <w:t>спецификация на</w:t>
      </w:r>
      <w:r w:rsidRPr="00F8362D">
        <w:rPr>
          <w:rFonts w:ascii="Times New Roman" w:hAnsi="Times New Roman" w:cs="Times New Roman"/>
          <w:b/>
          <w:sz w:val="24"/>
          <w:szCs w:val="24"/>
        </w:rPr>
        <w:t xml:space="preserve"> услуги по обязательному страхованию работника от несчастных случаев при исполнении им трудовых</w:t>
      </w:r>
    </w:p>
    <w:p w14:paraId="3111CF70" w14:textId="77777777" w:rsidR="001513ED" w:rsidRPr="00F8362D" w:rsidRDefault="001513ED" w:rsidP="001513ED">
      <w:pPr>
        <w:spacing w:after="0"/>
        <w:jc w:val="center"/>
        <w:rPr>
          <w:rFonts w:ascii="Times New Roman" w:hAnsi="Times New Roman" w:cs="Times New Roman"/>
          <w:b/>
          <w:sz w:val="24"/>
          <w:szCs w:val="24"/>
        </w:rPr>
      </w:pPr>
      <w:r w:rsidRPr="00F8362D">
        <w:rPr>
          <w:rFonts w:ascii="Times New Roman" w:hAnsi="Times New Roman" w:cs="Times New Roman"/>
          <w:b/>
          <w:sz w:val="24"/>
          <w:szCs w:val="24"/>
        </w:rPr>
        <w:t>(служебных) обязанностей</w:t>
      </w:r>
    </w:p>
    <w:p w14:paraId="134FCBF0" w14:textId="77777777" w:rsidR="001513ED" w:rsidRPr="00F8362D" w:rsidRDefault="001513ED" w:rsidP="001513ED">
      <w:pPr>
        <w:spacing w:after="0"/>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3008"/>
        <w:gridCol w:w="6563"/>
      </w:tblGrid>
      <w:tr w:rsidR="001513ED" w:rsidRPr="00C0312E" w14:paraId="41AAC55C" w14:textId="77777777" w:rsidTr="000E2A5A">
        <w:tc>
          <w:tcPr>
            <w:tcW w:w="3008" w:type="dxa"/>
          </w:tcPr>
          <w:p w14:paraId="774F7E44" w14:textId="77777777" w:rsidR="001513ED" w:rsidRPr="00C0312E" w:rsidRDefault="001513ED" w:rsidP="007268D6">
            <w:pPr>
              <w:rPr>
                <w:rFonts w:ascii="Times New Roman" w:hAnsi="Times New Roman" w:cs="Times New Roman"/>
                <w:sz w:val="24"/>
                <w:szCs w:val="24"/>
              </w:rPr>
            </w:pPr>
            <w:r w:rsidRPr="00C0312E">
              <w:rPr>
                <w:rFonts w:ascii="Times New Roman" w:hAnsi="Times New Roman" w:cs="Times New Roman"/>
                <w:b/>
                <w:sz w:val="24"/>
                <w:szCs w:val="24"/>
              </w:rPr>
              <w:t>Наименование услуг</w:t>
            </w:r>
          </w:p>
        </w:tc>
        <w:tc>
          <w:tcPr>
            <w:tcW w:w="6563" w:type="dxa"/>
          </w:tcPr>
          <w:p w14:paraId="3FABECDE" w14:textId="77777777" w:rsidR="001513ED" w:rsidRPr="00C0312E" w:rsidRDefault="001513ED" w:rsidP="005958C8">
            <w:pPr>
              <w:tabs>
                <w:tab w:val="left" w:pos="459"/>
              </w:tabs>
              <w:jc w:val="both"/>
              <w:rPr>
                <w:rFonts w:ascii="Times New Roman" w:hAnsi="Times New Roman" w:cs="Times New Roman"/>
                <w:sz w:val="24"/>
                <w:szCs w:val="24"/>
              </w:rPr>
            </w:pPr>
            <w:r w:rsidRPr="00C0312E">
              <w:rPr>
                <w:rFonts w:ascii="Times New Roman" w:hAnsi="Times New Roman" w:cs="Times New Roman"/>
                <w:sz w:val="24"/>
                <w:szCs w:val="24"/>
              </w:rPr>
              <w:t>Обязательное страхование работника от несчастных случаев при исполнении им трудовых (служебных) обязанностей</w:t>
            </w:r>
          </w:p>
        </w:tc>
      </w:tr>
      <w:tr w:rsidR="000E2A5A" w:rsidRPr="003F6105" w14:paraId="138081D8" w14:textId="77777777" w:rsidTr="000E2A5A">
        <w:tc>
          <w:tcPr>
            <w:tcW w:w="3008" w:type="dxa"/>
          </w:tcPr>
          <w:p w14:paraId="4B694673" w14:textId="052D9635" w:rsidR="000E2A5A" w:rsidRPr="003F6105" w:rsidRDefault="000E2A5A" w:rsidP="003F6105">
            <w:pPr>
              <w:pStyle w:val="a4"/>
              <w:numPr>
                <w:ilvl w:val="0"/>
                <w:numId w:val="48"/>
              </w:numPr>
              <w:jc w:val="both"/>
              <w:rPr>
                <w:rFonts w:ascii="Times New Roman" w:hAnsi="Times New Roman" w:cs="Times New Roman"/>
                <w:b/>
                <w:sz w:val="24"/>
                <w:szCs w:val="24"/>
              </w:rPr>
            </w:pPr>
            <w:r w:rsidRPr="003F6105">
              <w:rPr>
                <w:rFonts w:ascii="Times New Roman" w:hAnsi="Times New Roman" w:cs="Times New Roman"/>
                <w:b/>
                <w:sz w:val="24"/>
                <w:szCs w:val="24"/>
              </w:rPr>
              <w:t>Страхователь</w:t>
            </w:r>
          </w:p>
        </w:tc>
        <w:tc>
          <w:tcPr>
            <w:tcW w:w="6563" w:type="dxa"/>
          </w:tcPr>
          <w:p w14:paraId="20C07CCD" w14:textId="7AD228FA" w:rsidR="000E2A5A" w:rsidRPr="000E2A5A" w:rsidRDefault="00C65B17" w:rsidP="003F6105">
            <w:pPr>
              <w:jc w:val="both"/>
              <w:rPr>
                <w:rFonts w:ascii="Times New Roman" w:hAnsi="Times New Roman" w:cs="Times New Roman"/>
                <w:b/>
                <w:sz w:val="24"/>
                <w:szCs w:val="24"/>
              </w:rPr>
            </w:pPr>
            <w:r w:rsidRPr="00C65B17">
              <w:rPr>
                <w:rFonts w:ascii="Times New Roman" w:hAnsi="Times New Roman" w:cs="Times New Roman"/>
                <w:sz w:val="24"/>
                <w:szCs w:val="24"/>
              </w:rPr>
              <w:t xml:space="preserve">КГКП "Школа искусств село Шаган" отдела образования по Сырдарьинскому району Управления образования </w:t>
            </w:r>
            <w:proofErr w:type="spellStart"/>
            <w:r w:rsidRPr="00C65B17">
              <w:rPr>
                <w:rFonts w:ascii="Times New Roman" w:hAnsi="Times New Roman" w:cs="Times New Roman"/>
                <w:sz w:val="24"/>
                <w:szCs w:val="24"/>
              </w:rPr>
              <w:t>Кызылординской</w:t>
            </w:r>
            <w:proofErr w:type="spellEnd"/>
            <w:r w:rsidRPr="00C65B17">
              <w:rPr>
                <w:rFonts w:ascii="Times New Roman" w:hAnsi="Times New Roman" w:cs="Times New Roman"/>
                <w:sz w:val="24"/>
                <w:szCs w:val="24"/>
              </w:rPr>
              <w:t xml:space="preserve"> области"</w:t>
            </w:r>
          </w:p>
        </w:tc>
      </w:tr>
      <w:tr w:rsidR="001513ED" w:rsidRPr="00C0312E" w14:paraId="682BCEDC" w14:textId="77777777" w:rsidTr="000E2A5A">
        <w:tc>
          <w:tcPr>
            <w:tcW w:w="3008" w:type="dxa"/>
          </w:tcPr>
          <w:p w14:paraId="4F62238D" w14:textId="5B6558AC" w:rsidR="001513ED" w:rsidRPr="003F6105" w:rsidRDefault="001513ED" w:rsidP="003F6105">
            <w:pPr>
              <w:pStyle w:val="a4"/>
              <w:numPr>
                <w:ilvl w:val="0"/>
                <w:numId w:val="48"/>
              </w:numPr>
              <w:jc w:val="both"/>
              <w:rPr>
                <w:rFonts w:ascii="Times New Roman" w:hAnsi="Times New Roman" w:cs="Times New Roman"/>
                <w:b/>
                <w:sz w:val="24"/>
                <w:szCs w:val="24"/>
              </w:rPr>
            </w:pPr>
            <w:r w:rsidRPr="003F6105">
              <w:rPr>
                <w:rFonts w:ascii="Times New Roman" w:hAnsi="Times New Roman" w:cs="Times New Roman"/>
                <w:b/>
                <w:sz w:val="24"/>
                <w:szCs w:val="24"/>
              </w:rPr>
              <w:t>Выгодоприобретатель</w:t>
            </w:r>
          </w:p>
        </w:tc>
        <w:tc>
          <w:tcPr>
            <w:tcW w:w="6563" w:type="dxa"/>
          </w:tcPr>
          <w:p w14:paraId="02FABCDB" w14:textId="77777777" w:rsidR="001513ED" w:rsidRPr="00C0312E" w:rsidRDefault="001513ED" w:rsidP="005958C8">
            <w:pPr>
              <w:tabs>
                <w:tab w:val="left" w:pos="459"/>
              </w:tabs>
              <w:jc w:val="both"/>
              <w:rPr>
                <w:rFonts w:ascii="Times New Roman" w:hAnsi="Times New Roman" w:cs="Times New Roman"/>
                <w:sz w:val="24"/>
                <w:szCs w:val="24"/>
              </w:rPr>
            </w:pPr>
            <w:r w:rsidRPr="00C0312E">
              <w:rPr>
                <w:rFonts w:ascii="Times New Roman" w:hAnsi="Times New Roman" w:cs="Times New Roman"/>
                <w:sz w:val="24"/>
                <w:szCs w:val="24"/>
              </w:rPr>
              <w:t>Выгодоприобретателем является 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установленного законодательными актами Республики Казахстан, и получившие право на страховую выплату.</w:t>
            </w:r>
          </w:p>
        </w:tc>
      </w:tr>
      <w:tr w:rsidR="001513ED" w:rsidRPr="00C0312E" w14:paraId="748FBB44" w14:textId="77777777" w:rsidTr="000E2A5A">
        <w:tc>
          <w:tcPr>
            <w:tcW w:w="3008" w:type="dxa"/>
          </w:tcPr>
          <w:p w14:paraId="73ABBBB1" w14:textId="4BC09523" w:rsidR="001513ED" w:rsidRPr="003F6105" w:rsidRDefault="001513ED" w:rsidP="003F6105">
            <w:pPr>
              <w:pStyle w:val="a4"/>
              <w:numPr>
                <w:ilvl w:val="0"/>
                <w:numId w:val="48"/>
              </w:numPr>
              <w:jc w:val="both"/>
              <w:rPr>
                <w:rFonts w:ascii="Times New Roman" w:hAnsi="Times New Roman" w:cs="Times New Roman"/>
                <w:b/>
                <w:sz w:val="24"/>
                <w:szCs w:val="24"/>
              </w:rPr>
            </w:pPr>
            <w:r w:rsidRPr="003F6105">
              <w:rPr>
                <w:rFonts w:ascii="Times New Roman" w:hAnsi="Times New Roman" w:cs="Times New Roman"/>
                <w:b/>
                <w:sz w:val="24"/>
                <w:szCs w:val="24"/>
              </w:rPr>
              <w:t>Объект страхования</w:t>
            </w:r>
          </w:p>
        </w:tc>
        <w:tc>
          <w:tcPr>
            <w:tcW w:w="6563" w:type="dxa"/>
          </w:tcPr>
          <w:p w14:paraId="1E4C6A1E" w14:textId="77777777" w:rsidR="001513ED" w:rsidRPr="00C0312E" w:rsidRDefault="001513ED" w:rsidP="005958C8">
            <w:pPr>
              <w:tabs>
                <w:tab w:val="left" w:pos="459"/>
              </w:tabs>
              <w:jc w:val="both"/>
              <w:rPr>
                <w:rFonts w:ascii="Times New Roman" w:hAnsi="Times New Roman" w:cs="Times New Roman"/>
                <w:sz w:val="24"/>
                <w:szCs w:val="24"/>
              </w:rPr>
            </w:pPr>
            <w:r w:rsidRPr="00C0312E">
              <w:rPr>
                <w:rFonts w:ascii="Times New Roman" w:hAnsi="Times New Roman" w:cs="Times New Roman"/>
                <w:sz w:val="24"/>
                <w:szCs w:val="24"/>
              </w:rPr>
              <w:t>Имущественный интерес работника, жизнью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1513ED" w:rsidRPr="00C0312E" w14:paraId="3C7953DF" w14:textId="77777777" w:rsidTr="000E2A5A">
        <w:tc>
          <w:tcPr>
            <w:tcW w:w="3008" w:type="dxa"/>
          </w:tcPr>
          <w:p w14:paraId="49100CA6" w14:textId="4AB7B5F9" w:rsidR="001513ED" w:rsidRPr="003F6105" w:rsidRDefault="001513ED" w:rsidP="003F6105">
            <w:pPr>
              <w:pStyle w:val="a4"/>
              <w:numPr>
                <w:ilvl w:val="0"/>
                <w:numId w:val="48"/>
              </w:numPr>
              <w:jc w:val="both"/>
              <w:rPr>
                <w:rFonts w:ascii="Times New Roman" w:hAnsi="Times New Roman" w:cs="Times New Roman"/>
                <w:b/>
                <w:sz w:val="24"/>
                <w:szCs w:val="24"/>
              </w:rPr>
            </w:pPr>
            <w:r w:rsidRPr="003F6105">
              <w:rPr>
                <w:rFonts w:ascii="Times New Roman" w:hAnsi="Times New Roman" w:cs="Times New Roman"/>
                <w:b/>
                <w:sz w:val="24"/>
                <w:szCs w:val="24"/>
              </w:rPr>
              <w:t>Страховой случай (покрываемые риски)</w:t>
            </w:r>
          </w:p>
        </w:tc>
        <w:tc>
          <w:tcPr>
            <w:tcW w:w="6563" w:type="dxa"/>
          </w:tcPr>
          <w:p w14:paraId="07C21A58" w14:textId="77777777" w:rsidR="001513ED" w:rsidRPr="00C0312E" w:rsidRDefault="001513ED" w:rsidP="005958C8">
            <w:pPr>
              <w:tabs>
                <w:tab w:val="left" w:pos="459"/>
              </w:tabs>
              <w:jc w:val="both"/>
              <w:rPr>
                <w:rFonts w:ascii="Times New Roman" w:hAnsi="Times New Roman" w:cs="Times New Roman"/>
                <w:sz w:val="24"/>
                <w:szCs w:val="24"/>
              </w:rPr>
            </w:pPr>
            <w:r w:rsidRPr="00C0312E">
              <w:rPr>
                <w:rStyle w:val="7pt1"/>
                <w:sz w:val="24"/>
                <w:szCs w:val="24"/>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соответс</w:t>
            </w:r>
            <w:r>
              <w:rPr>
                <w:rStyle w:val="7pt1"/>
                <w:sz w:val="24"/>
                <w:szCs w:val="24"/>
              </w:rPr>
              <w:t xml:space="preserve">твующей статьей </w:t>
            </w:r>
            <w:r w:rsidRPr="00C0312E">
              <w:rPr>
                <w:rStyle w:val="7pt1"/>
                <w:sz w:val="24"/>
                <w:szCs w:val="24"/>
              </w:rPr>
              <w:t>Договора страхования</w:t>
            </w:r>
          </w:p>
        </w:tc>
      </w:tr>
      <w:tr w:rsidR="001513ED" w:rsidRPr="00C0312E" w14:paraId="4F006291" w14:textId="77777777" w:rsidTr="000E2A5A">
        <w:trPr>
          <w:trHeight w:val="481"/>
        </w:trPr>
        <w:tc>
          <w:tcPr>
            <w:tcW w:w="3008" w:type="dxa"/>
          </w:tcPr>
          <w:p w14:paraId="15936ACE" w14:textId="0D48CACA" w:rsidR="001513ED" w:rsidRPr="003F6105" w:rsidRDefault="001513ED" w:rsidP="003F6105">
            <w:pPr>
              <w:pStyle w:val="a4"/>
              <w:numPr>
                <w:ilvl w:val="0"/>
                <w:numId w:val="48"/>
              </w:numPr>
              <w:jc w:val="both"/>
              <w:rPr>
                <w:rFonts w:ascii="Times New Roman" w:hAnsi="Times New Roman" w:cs="Times New Roman"/>
                <w:b/>
                <w:sz w:val="24"/>
                <w:szCs w:val="24"/>
              </w:rPr>
            </w:pPr>
            <w:r w:rsidRPr="003F6105">
              <w:rPr>
                <w:rStyle w:val="7pt1"/>
                <w:b/>
                <w:sz w:val="24"/>
                <w:szCs w:val="24"/>
              </w:rPr>
              <w:t>Страховая сумма</w:t>
            </w:r>
            <w:r w:rsidR="003F6105">
              <w:rPr>
                <w:rStyle w:val="7pt1"/>
                <w:b/>
                <w:sz w:val="24"/>
                <w:szCs w:val="24"/>
              </w:rPr>
              <w:t xml:space="preserve"> (ГФОТ)</w:t>
            </w:r>
          </w:p>
        </w:tc>
        <w:tc>
          <w:tcPr>
            <w:tcW w:w="6563" w:type="dxa"/>
            <w:vAlign w:val="center"/>
          </w:tcPr>
          <w:p w14:paraId="1D39FF21" w14:textId="5752105D" w:rsidR="00B909F3" w:rsidRPr="0099493D" w:rsidRDefault="00C65B17" w:rsidP="003F6105">
            <w:pPr>
              <w:widowControl w:val="0"/>
              <w:tabs>
                <w:tab w:val="left" w:pos="459"/>
              </w:tabs>
              <w:jc w:val="both"/>
              <w:rPr>
                <w:rStyle w:val="7pt1"/>
                <w:sz w:val="24"/>
                <w:szCs w:val="24"/>
              </w:rPr>
            </w:pPr>
            <w:r>
              <w:rPr>
                <w:rStyle w:val="7pt1"/>
                <w:sz w:val="24"/>
                <w:szCs w:val="24"/>
                <w:lang w:val="kk-KZ"/>
              </w:rPr>
              <w:t>91 29</w:t>
            </w:r>
            <w:r w:rsidR="000E2A5A">
              <w:rPr>
                <w:rStyle w:val="7pt1"/>
                <w:sz w:val="24"/>
                <w:szCs w:val="24"/>
                <w:lang w:val="kk-KZ"/>
              </w:rPr>
              <w:t xml:space="preserve">5 000 тенге « </w:t>
            </w:r>
            <w:r>
              <w:rPr>
                <w:rStyle w:val="7pt1"/>
                <w:sz w:val="24"/>
                <w:szCs w:val="24"/>
                <w:lang w:val="kk-KZ"/>
              </w:rPr>
              <w:t>девяносто один миллион</w:t>
            </w:r>
            <w:r w:rsidR="000E2A5A">
              <w:rPr>
                <w:rStyle w:val="7pt1"/>
                <w:sz w:val="24"/>
                <w:szCs w:val="24"/>
                <w:lang w:val="kk-KZ"/>
              </w:rPr>
              <w:t xml:space="preserve"> </w:t>
            </w:r>
            <w:r>
              <w:rPr>
                <w:rStyle w:val="7pt1"/>
                <w:sz w:val="24"/>
                <w:szCs w:val="24"/>
                <w:lang w:val="kk-KZ"/>
              </w:rPr>
              <w:t>двести девяносто</w:t>
            </w:r>
            <w:r w:rsidR="000E2A5A">
              <w:rPr>
                <w:rStyle w:val="7pt1"/>
                <w:sz w:val="24"/>
                <w:szCs w:val="24"/>
                <w:lang w:val="kk-KZ"/>
              </w:rPr>
              <w:t xml:space="preserve"> пять тысячи  тенге»</w:t>
            </w:r>
          </w:p>
          <w:p w14:paraId="53751DAD" w14:textId="76F27DAA" w:rsidR="001513ED" w:rsidRPr="0099493D" w:rsidRDefault="001513ED" w:rsidP="003F6105">
            <w:pPr>
              <w:widowControl w:val="0"/>
              <w:tabs>
                <w:tab w:val="left" w:pos="459"/>
              </w:tabs>
              <w:jc w:val="both"/>
              <w:rPr>
                <w:rFonts w:ascii="Times New Roman" w:hAnsi="Times New Roman" w:cs="Times New Roman"/>
                <w:sz w:val="24"/>
                <w:szCs w:val="24"/>
              </w:rPr>
            </w:pPr>
          </w:p>
        </w:tc>
      </w:tr>
      <w:tr w:rsidR="0037200A" w:rsidRPr="00C0312E" w14:paraId="7276F75A" w14:textId="77777777" w:rsidTr="000E2A5A">
        <w:tc>
          <w:tcPr>
            <w:tcW w:w="3008" w:type="dxa"/>
          </w:tcPr>
          <w:p w14:paraId="13F92E60" w14:textId="145564E7" w:rsidR="0037200A" w:rsidRPr="003F6105" w:rsidRDefault="0037200A" w:rsidP="003F6105">
            <w:pPr>
              <w:pStyle w:val="a4"/>
              <w:numPr>
                <w:ilvl w:val="0"/>
                <w:numId w:val="48"/>
              </w:numPr>
              <w:jc w:val="both"/>
              <w:rPr>
                <w:rStyle w:val="7pt1"/>
                <w:b/>
                <w:sz w:val="24"/>
                <w:szCs w:val="24"/>
                <w:lang w:val="kk-KZ"/>
              </w:rPr>
            </w:pPr>
            <w:r w:rsidRPr="003F6105">
              <w:rPr>
                <w:rStyle w:val="7pt1"/>
                <w:b/>
                <w:sz w:val="24"/>
                <w:szCs w:val="24"/>
              </w:rPr>
              <w:t xml:space="preserve">Количество должностей (работников) согласно </w:t>
            </w:r>
            <w:r w:rsidR="00F70E80" w:rsidRPr="003F6105">
              <w:rPr>
                <w:rStyle w:val="7pt1"/>
                <w:b/>
                <w:sz w:val="24"/>
                <w:szCs w:val="24"/>
                <w:lang w:val="kk-KZ"/>
              </w:rPr>
              <w:t>фактической численности</w:t>
            </w:r>
          </w:p>
        </w:tc>
        <w:tc>
          <w:tcPr>
            <w:tcW w:w="6563" w:type="dxa"/>
          </w:tcPr>
          <w:p w14:paraId="5974D75D" w14:textId="1D4716F8" w:rsidR="00C01ABF" w:rsidRPr="000E2A5A" w:rsidRDefault="00C65B17" w:rsidP="00795B83">
            <w:pPr>
              <w:rPr>
                <w:rStyle w:val="7pt1"/>
                <w:sz w:val="24"/>
                <w:szCs w:val="24"/>
                <w:lang w:val="kk-KZ"/>
              </w:rPr>
            </w:pPr>
            <w:r>
              <w:rPr>
                <w:rStyle w:val="7pt1"/>
                <w:b/>
                <w:bCs/>
                <w:sz w:val="24"/>
                <w:szCs w:val="24"/>
                <w:lang w:val="kk-KZ"/>
              </w:rPr>
              <w:t>20</w:t>
            </w:r>
          </w:p>
        </w:tc>
      </w:tr>
      <w:tr w:rsidR="001513ED" w:rsidRPr="00C0312E" w14:paraId="1D83056B" w14:textId="77777777" w:rsidTr="000E2A5A">
        <w:tc>
          <w:tcPr>
            <w:tcW w:w="3008" w:type="dxa"/>
          </w:tcPr>
          <w:p w14:paraId="58FC3F77" w14:textId="3D6BF747" w:rsidR="001513ED" w:rsidRPr="003F6105" w:rsidRDefault="001513ED" w:rsidP="003F6105">
            <w:pPr>
              <w:pStyle w:val="a4"/>
              <w:numPr>
                <w:ilvl w:val="0"/>
                <w:numId w:val="48"/>
              </w:numPr>
              <w:jc w:val="both"/>
              <w:rPr>
                <w:rFonts w:ascii="Times New Roman" w:hAnsi="Times New Roman" w:cs="Times New Roman"/>
                <w:b/>
                <w:sz w:val="24"/>
                <w:szCs w:val="24"/>
              </w:rPr>
            </w:pPr>
            <w:r w:rsidRPr="003F6105">
              <w:rPr>
                <w:rStyle w:val="7pt1"/>
                <w:b/>
                <w:sz w:val="24"/>
                <w:szCs w:val="24"/>
              </w:rPr>
              <w:t>Порядок уплаты страховой премии</w:t>
            </w:r>
          </w:p>
        </w:tc>
        <w:tc>
          <w:tcPr>
            <w:tcW w:w="6563" w:type="dxa"/>
          </w:tcPr>
          <w:p w14:paraId="601B972A" w14:textId="77777777" w:rsidR="001513ED" w:rsidRPr="00C0312E" w:rsidRDefault="001513ED" w:rsidP="003F6105">
            <w:pPr>
              <w:tabs>
                <w:tab w:val="left" w:pos="459"/>
              </w:tabs>
              <w:jc w:val="both"/>
              <w:rPr>
                <w:rFonts w:ascii="Times New Roman" w:hAnsi="Times New Roman" w:cs="Times New Roman"/>
                <w:sz w:val="24"/>
                <w:szCs w:val="24"/>
              </w:rPr>
            </w:pPr>
            <w:r w:rsidRPr="00C0312E">
              <w:rPr>
                <w:rStyle w:val="7pt1"/>
                <w:sz w:val="24"/>
                <w:szCs w:val="24"/>
              </w:rPr>
              <w:t xml:space="preserve">Единовременно </w:t>
            </w:r>
          </w:p>
        </w:tc>
      </w:tr>
      <w:tr w:rsidR="00FB5746" w:rsidRPr="00C0312E" w14:paraId="76F6D73F" w14:textId="77777777" w:rsidTr="000E2A5A">
        <w:tc>
          <w:tcPr>
            <w:tcW w:w="3008" w:type="dxa"/>
          </w:tcPr>
          <w:p w14:paraId="19851E83" w14:textId="39EB6097" w:rsidR="00FB5746" w:rsidRPr="003F6105" w:rsidRDefault="00FB5746" w:rsidP="003F6105">
            <w:pPr>
              <w:pStyle w:val="a4"/>
              <w:numPr>
                <w:ilvl w:val="0"/>
                <w:numId w:val="48"/>
              </w:numPr>
              <w:jc w:val="both"/>
              <w:rPr>
                <w:rStyle w:val="7pt1"/>
                <w:b/>
                <w:sz w:val="24"/>
                <w:szCs w:val="24"/>
              </w:rPr>
            </w:pPr>
            <w:r>
              <w:rPr>
                <w:rStyle w:val="7pt1"/>
                <w:b/>
                <w:sz w:val="24"/>
                <w:szCs w:val="24"/>
                <w:lang w:val="kk-KZ"/>
              </w:rPr>
              <w:t>Класс профессионального риска</w:t>
            </w:r>
          </w:p>
        </w:tc>
        <w:tc>
          <w:tcPr>
            <w:tcW w:w="6563" w:type="dxa"/>
          </w:tcPr>
          <w:p w14:paraId="22F04795" w14:textId="15E5632A" w:rsidR="00FB5746" w:rsidRPr="00FB5746" w:rsidRDefault="00FB5746" w:rsidP="003F6105">
            <w:pPr>
              <w:tabs>
                <w:tab w:val="left" w:pos="459"/>
              </w:tabs>
              <w:jc w:val="both"/>
              <w:rPr>
                <w:rStyle w:val="7pt1"/>
                <w:sz w:val="24"/>
                <w:szCs w:val="24"/>
                <w:lang w:val="kk-KZ"/>
              </w:rPr>
            </w:pPr>
            <w:r>
              <w:rPr>
                <w:rStyle w:val="7pt1"/>
                <w:sz w:val="24"/>
                <w:szCs w:val="24"/>
                <w:lang w:val="kk-KZ"/>
              </w:rPr>
              <w:t>2</w:t>
            </w:r>
          </w:p>
        </w:tc>
      </w:tr>
      <w:tr w:rsidR="00FB5746" w:rsidRPr="00C0312E" w14:paraId="49C2F9E1" w14:textId="77777777" w:rsidTr="000E2A5A">
        <w:tc>
          <w:tcPr>
            <w:tcW w:w="3008" w:type="dxa"/>
          </w:tcPr>
          <w:p w14:paraId="5B0EBF19" w14:textId="08CE7E4F" w:rsidR="00FB5746" w:rsidRDefault="00FB5746" w:rsidP="003F6105">
            <w:pPr>
              <w:pStyle w:val="a4"/>
              <w:numPr>
                <w:ilvl w:val="0"/>
                <w:numId w:val="48"/>
              </w:numPr>
              <w:jc w:val="both"/>
              <w:rPr>
                <w:rStyle w:val="7pt1"/>
                <w:b/>
                <w:sz w:val="24"/>
                <w:szCs w:val="24"/>
                <w:lang w:val="kk-KZ"/>
              </w:rPr>
            </w:pPr>
            <w:r w:rsidRPr="00FB5746">
              <w:rPr>
                <w:rFonts w:ascii="Times New Roman" w:hAnsi="Times New Roman" w:cs="Times New Roman"/>
                <w:b/>
                <w:sz w:val="24"/>
                <w:szCs w:val="24"/>
              </w:rPr>
              <w:t>Страховой тариф (процент)</w:t>
            </w:r>
          </w:p>
        </w:tc>
        <w:tc>
          <w:tcPr>
            <w:tcW w:w="6563" w:type="dxa"/>
          </w:tcPr>
          <w:p w14:paraId="5FC5FE8B" w14:textId="53133005" w:rsidR="00FB5746" w:rsidRDefault="00FB5746" w:rsidP="003F6105">
            <w:pPr>
              <w:tabs>
                <w:tab w:val="left" w:pos="459"/>
              </w:tabs>
              <w:jc w:val="both"/>
              <w:rPr>
                <w:rStyle w:val="7pt1"/>
                <w:sz w:val="24"/>
                <w:szCs w:val="24"/>
                <w:lang w:val="kk-KZ"/>
              </w:rPr>
            </w:pPr>
            <w:r>
              <w:rPr>
                <w:rStyle w:val="7pt1"/>
                <w:sz w:val="24"/>
                <w:szCs w:val="24"/>
                <w:lang w:val="kk-KZ"/>
              </w:rPr>
              <w:t>0,29%</w:t>
            </w:r>
          </w:p>
        </w:tc>
      </w:tr>
      <w:tr w:rsidR="001513ED" w:rsidRPr="00C0312E" w14:paraId="19766566" w14:textId="77777777" w:rsidTr="000E2A5A">
        <w:tc>
          <w:tcPr>
            <w:tcW w:w="3008" w:type="dxa"/>
          </w:tcPr>
          <w:p w14:paraId="4673A792" w14:textId="5297AA9A" w:rsidR="001513ED" w:rsidRPr="00547398" w:rsidRDefault="001513ED" w:rsidP="003F6105">
            <w:pPr>
              <w:pStyle w:val="Default"/>
              <w:numPr>
                <w:ilvl w:val="0"/>
                <w:numId w:val="48"/>
              </w:numPr>
              <w:tabs>
                <w:tab w:val="left" w:pos="1701"/>
              </w:tabs>
              <w:ind w:right="-1766"/>
              <w:jc w:val="both"/>
              <w:rPr>
                <w:b/>
                <w:color w:val="auto"/>
              </w:rPr>
            </w:pPr>
            <w:r w:rsidRPr="00547398">
              <w:rPr>
                <w:b/>
                <w:color w:val="auto"/>
              </w:rPr>
              <w:lastRenderedPageBreak/>
              <w:t>Территория действия</w:t>
            </w:r>
          </w:p>
          <w:p w14:paraId="5DF073BD" w14:textId="77777777" w:rsidR="001513ED" w:rsidRPr="00547398" w:rsidRDefault="001513ED" w:rsidP="003F6105">
            <w:pPr>
              <w:tabs>
                <w:tab w:val="left" w:pos="1701"/>
              </w:tabs>
              <w:jc w:val="both"/>
              <w:rPr>
                <w:rFonts w:ascii="Times New Roman" w:hAnsi="Times New Roman" w:cs="Times New Roman"/>
                <w:b/>
                <w:sz w:val="24"/>
                <w:szCs w:val="24"/>
              </w:rPr>
            </w:pPr>
            <w:r w:rsidRPr="00547398">
              <w:rPr>
                <w:rFonts w:ascii="Times New Roman" w:hAnsi="Times New Roman" w:cs="Times New Roman"/>
                <w:b/>
                <w:sz w:val="24"/>
                <w:szCs w:val="24"/>
              </w:rPr>
              <w:t>договора</w:t>
            </w:r>
          </w:p>
        </w:tc>
        <w:tc>
          <w:tcPr>
            <w:tcW w:w="6563" w:type="dxa"/>
          </w:tcPr>
          <w:tbl>
            <w:tblPr>
              <w:tblW w:w="0" w:type="auto"/>
              <w:tblBorders>
                <w:top w:val="nil"/>
                <w:left w:val="nil"/>
                <w:bottom w:val="nil"/>
                <w:right w:val="nil"/>
              </w:tblBorders>
              <w:tblLook w:val="0000" w:firstRow="0" w:lastRow="0" w:firstColumn="0" w:lastColumn="0" w:noHBand="0" w:noVBand="0"/>
            </w:tblPr>
            <w:tblGrid>
              <w:gridCol w:w="6347"/>
            </w:tblGrid>
            <w:tr w:rsidR="001513ED" w:rsidRPr="00C0312E" w14:paraId="2B8D2D4F" w14:textId="77777777" w:rsidTr="007268D6">
              <w:trPr>
                <w:trHeight w:val="69"/>
              </w:trPr>
              <w:tc>
                <w:tcPr>
                  <w:tcW w:w="6376" w:type="dxa"/>
                </w:tcPr>
                <w:p w14:paraId="6C95027C" w14:textId="77777777" w:rsidR="001513ED" w:rsidRPr="00C0312E" w:rsidRDefault="001513ED" w:rsidP="005958C8">
                  <w:pPr>
                    <w:pStyle w:val="Default"/>
                    <w:jc w:val="both"/>
                    <w:rPr>
                      <w:color w:val="auto"/>
                    </w:rPr>
                  </w:pPr>
                  <w:r w:rsidRPr="00C0312E">
                    <w:rPr>
                      <w:color w:val="auto"/>
                    </w:rPr>
                    <w:t xml:space="preserve">Территория исполнения работником Страхователя своих трудовых (служебных) обязанностей. </w:t>
                  </w:r>
                </w:p>
              </w:tc>
            </w:tr>
          </w:tbl>
          <w:p w14:paraId="620FF6A8" w14:textId="77777777" w:rsidR="001513ED" w:rsidRPr="00C0312E" w:rsidRDefault="001513ED" w:rsidP="003F6105">
            <w:pPr>
              <w:ind w:firstLine="462"/>
              <w:jc w:val="both"/>
              <w:rPr>
                <w:rFonts w:ascii="Times New Roman" w:hAnsi="Times New Roman" w:cs="Times New Roman"/>
                <w:sz w:val="24"/>
                <w:szCs w:val="24"/>
              </w:rPr>
            </w:pPr>
          </w:p>
        </w:tc>
      </w:tr>
      <w:tr w:rsidR="001513ED" w:rsidRPr="00C0312E" w14:paraId="53C46A1B" w14:textId="77777777" w:rsidTr="000E2A5A">
        <w:tc>
          <w:tcPr>
            <w:tcW w:w="3008" w:type="dxa"/>
          </w:tcPr>
          <w:p w14:paraId="6E1CAFC7" w14:textId="425026F7" w:rsidR="001513ED" w:rsidRPr="00547398" w:rsidRDefault="001513ED" w:rsidP="003F6105">
            <w:pPr>
              <w:pStyle w:val="Default"/>
              <w:numPr>
                <w:ilvl w:val="0"/>
                <w:numId w:val="48"/>
              </w:numPr>
              <w:tabs>
                <w:tab w:val="left" w:pos="1701"/>
              </w:tabs>
              <w:jc w:val="both"/>
              <w:rPr>
                <w:b/>
                <w:color w:val="auto"/>
              </w:rPr>
            </w:pPr>
            <w:r w:rsidRPr="00547398">
              <w:rPr>
                <w:b/>
                <w:color w:val="auto"/>
              </w:rPr>
              <w:t>Срок страхования</w:t>
            </w:r>
          </w:p>
          <w:p w14:paraId="5D904832" w14:textId="77777777" w:rsidR="001513ED" w:rsidRPr="00547398" w:rsidRDefault="001513ED" w:rsidP="003F6105">
            <w:pPr>
              <w:tabs>
                <w:tab w:val="left" w:pos="1701"/>
              </w:tabs>
              <w:jc w:val="both"/>
              <w:rPr>
                <w:rFonts w:ascii="Times New Roman" w:hAnsi="Times New Roman" w:cs="Times New Roman"/>
                <w:b/>
                <w:sz w:val="24"/>
                <w:szCs w:val="24"/>
              </w:rPr>
            </w:pPr>
          </w:p>
        </w:tc>
        <w:tc>
          <w:tcPr>
            <w:tcW w:w="6563" w:type="dxa"/>
          </w:tcPr>
          <w:tbl>
            <w:tblPr>
              <w:tblW w:w="0" w:type="auto"/>
              <w:tblBorders>
                <w:top w:val="nil"/>
                <w:left w:val="nil"/>
                <w:bottom w:val="nil"/>
                <w:right w:val="nil"/>
              </w:tblBorders>
              <w:tblLook w:val="0000" w:firstRow="0" w:lastRow="0" w:firstColumn="0" w:lastColumn="0" w:noHBand="0" w:noVBand="0"/>
            </w:tblPr>
            <w:tblGrid>
              <w:gridCol w:w="6108"/>
            </w:tblGrid>
            <w:tr w:rsidR="001513ED" w:rsidRPr="00C0312E" w14:paraId="2E584557" w14:textId="77777777" w:rsidTr="007268D6">
              <w:trPr>
                <w:trHeight w:val="69"/>
              </w:trPr>
              <w:tc>
                <w:tcPr>
                  <w:tcW w:w="6108" w:type="dxa"/>
                </w:tcPr>
                <w:p w14:paraId="032E9D61" w14:textId="5ACC7474" w:rsidR="001513ED" w:rsidRPr="00C0312E" w:rsidRDefault="001513ED" w:rsidP="005958C8">
                  <w:pPr>
                    <w:pStyle w:val="Default"/>
                    <w:jc w:val="both"/>
                    <w:rPr>
                      <w:color w:val="auto"/>
                    </w:rPr>
                  </w:pPr>
                  <w:r w:rsidRPr="00C0312E">
                    <w:rPr>
                      <w:color w:val="auto"/>
                    </w:rPr>
                    <w:t xml:space="preserve">12 месяцев </w:t>
                  </w:r>
                </w:p>
              </w:tc>
            </w:tr>
          </w:tbl>
          <w:p w14:paraId="0B68EFCE" w14:textId="77777777" w:rsidR="001513ED" w:rsidRPr="00C0312E" w:rsidRDefault="001513ED" w:rsidP="003F6105">
            <w:pPr>
              <w:ind w:firstLine="462"/>
              <w:jc w:val="both"/>
              <w:rPr>
                <w:rFonts w:ascii="Times New Roman" w:hAnsi="Times New Roman" w:cs="Times New Roman"/>
                <w:sz w:val="24"/>
                <w:szCs w:val="24"/>
              </w:rPr>
            </w:pPr>
          </w:p>
        </w:tc>
      </w:tr>
      <w:tr w:rsidR="000E2A5A" w:rsidRPr="00C0312E" w14:paraId="3DEDBE1B" w14:textId="77777777" w:rsidTr="000E2A5A">
        <w:tc>
          <w:tcPr>
            <w:tcW w:w="3008" w:type="dxa"/>
          </w:tcPr>
          <w:p w14:paraId="642BA6A3" w14:textId="64A2EE58" w:rsidR="000E2A5A" w:rsidRPr="00547398" w:rsidRDefault="000E2A5A" w:rsidP="003F6105">
            <w:pPr>
              <w:pStyle w:val="Default"/>
              <w:numPr>
                <w:ilvl w:val="0"/>
                <w:numId w:val="48"/>
              </w:numPr>
              <w:tabs>
                <w:tab w:val="left" w:pos="1701"/>
              </w:tabs>
              <w:jc w:val="both"/>
              <w:rPr>
                <w:b/>
                <w:color w:val="auto"/>
              </w:rPr>
            </w:pPr>
            <w:r>
              <w:rPr>
                <w:b/>
                <w:color w:val="auto"/>
                <w:lang w:val="kk-KZ"/>
              </w:rPr>
              <w:t>ОКЭД</w:t>
            </w:r>
          </w:p>
        </w:tc>
        <w:tc>
          <w:tcPr>
            <w:tcW w:w="6563" w:type="dxa"/>
          </w:tcPr>
          <w:p w14:paraId="79A4AF80" w14:textId="02F740AC" w:rsidR="000E2A5A" w:rsidRPr="00C65B17" w:rsidRDefault="00C65B17" w:rsidP="005958C8">
            <w:pPr>
              <w:pStyle w:val="Default"/>
              <w:jc w:val="both"/>
              <w:rPr>
                <w:color w:val="auto"/>
                <w:lang w:val="en-US"/>
              </w:rPr>
            </w:pPr>
            <w:r>
              <w:rPr>
                <w:color w:val="auto"/>
                <w:lang w:val="en-US"/>
              </w:rPr>
              <w:t>85520</w:t>
            </w:r>
          </w:p>
        </w:tc>
      </w:tr>
      <w:tr w:rsidR="001513ED" w:rsidRPr="00C0312E" w14:paraId="02A40CA1" w14:textId="77777777" w:rsidTr="000E2A5A">
        <w:tc>
          <w:tcPr>
            <w:tcW w:w="3008" w:type="dxa"/>
          </w:tcPr>
          <w:p w14:paraId="31277775" w14:textId="7E74D2E4" w:rsidR="001513ED" w:rsidRPr="00547398" w:rsidRDefault="00FB5746" w:rsidP="003F6105">
            <w:pPr>
              <w:pStyle w:val="Default"/>
              <w:jc w:val="both"/>
              <w:rPr>
                <w:b/>
                <w:color w:val="auto"/>
              </w:rPr>
            </w:pPr>
            <w:r>
              <w:rPr>
                <w:b/>
                <w:bCs/>
                <w:color w:val="auto"/>
              </w:rPr>
              <w:t>13</w:t>
            </w:r>
            <w:r w:rsidR="001513ED" w:rsidRPr="00547398">
              <w:rPr>
                <w:b/>
                <w:bCs/>
                <w:color w:val="auto"/>
              </w:rPr>
              <w:t>.</w:t>
            </w:r>
            <w:r w:rsidR="0037200A">
              <w:rPr>
                <w:b/>
                <w:bCs/>
                <w:color w:val="auto"/>
              </w:rPr>
              <w:t xml:space="preserve"> </w:t>
            </w:r>
            <w:r w:rsidR="001513ED" w:rsidRPr="00547398">
              <w:rPr>
                <w:b/>
                <w:bCs/>
                <w:color w:val="auto"/>
              </w:rPr>
              <w:t>Предмет страхования</w:t>
            </w:r>
          </w:p>
          <w:p w14:paraId="521EA1B0" w14:textId="77777777" w:rsidR="001513ED" w:rsidRPr="00547398" w:rsidRDefault="001513ED" w:rsidP="003F6105">
            <w:pPr>
              <w:jc w:val="both"/>
              <w:rPr>
                <w:rFonts w:ascii="Times New Roman" w:hAnsi="Times New Roman" w:cs="Times New Roman"/>
                <w:b/>
                <w:sz w:val="24"/>
                <w:szCs w:val="24"/>
              </w:rPr>
            </w:pPr>
          </w:p>
        </w:tc>
        <w:tc>
          <w:tcPr>
            <w:tcW w:w="6563" w:type="dxa"/>
          </w:tcPr>
          <w:p w14:paraId="7C2DC323" w14:textId="77777777" w:rsidR="001513ED" w:rsidRPr="00C0312E" w:rsidRDefault="001513ED" w:rsidP="005958C8">
            <w:pPr>
              <w:tabs>
                <w:tab w:val="left" w:pos="459"/>
              </w:tabs>
              <w:jc w:val="both"/>
              <w:rPr>
                <w:rFonts w:ascii="Times New Roman" w:hAnsi="Times New Roman" w:cs="Times New Roman"/>
                <w:sz w:val="24"/>
                <w:szCs w:val="24"/>
              </w:rPr>
            </w:pPr>
            <w:r w:rsidRPr="00C0312E">
              <w:rPr>
                <w:rFonts w:ascii="Times New Roman" w:hAnsi="Times New Roman" w:cs="Times New Roman"/>
                <w:sz w:val="24"/>
                <w:szCs w:val="24"/>
              </w:rPr>
              <w:t>Страхование работника от несчастных случаев, связанных с исполнением трудовых (служебных) обязанностей, в связи с чем, страхователь обязан уплатить страховую премию, а Страховщик при наступлении страхового случая обязан осуществить страховую выплату в объеме</w:t>
            </w:r>
            <w:r>
              <w:rPr>
                <w:rFonts w:ascii="Times New Roman" w:hAnsi="Times New Roman" w:cs="Times New Roman"/>
                <w:sz w:val="24"/>
                <w:szCs w:val="24"/>
              </w:rPr>
              <w:t xml:space="preserve"> и на условиях, предусмотренных</w:t>
            </w:r>
            <w:r w:rsidRPr="00C0312E">
              <w:rPr>
                <w:rFonts w:ascii="Times New Roman" w:hAnsi="Times New Roman" w:cs="Times New Roman"/>
                <w:sz w:val="24"/>
                <w:szCs w:val="24"/>
              </w:rPr>
              <w:t xml:space="preserve"> Договором страхования</w:t>
            </w:r>
          </w:p>
        </w:tc>
      </w:tr>
      <w:tr w:rsidR="001513ED" w:rsidRPr="00C0312E" w14:paraId="059F5A13" w14:textId="77777777" w:rsidTr="000E2A5A">
        <w:tc>
          <w:tcPr>
            <w:tcW w:w="3008" w:type="dxa"/>
          </w:tcPr>
          <w:p w14:paraId="6A853A27" w14:textId="76B00B20" w:rsidR="001513ED" w:rsidRPr="00547398" w:rsidRDefault="00FB5746" w:rsidP="003F6105">
            <w:pPr>
              <w:jc w:val="both"/>
              <w:rPr>
                <w:rFonts w:ascii="Times New Roman" w:hAnsi="Times New Roman" w:cs="Times New Roman"/>
                <w:b/>
                <w:sz w:val="24"/>
                <w:szCs w:val="24"/>
              </w:rPr>
            </w:pPr>
            <w:r>
              <w:rPr>
                <w:rFonts w:ascii="Times New Roman" w:hAnsi="Times New Roman" w:cs="Times New Roman"/>
                <w:b/>
                <w:sz w:val="24"/>
                <w:szCs w:val="24"/>
              </w:rPr>
              <w:t>14</w:t>
            </w:r>
            <w:r w:rsidR="001513ED" w:rsidRPr="00547398">
              <w:rPr>
                <w:rFonts w:ascii="Times New Roman" w:hAnsi="Times New Roman" w:cs="Times New Roman"/>
                <w:b/>
                <w:sz w:val="24"/>
                <w:szCs w:val="24"/>
              </w:rPr>
              <w:t>.</w:t>
            </w:r>
            <w:r w:rsidR="0037200A">
              <w:rPr>
                <w:rFonts w:ascii="Times New Roman" w:hAnsi="Times New Roman" w:cs="Times New Roman"/>
                <w:b/>
                <w:sz w:val="24"/>
                <w:szCs w:val="24"/>
              </w:rPr>
              <w:t xml:space="preserve"> </w:t>
            </w:r>
            <w:r w:rsidR="001513ED" w:rsidRPr="00547398">
              <w:rPr>
                <w:rFonts w:ascii="Times New Roman" w:hAnsi="Times New Roman" w:cs="Times New Roman"/>
                <w:b/>
                <w:sz w:val="24"/>
                <w:szCs w:val="24"/>
              </w:rPr>
              <w:t>Условия страхования</w:t>
            </w:r>
          </w:p>
        </w:tc>
        <w:tc>
          <w:tcPr>
            <w:tcW w:w="6563" w:type="dxa"/>
          </w:tcPr>
          <w:p w14:paraId="1414D6D2" w14:textId="4F15233A" w:rsidR="001513ED" w:rsidRPr="00C0312E" w:rsidRDefault="001513ED" w:rsidP="003F6105">
            <w:pPr>
              <w:tabs>
                <w:tab w:val="left" w:pos="459"/>
              </w:tabs>
              <w:ind w:firstLine="462"/>
              <w:jc w:val="both"/>
              <w:rPr>
                <w:rFonts w:ascii="Times New Roman" w:hAnsi="Times New Roman" w:cs="Times New Roman"/>
                <w:sz w:val="24"/>
                <w:szCs w:val="24"/>
              </w:rPr>
            </w:pPr>
            <w:r>
              <w:rPr>
                <w:rFonts w:ascii="Times New Roman" w:hAnsi="Times New Roman" w:cs="Times New Roman"/>
                <w:sz w:val="24"/>
                <w:szCs w:val="24"/>
              </w:rPr>
              <w:t>1.</w:t>
            </w:r>
            <w:r w:rsidR="00C453EC">
              <w:rPr>
                <w:rFonts w:ascii="Times New Roman" w:hAnsi="Times New Roman" w:cs="Times New Roman"/>
                <w:sz w:val="24"/>
                <w:szCs w:val="24"/>
              </w:rPr>
              <w:t xml:space="preserve"> </w:t>
            </w:r>
            <w:r w:rsidRPr="00C0312E">
              <w:rPr>
                <w:rFonts w:ascii="Times New Roman" w:hAnsi="Times New Roman" w:cs="Times New Roman"/>
                <w:sz w:val="24"/>
                <w:szCs w:val="24"/>
              </w:rPr>
              <w:t>В соответствии с Законом Республики Казахстан «Об обязательном страховании работника от несчастных случаев при исполнении им трудовых (служебных) обязанностей» от 7 февраля 2005 года N30-IIIЗРК (далее–Закон), Гражданским Кодексом Республики Казахстан, Законом Республики Казахстан «О страховой деятельности» от 18 декабря 2000 года №126-II, Трудовым Кодексом Республики Казахстан от 23 ноября 2015 №414-VЗРК.</w:t>
            </w:r>
          </w:p>
          <w:p w14:paraId="7E81E8F0" w14:textId="77777777" w:rsidR="001513ED" w:rsidRPr="00C0312E" w:rsidRDefault="001513ED" w:rsidP="003F6105">
            <w:pPr>
              <w:tabs>
                <w:tab w:val="left" w:pos="459"/>
              </w:tabs>
              <w:ind w:firstLine="462"/>
              <w:jc w:val="both"/>
              <w:rPr>
                <w:rFonts w:ascii="Times New Roman" w:hAnsi="Times New Roman" w:cs="Times New Roman"/>
                <w:sz w:val="24"/>
                <w:szCs w:val="24"/>
              </w:rPr>
            </w:pPr>
            <w:r>
              <w:rPr>
                <w:rFonts w:ascii="Times New Roman" w:hAnsi="Times New Roman" w:cs="Times New Roman"/>
                <w:sz w:val="24"/>
                <w:szCs w:val="24"/>
              </w:rPr>
              <w:t xml:space="preserve">2. Страхование осуществляется </w:t>
            </w:r>
            <w:r w:rsidRPr="00C0312E">
              <w:rPr>
                <w:rFonts w:ascii="Times New Roman" w:hAnsi="Times New Roman" w:cs="Times New Roman"/>
                <w:sz w:val="24"/>
                <w:szCs w:val="24"/>
              </w:rPr>
              <w:t>в пользу Работников Страхователя (согласно представляемому списку работников), жизни или здоровью которых может быть причинен вред, при исполнении ими своих трудовых (служебных) обязанностей. Список является неотъемлемой частью Договора страхования.</w:t>
            </w:r>
          </w:p>
          <w:p w14:paraId="58D2374C" w14:textId="567E500B" w:rsidR="001513ED" w:rsidRPr="00C0312E" w:rsidRDefault="001513ED" w:rsidP="003F6105">
            <w:pPr>
              <w:tabs>
                <w:tab w:val="left" w:pos="459"/>
              </w:tabs>
              <w:ind w:firstLine="462"/>
              <w:jc w:val="both"/>
              <w:rPr>
                <w:rFonts w:ascii="Times New Roman" w:hAnsi="Times New Roman" w:cs="Times New Roman"/>
                <w:sz w:val="24"/>
                <w:szCs w:val="24"/>
              </w:rPr>
            </w:pPr>
            <w:r w:rsidRPr="00C0312E">
              <w:rPr>
                <w:rFonts w:ascii="Times New Roman" w:hAnsi="Times New Roman" w:cs="Times New Roman"/>
                <w:sz w:val="24"/>
                <w:szCs w:val="24"/>
              </w:rPr>
              <w:t xml:space="preserve">3. Страхователь вправе вносить изменения в Список в период действия Договора на основании письменного заявления. Все изменения и дополнения в Список должны </w:t>
            </w:r>
            <w:r w:rsidR="0049139D" w:rsidRPr="00C0312E">
              <w:rPr>
                <w:rFonts w:ascii="Times New Roman" w:hAnsi="Times New Roman" w:cs="Times New Roman"/>
                <w:sz w:val="24"/>
                <w:szCs w:val="24"/>
              </w:rPr>
              <w:t>будут оформляться</w:t>
            </w:r>
            <w:r w:rsidRPr="00C0312E">
              <w:rPr>
                <w:rFonts w:ascii="Times New Roman" w:hAnsi="Times New Roman" w:cs="Times New Roman"/>
                <w:sz w:val="24"/>
                <w:szCs w:val="24"/>
              </w:rPr>
              <w:t xml:space="preserve"> в письменном виде путем </w:t>
            </w:r>
            <w:r>
              <w:rPr>
                <w:rFonts w:ascii="Times New Roman" w:hAnsi="Times New Roman" w:cs="Times New Roman"/>
                <w:sz w:val="24"/>
                <w:szCs w:val="24"/>
              </w:rPr>
              <w:t>передачи обновленного списка работников за подписью ответственного руководителя Страхователя на официальном бланке посредством электронной почты либо почтой</w:t>
            </w:r>
            <w:r w:rsidRPr="00C0312E">
              <w:rPr>
                <w:rFonts w:ascii="Times New Roman" w:hAnsi="Times New Roman" w:cs="Times New Roman"/>
                <w:sz w:val="24"/>
                <w:szCs w:val="24"/>
              </w:rPr>
              <w:t xml:space="preserve">. </w:t>
            </w:r>
          </w:p>
          <w:p w14:paraId="13A03F0C" w14:textId="77777777" w:rsidR="001513ED" w:rsidRPr="00C0312E" w:rsidRDefault="001513ED" w:rsidP="003F6105">
            <w:pPr>
              <w:tabs>
                <w:tab w:val="left" w:pos="459"/>
              </w:tabs>
              <w:ind w:firstLine="462"/>
              <w:jc w:val="both"/>
              <w:rPr>
                <w:rFonts w:ascii="Times New Roman" w:hAnsi="Times New Roman" w:cs="Times New Roman"/>
                <w:sz w:val="24"/>
                <w:szCs w:val="24"/>
              </w:rPr>
            </w:pPr>
          </w:p>
        </w:tc>
      </w:tr>
      <w:tr w:rsidR="001513ED" w:rsidRPr="00C0312E" w14:paraId="47AD06D5" w14:textId="77777777" w:rsidTr="000E2A5A">
        <w:tc>
          <w:tcPr>
            <w:tcW w:w="3008" w:type="dxa"/>
          </w:tcPr>
          <w:p w14:paraId="4D4F2C8B" w14:textId="6E17E70F" w:rsidR="001513ED" w:rsidRPr="00C0312E" w:rsidRDefault="001513ED" w:rsidP="003F6105">
            <w:pPr>
              <w:pStyle w:val="Default"/>
              <w:jc w:val="both"/>
              <w:rPr>
                <w:color w:val="auto"/>
              </w:rPr>
            </w:pPr>
            <w:r>
              <w:rPr>
                <w:b/>
                <w:bCs/>
                <w:color w:val="auto"/>
              </w:rPr>
              <w:t>1</w:t>
            </w:r>
            <w:r w:rsidR="00FB5746">
              <w:rPr>
                <w:b/>
                <w:bCs/>
                <w:color w:val="auto"/>
              </w:rPr>
              <w:t>5</w:t>
            </w:r>
            <w:r>
              <w:rPr>
                <w:b/>
                <w:bCs/>
                <w:color w:val="auto"/>
              </w:rPr>
              <w:t>.</w:t>
            </w:r>
            <w:r w:rsidR="0037200A">
              <w:rPr>
                <w:b/>
                <w:bCs/>
                <w:color w:val="auto"/>
              </w:rPr>
              <w:t xml:space="preserve"> </w:t>
            </w:r>
            <w:r w:rsidRPr="00C0312E">
              <w:rPr>
                <w:b/>
                <w:bCs/>
                <w:color w:val="auto"/>
              </w:rPr>
              <w:t xml:space="preserve">Размер страховой суммы </w:t>
            </w:r>
          </w:p>
          <w:p w14:paraId="716CBFB0" w14:textId="77777777" w:rsidR="001513ED" w:rsidRPr="00C0312E" w:rsidRDefault="001513ED" w:rsidP="003F6105">
            <w:pPr>
              <w:jc w:val="both"/>
              <w:rPr>
                <w:rFonts w:ascii="Times New Roman" w:hAnsi="Times New Roman" w:cs="Times New Roman"/>
                <w:sz w:val="24"/>
                <w:szCs w:val="24"/>
              </w:rPr>
            </w:pPr>
          </w:p>
        </w:tc>
        <w:tc>
          <w:tcPr>
            <w:tcW w:w="6563" w:type="dxa"/>
          </w:tcPr>
          <w:p w14:paraId="7402B20E" w14:textId="77777777" w:rsidR="001513ED" w:rsidRPr="00C0312E" w:rsidRDefault="001513ED" w:rsidP="003F6105">
            <w:pPr>
              <w:pStyle w:val="Default"/>
              <w:tabs>
                <w:tab w:val="left" w:pos="459"/>
              </w:tabs>
              <w:ind w:firstLine="462"/>
              <w:jc w:val="both"/>
              <w:rPr>
                <w:color w:val="auto"/>
              </w:rPr>
            </w:pPr>
            <w:r w:rsidRPr="00C0312E">
              <w:rPr>
                <w:color w:val="auto"/>
              </w:rPr>
              <w:t xml:space="preserve">Страховая сумма указывается в соответствующем разделе Договора страхования, и не должна быть менее годового фонда оплаты труда всех работников на момент заключения Договора страхования. </w:t>
            </w:r>
          </w:p>
          <w:p w14:paraId="0B39E904" w14:textId="246640CC" w:rsidR="001513ED" w:rsidRPr="004254E9" w:rsidRDefault="001513ED" w:rsidP="003F6105">
            <w:pPr>
              <w:pStyle w:val="Default"/>
              <w:tabs>
                <w:tab w:val="left" w:pos="459"/>
              </w:tabs>
              <w:ind w:firstLine="462"/>
              <w:jc w:val="both"/>
              <w:rPr>
                <w:color w:val="auto"/>
              </w:rPr>
            </w:pPr>
            <w:r w:rsidRPr="00C0312E">
              <w:rPr>
                <w:color w:val="auto"/>
              </w:rPr>
              <w:t>Страховая сумма уменьшается на сумму размера страховой выплаты (страховых выплат) и (или) расходов н</w:t>
            </w:r>
            <w:r>
              <w:rPr>
                <w:color w:val="auto"/>
              </w:rPr>
              <w:t>а погребение, предусматриваемых</w:t>
            </w:r>
            <w:r w:rsidRPr="00C0312E">
              <w:rPr>
                <w:color w:val="auto"/>
              </w:rPr>
              <w:t xml:space="preserve"> соответствующей статьей Договора страхования.</w:t>
            </w:r>
          </w:p>
        </w:tc>
      </w:tr>
      <w:tr w:rsidR="001513ED" w:rsidRPr="00C0312E" w14:paraId="7E9B7980" w14:textId="77777777" w:rsidTr="000E2A5A">
        <w:tc>
          <w:tcPr>
            <w:tcW w:w="3008" w:type="dxa"/>
          </w:tcPr>
          <w:p w14:paraId="53EC050D" w14:textId="08CB53E2" w:rsidR="001513ED" w:rsidRPr="00C0312E" w:rsidRDefault="00FB5746" w:rsidP="003F6105">
            <w:pPr>
              <w:pStyle w:val="Default"/>
              <w:jc w:val="both"/>
              <w:rPr>
                <w:color w:val="auto"/>
              </w:rPr>
            </w:pPr>
            <w:r>
              <w:rPr>
                <w:b/>
                <w:bCs/>
                <w:color w:val="auto"/>
              </w:rPr>
              <w:t>16</w:t>
            </w:r>
            <w:bookmarkStart w:id="0" w:name="_GoBack"/>
            <w:bookmarkEnd w:id="0"/>
            <w:r w:rsidR="001513ED">
              <w:rPr>
                <w:b/>
                <w:bCs/>
                <w:color w:val="auto"/>
              </w:rPr>
              <w:t>.</w:t>
            </w:r>
            <w:r w:rsidR="0037200A">
              <w:rPr>
                <w:b/>
                <w:bCs/>
                <w:color w:val="auto"/>
              </w:rPr>
              <w:t xml:space="preserve"> </w:t>
            </w:r>
            <w:r w:rsidR="001513ED" w:rsidRPr="00C0312E">
              <w:rPr>
                <w:b/>
                <w:bCs/>
                <w:color w:val="auto"/>
              </w:rPr>
              <w:t>Размер страховой премии. Порядок и срок ее уплаты</w:t>
            </w:r>
          </w:p>
        </w:tc>
        <w:tc>
          <w:tcPr>
            <w:tcW w:w="6563" w:type="dxa"/>
          </w:tcPr>
          <w:p w14:paraId="208A9E3D" w14:textId="77777777" w:rsidR="001513ED" w:rsidRPr="00C0312E" w:rsidRDefault="001513ED" w:rsidP="003F6105">
            <w:pPr>
              <w:pStyle w:val="Default"/>
              <w:tabs>
                <w:tab w:val="left" w:pos="459"/>
              </w:tabs>
              <w:ind w:firstLine="462"/>
              <w:jc w:val="both"/>
              <w:rPr>
                <w:color w:val="auto"/>
              </w:rPr>
            </w:pPr>
            <w:r w:rsidRPr="00C0312E">
              <w:rPr>
                <w:color w:val="auto"/>
              </w:rPr>
              <w:t>Размер страховой премии определяется путем умножения страхового тарифа, установленного Законом, на страховую сумму.</w:t>
            </w:r>
          </w:p>
          <w:p w14:paraId="00E54DD3" w14:textId="73287826" w:rsidR="001513ED" w:rsidRPr="00C0312E" w:rsidRDefault="001513ED" w:rsidP="003F6105">
            <w:pPr>
              <w:pStyle w:val="Default"/>
              <w:tabs>
                <w:tab w:val="left" w:pos="459"/>
              </w:tabs>
              <w:ind w:firstLine="462"/>
              <w:jc w:val="both"/>
              <w:rPr>
                <w:color w:val="auto"/>
              </w:rPr>
            </w:pPr>
            <w:r w:rsidRPr="00C0312E">
              <w:rPr>
                <w:color w:val="auto"/>
              </w:rPr>
              <w:t>Страховая премия указывается в соответствующем разделе Договора страхования.</w:t>
            </w:r>
          </w:p>
          <w:p w14:paraId="77E74BF3" w14:textId="77777777" w:rsidR="001513ED" w:rsidRPr="00C0312E" w:rsidRDefault="001513ED" w:rsidP="003F6105">
            <w:pPr>
              <w:pStyle w:val="Default"/>
              <w:tabs>
                <w:tab w:val="left" w:pos="459"/>
              </w:tabs>
              <w:ind w:firstLine="462"/>
              <w:jc w:val="both"/>
              <w:rPr>
                <w:color w:val="auto"/>
              </w:rPr>
            </w:pPr>
            <w:r w:rsidRPr="00C0312E">
              <w:rPr>
                <w:color w:val="auto"/>
              </w:rPr>
              <w:t xml:space="preserve">Если в течение срока действия Договора страхования изменяются фонд оплаты труда и (или) штатная численность работников, то по соглашению сторон в Договор страхования вносятся изменения (в части размера страховой суммы и страховой премии) путем заключения дополнительного соглашения на период действия Договора страхования. </w:t>
            </w:r>
          </w:p>
          <w:p w14:paraId="7F59A13C" w14:textId="77777777" w:rsidR="001513ED" w:rsidRPr="00C0312E" w:rsidRDefault="001513ED" w:rsidP="003F6105">
            <w:pPr>
              <w:pStyle w:val="Default"/>
              <w:tabs>
                <w:tab w:val="left" w:pos="459"/>
              </w:tabs>
              <w:ind w:firstLine="462"/>
              <w:jc w:val="both"/>
              <w:rPr>
                <w:color w:val="auto"/>
              </w:rPr>
            </w:pPr>
            <w:r w:rsidRPr="00C0312E">
              <w:rPr>
                <w:color w:val="auto"/>
              </w:rPr>
              <w:t>Уплата страховой премии производится Страхователем единовременно или в рассрочку в порядке и сроки, предусмотренные в соответствующем разделе Договора страхования.</w:t>
            </w:r>
          </w:p>
          <w:p w14:paraId="2C8B7F32" w14:textId="77777777" w:rsidR="001513ED" w:rsidRPr="00C0312E" w:rsidRDefault="001513ED" w:rsidP="003F6105">
            <w:pPr>
              <w:pStyle w:val="Default"/>
              <w:tabs>
                <w:tab w:val="left" w:pos="459"/>
              </w:tabs>
              <w:ind w:firstLine="462"/>
              <w:jc w:val="both"/>
              <w:rPr>
                <w:color w:val="auto"/>
              </w:rPr>
            </w:pPr>
            <w:r w:rsidRPr="00C0312E">
              <w:rPr>
                <w:color w:val="auto"/>
              </w:rPr>
              <w:lastRenderedPageBreak/>
              <w:t xml:space="preserve">В случае изменения класса профессионального риска работника в течение действия Договора страхования страховая премия подлежит перерасчету пропорционально сроку, оставшемуся до истечения срока действия Договора страхования. </w:t>
            </w:r>
          </w:p>
        </w:tc>
      </w:tr>
    </w:tbl>
    <w:p w14:paraId="34F697FF" w14:textId="77777777" w:rsidR="00BD20AB" w:rsidRPr="007C5435" w:rsidRDefault="00BD20AB" w:rsidP="003F6105">
      <w:pPr>
        <w:jc w:val="both"/>
        <w:rPr>
          <w:rFonts w:ascii="Times New Roman" w:hAnsi="Times New Roman" w:cs="Times New Roman"/>
          <w:sz w:val="24"/>
          <w:szCs w:val="24"/>
        </w:rPr>
      </w:pPr>
    </w:p>
    <w:sectPr w:rsidR="00BD20AB" w:rsidRPr="007C5435" w:rsidSect="00C01ABF">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7734"/>
    <w:multiLevelType w:val="hybridMultilevel"/>
    <w:tmpl w:val="576071BE"/>
    <w:lvl w:ilvl="0" w:tplc="0B562A8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55889"/>
    <w:multiLevelType w:val="hybridMultilevel"/>
    <w:tmpl w:val="A3A6A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5D52B6"/>
    <w:multiLevelType w:val="hybridMultilevel"/>
    <w:tmpl w:val="FCF61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897A40"/>
    <w:multiLevelType w:val="hybridMultilevel"/>
    <w:tmpl w:val="22B039D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9C3DA2"/>
    <w:multiLevelType w:val="hybridMultilevel"/>
    <w:tmpl w:val="31A4E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D1E13"/>
    <w:multiLevelType w:val="hybridMultilevel"/>
    <w:tmpl w:val="4E546F6E"/>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24BBA"/>
    <w:multiLevelType w:val="hybridMultilevel"/>
    <w:tmpl w:val="DD3855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2A7BDD"/>
    <w:multiLevelType w:val="hybridMultilevel"/>
    <w:tmpl w:val="EFCE4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C3723C"/>
    <w:multiLevelType w:val="hybridMultilevel"/>
    <w:tmpl w:val="233052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0BC25E8"/>
    <w:multiLevelType w:val="hybridMultilevel"/>
    <w:tmpl w:val="1B5020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E633E5"/>
    <w:multiLevelType w:val="hybridMultilevel"/>
    <w:tmpl w:val="193092A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056D61"/>
    <w:multiLevelType w:val="hybridMultilevel"/>
    <w:tmpl w:val="EF7E5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1D7BC8"/>
    <w:multiLevelType w:val="hybridMultilevel"/>
    <w:tmpl w:val="FBEC2A76"/>
    <w:lvl w:ilvl="0" w:tplc="6BDA0A12">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572D8E"/>
    <w:multiLevelType w:val="hybridMultilevel"/>
    <w:tmpl w:val="1B5020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70551E"/>
    <w:multiLevelType w:val="hybridMultilevel"/>
    <w:tmpl w:val="208298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EC4DF9"/>
    <w:multiLevelType w:val="hybridMultilevel"/>
    <w:tmpl w:val="D7AA5606"/>
    <w:lvl w:ilvl="0" w:tplc="B17C949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624494"/>
    <w:multiLevelType w:val="hybridMultilevel"/>
    <w:tmpl w:val="093A3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507776"/>
    <w:multiLevelType w:val="hybridMultilevel"/>
    <w:tmpl w:val="2BF605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ED65C4"/>
    <w:multiLevelType w:val="hybridMultilevel"/>
    <w:tmpl w:val="404ABD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3F6862"/>
    <w:multiLevelType w:val="hybridMultilevel"/>
    <w:tmpl w:val="862A79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9C4CB2"/>
    <w:multiLevelType w:val="hybridMultilevel"/>
    <w:tmpl w:val="78B894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5CF408D"/>
    <w:multiLevelType w:val="hybridMultilevel"/>
    <w:tmpl w:val="31A4E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9A85943"/>
    <w:multiLevelType w:val="hybridMultilevel"/>
    <w:tmpl w:val="EFCE4D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B450FA"/>
    <w:multiLevelType w:val="hybridMultilevel"/>
    <w:tmpl w:val="FA321C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E2609D"/>
    <w:multiLevelType w:val="hybridMultilevel"/>
    <w:tmpl w:val="75A497F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0B851E1"/>
    <w:multiLevelType w:val="hybridMultilevel"/>
    <w:tmpl w:val="D8E43152"/>
    <w:lvl w:ilvl="0" w:tplc="5E6E1F9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63830FE"/>
    <w:multiLevelType w:val="hybridMultilevel"/>
    <w:tmpl w:val="D7AA5606"/>
    <w:lvl w:ilvl="0" w:tplc="B17C949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B8B08E5"/>
    <w:multiLevelType w:val="hybridMultilevel"/>
    <w:tmpl w:val="E13C61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CF833F2"/>
    <w:multiLevelType w:val="hybridMultilevel"/>
    <w:tmpl w:val="576071BE"/>
    <w:lvl w:ilvl="0" w:tplc="0B562A8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D325ACD"/>
    <w:multiLevelType w:val="hybridMultilevel"/>
    <w:tmpl w:val="FBEC2A76"/>
    <w:lvl w:ilvl="0" w:tplc="6BDA0A12">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E725F8"/>
    <w:multiLevelType w:val="hybridMultilevel"/>
    <w:tmpl w:val="223A6E0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42004C88"/>
    <w:multiLevelType w:val="hybridMultilevel"/>
    <w:tmpl w:val="D8E43152"/>
    <w:lvl w:ilvl="0" w:tplc="5E6E1F9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4EE2358"/>
    <w:multiLevelType w:val="hybridMultilevel"/>
    <w:tmpl w:val="86AA8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E704A0"/>
    <w:multiLevelType w:val="hybridMultilevel"/>
    <w:tmpl w:val="4E546F6E"/>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BF77568"/>
    <w:multiLevelType w:val="hybridMultilevel"/>
    <w:tmpl w:val="755E3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CC86A1A"/>
    <w:multiLevelType w:val="hybridMultilevel"/>
    <w:tmpl w:val="1906490C"/>
    <w:lvl w:ilvl="0" w:tplc="6DE2FF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4D2426C6"/>
    <w:multiLevelType w:val="hybridMultilevel"/>
    <w:tmpl w:val="093A3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24560C5"/>
    <w:multiLevelType w:val="hybridMultilevel"/>
    <w:tmpl w:val="622EE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A387263"/>
    <w:multiLevelType w:val="hybridMultilevel"/>
    <w:tmpl w:val="22B039D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75449F"/>
    <w:multiLevelType w:val="hybridMultilevel"/>
    <w:tmpl w:val="B008D46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60892B55"/>
    <w:multiLevelType w:val="hybridMultilevel"/>
    <w:tmpl w:val="404ABD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37D07F4"/>
    <w:multiLevelType w:val="hybridMultilevel"/>
    <w:tmpl w:val="208298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4F44077"/>
    <w:multiLevelType w:val="hybridMultilevel"/>
    <w:tmpl w:val="FCF61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6454B9"/>
    <w:multiLevelType w:val="hybridMultilevel"/>
    <w:tmpl w:val="2BF605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044200F"/>
    <w:multiLevelType w:val="hybridMultilevel"/>
    <w:tmpl w:val="8E804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0F4463"/>
    <w:multiLevelType w:val="hybridMultilevel"/>
    <w:tmpl w:val="EDD83E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197DF8"/>
    <w:multiLevelType w:val="hybridMultilevel"/>
    <w:tmpl w:val="E4EA6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6D146A"/>
    <w:multiLevelType w:val="hybridMultilevel"/>
    <w:tmpl w:val="8E804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B4E404D"/>
    <w:multiLevelType w:val="hybridMultilevel"/>
    <w:tmpl w:val="862A79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6"/>
  </w:num>
  <w:num w:numId="3">
    <w:abstractNumId w:val="12"/>
  </w:num>
  <w:num w:numId="4">
    <w:abstractNumId w:val="0"/>
  </w:num>
  <w:num w:numId="5">
    <w:abstractNumId w:val="48"/>
  </w:num>
  <w:num w:numId="6">
    <w:abstractNumId w:val="8"/>
  </w:num>
  <w:num w:numId="7">
    <w:abstractNumId w:val="24"/>
  </w:num>
  <w:num w:numId="8">
    <w:abstractNumId w:val="39"/>
  </w:num>
  <w:num w:numId="9">
    <w:abstractNumId w:val="46"/>
  </w:num>
  <w:num w:numId="10">
    <w:abstractNumId w:val="33"/>
  </w:num>
  <w:num w:numId="11">
    <w:abstractNumId w:val="6"/>
  </w:num>
  <w:num w:numId="12">
    <w:abstractNumId w:val="44"/>
  </w:num>
  <w:num w:numId="13">
    <w:abstractNumId w:val="23"/>
  </w:num>
  <w:num w:numId="14">
    <w:abstractNumId w:val="45"/>
  </w:num>
  <w:num w:numId="15">
    <w:abstractNumId w:val="20"/>
  </w:num>
  <w:num w:numId="16">
    <w:abstractNumId w:val="10"/>
  </w:num>
  <w:num w:numId="17">
    <w:abstractNumId w:val="4"/>
  </w:num>
  <w:num w:numId="18">
    <w:abstractNumId w:val="16"/>
  </w:num>
  <w:num w:numId="19">
    <w:abstractNumId w:val="22"/>
  </w:num>
  <w:num w:numId="20">
    <w:abstractNumId w:val="25"/>
  </w:num>
  <w:num w:numId="21">
    <w:abstractNumId w:val="27"/>
  </w:num>
  <w:num w:numId="22">
    <w:abstractNumId w:val="17"/>
  </w:num>
  <w:num w:numId="23">
    <w:abstractNumId w:val="2"/>
  </w:num>
  <w:num w:numId="24">
    <w:abstractNumId w:val="41"/>
  </w:num>
  <w:num w:numId="25">
    <w:abstractNumId w:val="40"/>
  </w:num>
  <w:num w:numId="26">
    <w:abstractNumId w:val="9"/>
  </w:num>
  <w:num w:numId="27">
    <w:abstractNumId w:val="3"/>
  </w:num>
  <w:num w:numId="28">
    <w:abstractNumId w:val="35"/>
  </w:num>
  <w:num w:numId="29">
    <w:abstractNumId w:val="34"/>
  </w:num>
  <w:num w:numId="30">
    <w:abstractNumId w:val="15"/>
  </w:num>
  <w:num w:numId="31">
    <w:abstractNumId w:val="29"/>
  </w:num>
  <w:num w:numId="32">
    <w:abstractNumId w:val="28"/>
  </w:num>
  <w:num w:numId="33">
    <w:abstractNumId w:val="19"/>
  </w:num>
  <w:num w:numId="34">
    <w:abstractNumId w:val="38"/>
  </w:num>
  <w:num w:numId="35">
    <w:abstractNumId w:val="5"/>
  </w:num>
  <w:num w:numId="36">
    <w:abstractNumId w:val="47"/>
  </w:num>
  <w:num w:numId="37">
    <w:abstractNumId w:val="21"/>
  </w:num>
  <w:num w:numId="38">
    <w:abstractNumId w:val="36"/>
  </w:num>
  <w:num w:numId="39">
    <w:abstractNumId w:val="7"/>
  </w:num>
  <w:num w:numId="40">
    <w:abstractNumId w:val="31"/>
  </w:num>
  <w:num w:numId="41">
    <w:abstractNumId w:val="42"/>
  </w:num>
  <w:num w:numId="42">
    <w:abstractNumId w:val="43"/>
  </w:num>
  <w:num w:numId="43">
    <w:abstractNumId w:val="14"/>
  </w:num>
  <w:num w:numId="44">
    <w:abstractNumId w:val="18"/>
  </w:num>
  <w:num w:numId="45">
    <w:abstractNumId w:val="13"/>
  </w:num>
  <w:num w:numId="46">
    <w:abstractNumId w:val="32"/>
  </w:num>
  <w:num w:numId="47">
    <w:abstractNumId w:val="37"/>
  </w:num>
  <w:num w:numId="48">
    <w:abstractNumId w:val="30"/>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B36"/>
    <w:rsid w:val="00007C62"/>
    <w:rsid w:val="00050D94"/>
    <w:rsid w:val="000804FD"/>
    <w:rsid w:val="000A1B46"/>
    <w:rsid w:val="000E2A5A"/>
    <w:rsid w:val="000E6790"/>
    <w:rsid w:val="00115BE4"/>
    <w:rsid w:val="0012220A"/>
    <w:rsid w:val="00133052"/>
    <w:rsid w:val="0013321F"/>
    <w:rsid w:val="00141A7F"/>
    <w:rsid w:val="001513ED"/>
    <w:rsid w:val="001542FB"/>
    <w:rsid w:val="0018096E"/>
    <w:rsid w:val="001B54D3"/>
    <w:rsid w:val="001C1392"/>
    <w:rsid w:val="00223AD0"/>
    <w:rsid w:val="00245949"/>
    <w:rsid w:val="002473C6"/>
    <w:rsid w:val="0025020C"/>
    <w:rsid w:val="002568F0"/>
    <w:rsid w:val="00260958"/>
    <w:rsid w:val="0028080F"/>
    <w:rsid w:val="00287E63"/>
    <w:rsid w:val="00290720"/>
    <w:rsid w:val="002E2821"/>
    <w:rsid w:val="00300F3B"/>
    <w:rsid w:val="00324459"/>
    <w:rsid w:val="00332E6A"/>
    <w:rsid w:val="0035653F"/>
    <w:rsid w:val="003630AC"/>
    <w:rsid w:val="0037200A"/>
    <w:rsid w:val="003E7DE8"/>
    <w:rsid w:val="003F2660"/>
    <w:rsid w:val="003F501F"/>
    <w:rsid w:val="003F6105"/>
    <w:rsid w:val="004022E1"/>
    <w:rsid w:val="00407B80"/>
    <w:rsid w:val="0042251D"/>
    <w:rsid w:val="004254E9"/>
    <w:rsid w:val="00431CD2"/>
    <w:rsid w:val="00432E31"/>
    <w:rsid w:val="0049139D"/>
    <w:rsid w:val="004965D3"/>
    <w:rsid w:val="004B01AB"/>
    <w:rsid w:val="004B1C16"/>
    <w:rsid w:val="004E39D8"/>
    <w:rsid w:val="00505D97"/>
    <w:rsid w:val="00537781"/>
    <w:rsid w:val="005419B0"/>
    <w:rsid w:val="00546170"/>
    <w:rsid w:val="00547398"/>
    <w:rsid w:val="00550BF1"/>
    <w:rsid w:val="00556CA1"/>
    <w:rsid w:val="005958C8"/>
    <w:rsid w:val="005D08AA"/>
    <w:rsid w:val="005F3FA5"/>
    <w:rsid w:val="0062029C"/>
    <w:rsid w:val="00665CDB"/>
    <w:rsid w:val="006A41D0"/>
    <w:rsid w:val="006C562D"/>
    <w:rsid w:val="006D3BE3"/>
    <w:rsid w:val="006F622F"/>
    <w:rsid w:val="007019EC"/>
    <w:rsid w:val="007140DA"/>
    <w:rsid w:val="00716419"/>
    <w:rsid w:val="007268D6"/>
    <w:rsid w:val="00780528"/>
    <w:rsid w:val="0078180B"/>
    <w:rsid w:val="00795B83"/>
    <w:rsid w:val="007C5435"/>
    <w:rsid w:val="007C6461"/>
    <w:rsid w:val="007D777A"/>
    <w:rsid w:val="007E365A"/>
    <w:rsid w:val="007F1A1B"/>
    <w:rsid w:val="008557CE"/>
    <w:rsid w:val="008A4D77"/>
    <w:rsid w:val="008A6A8F"/>
    <w:rsid w:val="008E7831"/>
    <w:rsid w:val="00925061"/>
    <w:rsid w:val="00931864"/>
    <w:rsid w:val="0093530D"/>
    <w:rsid w:val="009502DF"/>
    <w:rsid w:val="00961FC8"/>
    <w:rsid w:val="00980BE1"/>
    <w:rsid w:val="00984A62"/>
    <w:rsid w:val="00984ED4"/>
    <w:rsid w:val="0099493D"/>
    <w:rsid w:val="009B45E8"/>
    <w:rsid w:val="009B4858"/>
    <w:rsid w:val="009C41D9"/>
    <w:rsid w:val="009E6744"/>
    <w:rsid w:val="00A155BF"/>
    <w:rsid w:val="00A4090B"/>
    <w:rsid w:val="00A5220F"/>
    <w:rsid w:val="00A53290"/>
    <w:rsid w:val="00A5415D"/>
    <w:rsid w:val="00A55608"/>
    <w:rsid w:val="00B054C3"/>
    <w:rsid w:val="00B909F3"/>
    <w:rsid w:val="00B92571"/>
    <w:rsid w:val="00B93B48"/>
    <w:rsid w:val="00B95FC3"/>
    <w:rsid w:val="00BC1787"/>
    <w:rsid w:val="00BC350B"/>
    <w:rsid w:val="00BD20AB"/>
    <w:rsid w:val="00BF18BD"/>
    <w:rsid w:val="00C01ABF"/>
    <w:rsid w:val="00C0312E"/>
    <w:rsid w:val="00C270D6"/>
    <w:rsid w:val="00C453EC"/>
    <w:rsid w:val="00C45CA5"/>
    <w:rsid w:val="00C577BB"/>
    <w:rsid w:val="00C62712"/>
    <w:rsid w:val="00C65B17"/>
    <w:rsid w:val="00CA1E39"/>
    <w:rsid w:val="00CB7F6F"/>
    <w:rsid w:val="00CE4A63"/>
    <w:rsid w:val="00CF0DDB"/>
    <w:rsid w:val="00D14B36"/>
    <w:rsid w:val="00D30E93"/>
    <w:rsid w:val="00D600EE"/>
    <w:rsid w:val="00D77501"/>
    <w:rsid w:val="00D94F14"/>
    <w:rsid w:val="00DC0DCB"/>
    <w:rsid w:val="00DD60F6"/>
    <w:rsid w:val="00DF544A"/>
    <w:rsid w:val="00E253DB"/>
    <w:rsid w:val="00E64E31"/>
    <w:rsid w:val="00E82B3F"/>
    <w:rsid w:val="00E85A94"/>
    <w:rsid w:val="00ED670C"/>
    <w:rsid w:val="00EE21D9"/>
    <w:rsid w:val="00F155C4"/>
    <w:rsid w:val="00F260AC"/>
    <w:rsid w:val="00F5755D"/>
    <w:rsid w:val="00F61586"/>
    <w:rsid w:val="00F66B21"/>
    <w:rsid w:val="00F70E80"/>
    <w:rsid w:val="00F718DB"/>
    <w:rsid w:val="00F8362D"/>
    <w:rsid w:val="00F85603"/>
    <w:rsid w:val="00F91197"/>
    <w:rsid w:val="00F97E40"/>
    <w:rsid w:val="00FA6321"/>
    <w:rsid w:val="00FA7A48"/>
    <w:rsid w:val="00FB5746"/>
    <w:rsid w:val="00FB7A8A"/>
    <w:rsid w:val="00FC029F"/>
    <w:rsid w:val="00FE3040"/>
    <w:rsid w:val="00FF74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D2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3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pt1">
    <w:name w:val="Основной текст + 7 pt1"/>
    <w:basedOn w:val="a0"/>
    <w:uiPriority w:val="99"/>
    <w:rsid w:val="008A4D77"/>
    <w:rPr>
      <w:rFonts w:ascii="Times New Roman" w:hAnsi="Times New Roman" w:cs="Times New Roman"/>
      <w:sz w:val="14"/>
      <w:szCs w:val="14"/>
      <w:u w:val="none"/>
    </w:rPr>
  </w:style>
  <w:style w:type="character" w:customStyle="1" w:styleId="7pt">
    <w:name w:val="Основной текст + 7 pt"/>
    <w:aliases w:val="Полужирный"/>
    <w:basedOn w:val="a0"/>
    <w:uiPriority w:val="99"/>
    <w:rsid w:val="008A4D77"/>
    <w:rPr>
      <w:rFonts w:ascii="Times New Roman" w:hAnsi="Times New Roman" w:cs="Times New Roman"/>
      <w:b/>
      <w:bCs/>
      <w:sz w:val="14"/>
      <w:szCs w:val="14"/>
      <w:u w:val="none"/>
    </w:rPr>
  </w:style>
  <w:style w:type="paragraph" w:customStyle="1" w:styleId="Default">
    <w:name w:val="Default"/>
    <w:rsid w:val="00716419"/>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FB7A8A"/>
    <w:pPr>
      <w:ind w:left="720"/>
      <w:contextualSpacing/>
    </w:pPr>
  </w:style>
  <w:style w:type="character" w:styleId="a5">
    <w:name w:val="annotation reference"/>
    <w:basedOn w:val="a0"/>
    <w:uiPriority w:val="99"/>
    <w:semiHidden/>
    <w:unhideWhenUsed/>
    <w:rsid w:val="00C62712"/>
    <w:rPr>
      <w:sz w:val="16"/>
      <w:szCs w:val="16"/>
    </w:rPr>
  </w:style>
  <w:style w:type="paragraph" w:styleId="a6">
    <w:name w:val="annotation text"/>
    <w:basedOn w:val="a"/>
    <w:link w:val="a7"/>
    <w:uiPriority w:val="99"/>
    <w:semiHidden/>
    <w:unhideWhenUsed/>
    <w:rsid w:val="00C62712"/>
    <w:pPr>
      <w:spacing w:line="240" w:lineRule="auto"/>
    </w:pPr>
    <w:rPr>
      <w:sz w:val="20"/>
      <w:szCs w:val="20"/>
    </w:rPr>
  </w:style>
  <w:style w:type="character" w:customStyle="1" w:styleId="a7">
    <w:name w:val="Текст примечания Знак"/>
    <w:basedOn w:val="a0"/>
    <w:link w:val="a6"/>
    <w:uiPriority w:val="99"/>
    <w:semiHidden/>
    <w:rsid w:val="00C62712"/>
    <w:rPr>
      <w:sz w:val="20"/>
      <w:szCs w:val="20"/>
    </w:rPr>
  </w:style>
  <w:style w:type="paragraph" w:styleId="a8">
    <w:name w:val="annotation subject"/>
    <w:basedOn w:val="a6"/>
    <w:next w:val="a6"/>
    <w:link w:val="a9"/>
    <w:uiPriority w:val="99"/>
    <w:semiHidden/>
    <w:unhideWhenUsed/>
    <w:rsid w:val="00C62712"/>
    <w:rPr>
      <w:b/>
      <w:bCs/>
    </w:rPr>
  </w:style>
  <w:style w:type="character" w:customStyle="1" w:styleId="a9">
    <w:name w:val="Тема примечания Знак"/>
    <w:basedOn w:val="a7"/>
    <w:link w:val="a8"/>
    <w:uiPriority w:val="99"/>
    <w:semiHidden/>
    <w:rsid w:val="00C62712"/>
    <w:rPr>
      <w:b/>
      <w:bCs/>
      <w:sz w:val="20"/>
      <w:szCs w:val="20"/>
    </w:rPr>
  </w:style>
  <w:style w:type="paragraph" w:styleId="aa">
    <w:name w:val="Balloon Text"/>
    <w:basedOn w:val="a"/>
    <w:link w:val="ab"/>
    <w:uiPriority w:val="99"/>
    <w:semiHidden/>
    <w:unhideWhenUsed/>
    <w:rsid w:val="00C6271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62712"/>
    <w:rPr>
      <w:rFonts w:ascii="Tahoma" w:hAnsi="Tahoma" w:cs="Tahoma"/>
      <w:sz w:val="16"/>
      <w:szCs w:val="16"/>
    </w:rPr>
  </w:style>
  <w:style w:type="character" w:customStyle="1" w:styleId="anegp0gi0b9av8jahpyh">
    <w:name w:val="anegp0gi0b9av8jahpyh"/>
    <w:basedOn w:val="a0"/>
    <w:rsid w:val="007E36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3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pt1">
    <w:name w:val="Основной текст + 7 pt1"/>
    <w:basedOn w:val="a0"/>
    <w:uiPriority w:val="99"/>
    <w:rsid w:val="008A4D77"/>
    <w:rPr>
      <w:rFonts w:ascii="Times New Roman" w:hAnsi="Times New Roman" w:cs="Times New Roman"/>
      <w:sz w:val="14"/>
      <w:szCs w:val="14"/>
      <w:u w:val="none"/>
    </w:rPr>
  </w:style>
  <w:style w:type="character" w:customStyle="1" w:styleId="7pt">
    <w:name w:val="Основной текст + 7 pt"/>
    <w:aliases w:val="Полужирный"/>
    <w:basedOn w:val="a0"/>
    <w:uiPriority w:val="99"/>
    <w:rsid w:val="008A4D77"/>
    <w:rPr>
      <w:rFonts w:ascii="Times New Roman" w:hAnsi="Times New Roman" w:cs="Times New Roman"/>
      <w:b/>
      <w:bCs/>
      <w:sz w:val="14"/>
      <w:szCs w:val="14"/>
      <w:u w:val="none"/>
    </w:rPr>
  </w:style>
  <w:style w:type="paragraph" w:customStyle="1" w:styleId="Default">
    <w:name w:val="Default"/>
    <w:rsid w:val="00716419"/>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FB7A8A"/>
    <w:pPr>
      <w:ind w:left="720"/>
      <w:contextualSpacing/>
    </w:pPr>
  </w:style>
  <w:style w:type="character" w:styleId="a5">
    <w:name w:val="annotation reference"/>
    <w:basedOn w:val="a0"/>
    <w:uiPriority w:val="99"/>
    <w:semiHidden/>
    <w:unhideWhenUsed/>
    <w:rsid w:val="00C62712"/>
    <w:rPr>
      <w:sz w:val="16"/>
      <w:szCs w:val="16"/>
    </w:rPr>
  </w:style>
  <w:style w:type="paragraph" w:styleId="a6">
    <w:name w:val="annotation text"/>
    <w:basedOn w:val="a"/>
    <w:link w:val="a7"/>
    <w:uiPriority w:val="99"/>
    <w:semiHidden/>
    <w:unhideWhenUsed/>
    <w:rsid w:val="00C62712"/>
    <w:pPr>
      <w:spacing w:line="240" w:lineRule="auto"/>
    </w:pPr>
    <w:rPr>
      <w:sz w:val="20"/>
      <w:szCs w:val="20"/>
    </w:rPr>
  </w:style>
  <w:style w:type="character" w:customStyle="1" w:styleId="a7">
    <w:name w:val="Текст примечания Знак"/>
    <w:basedOn w:val="a0"/>
    <w:link w:val="a6"/>
    <w:uiPriority w:val="99"/>
    <w:semiHidden/>
    <w:rsid w:val="00C62712"/>
    <w:rPr>
      <w:sz w:val="20"/>
      <w:szCs w:val="20"/>
    </w:rPr>
  </w:style>
  <w:style w:type="paragraph" w:styleId="a8">
    <w:name w:val="annotation subject"/>
    <w:basedOn w:val="a6"/>
    <w:next w:val="a6"/>
    <w:link w:val="a9"/>
    <w:uiPriority w:val="99"/>
    <w:semiHidden/>
    <w:unhideWhenUsed/>
    <w:rsid w:val="00C62712"/>
    <w:rPr>
      <w:b/>
      <w:bCs/>
    </w:rPr>
  </w:style>
  <w:style w:type="character" w:customStyle="1" w:styleId="a9">
    <w:name w:val="Тема примечания Знак"/>
    <w:basedOn w:val="a7"/>
    <w:link w:val="a8"/>
    <w:uiPriority w:val="99"/>
    <w:semiHidden/>
    <w:rsid w:val="00C62712"/>
    <w:rPr>
      <w:b/>
      <w:bCs/>
      <w:sz w:val="20"/>
      <w:szCs w:val="20"/>
    </w:rPr>
  </w:style>
  <w:style w:type="paragraph" w:styleId="aa">
    <w:name w:val="Balloon Text"/>
    <w:basedOn w:val="a"/>
    <w:link w:val="ab"/>
    <w:uiPriority w:val="99"/>
    <w:semiHidden/>
    <w:unhideWhenUsed/>
    <w:rsid w:val="00C6271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62712"/>
    <w:rPr>
      <w:rFonts w:ascii="Tahoma" w:hAnsi="Tahoma" w:cs="Tahoma"/>
      <w:sz w:val="16"/>
      <w:szCs w:val="16"/>
    </w:rPr>
  </w:style>
  <w:style w:type="character" w:customStyle="1" w:styleId="anegp0gi0b9av8jahpyh">
    <w:name w:val="anegp0gi0b9av8jahpyh"/>
    <w:basedOn w:val="a0"/>
    <w:rsid w:val="007E3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547627">
      <w:bodyDiv w:val="1"/>
      <w:marLeft w:val="0"/>
      <w:marRight w:val="0"/>
      <w:marTop w:val="0"/>
      <w:marBottom w:val="0"/>
      <w:divBdr>
        <w:top w:val="none" w:sz="0" w:space="0" w:color="auto"/>
        <w:left w:val="none" w:sz="0" w:space="0" w:color="auto"/>
        <w:bottom w:val="none" w:sz="0" w:space="0" w:color="auto"/>
        <w:right w:val="none" w:sz="0" w:space="0" w:color="auto"/>
      </w:divBdr>
    </w:div>
    <w:div w:id="1953592085">
      <w:bodyDiv w:val="1"/>
      <w:marLeft w:val="0"/>
      <w:marRight w:val="0"/>
      <w:marTop w:val="0"/>
      <w:marBottom w:val="0"/>
      <w:divBdr>
        <w:top w:val="none" w:sz="0" w:space="0" w:color="auto"/>
        <w:left w:val="none" w:sz="0" w:space="0" w:color="auto"/>
        <w:bottom w:val="none" w:sz="0" w:space="0" w:color="auto"/>
        <w:right w:val="none" w:sz="0" w:space="0" w:color="auto"/>
      </w:divBdr>
    </w:div>
    <w:div w:id="195921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29227-134C-47F2-B515-9968AF45A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1445</Words>
  <Characters>8237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Акардак Шайхиевна Саркулова</dc:creator>
  <cp:lastModifiedBy>Acer</cp:lastModifiedBy>
  <cp:revision>4</cp:revision>
  <cp:lastPrinted>2026-08-24T07:20:00Z</cp:lastPrinted>
  <dcterms:created xsi:type="dcterms:W3CDTF">2026-09-09T11:25:00Z</dcterms:created>
  <dcterms:modified xsi:type="dcterms:W3CDTF">2026-10-19T13:45:00Z</dcterms:modified>
</cp:coreProperties>
</file>