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57E43" w14:textId="77777777" w:rsidR="00163344" w:rsidRPr="00163344" w:rsidRDefault="00163344" w:rsidP="00163344">
      <w:pPr>
        <w:spacing w:after="0" w:line="240" w:lineRule="auto"/>
        <w:contextualSpacing/>
        <w:jc w:val="center"/>
        <w:rPr>
          <w:rFonts w:ascii="Times New Roman" w:hAnsi="Times New Roman" w:cs="Times New Roman"/>
          <w:b/>
          <w:sz w:val="24"/>
          <w:szCs w:val="24"/>
        </w:rPr>
      </w:pPr>
      <w:proofErr w:type="spellStart"/>
      <w:r w:rsidRPr="00163344">
        <w:rPr>
          <w:rFonts w:ascii="Times New Roman" w:hAnsi="Times New Roman" w:cs="Times New Roman"/>
          <w:b/>
          <w:sz w:val="24"/>
          <w:szCs w:val="24"/>
        </w:rPr>
        <w:t>Техникалық</w:t>
      </w:r>
      <w:proofErr w:type="spellEnd"/>
      <w:r w:rsidRPr="00163344">
        <w:rPr>
          <w:rFonts w:ascii="Times New Roman" w:hAnsi="Times New Roman" w:cs="Times New Roman"/>
          <w:b/>
          <w:sz w:val="24"/>
          <w:szCs w:val="24"/>
        </w:rPr>
        <w:t xml:space="preserve"> </w:t>
      </w:r>
      <w:proofErr w:type="spellStart"/>
      <w:r w:rsidRPr="00163344">
        <w:rPr>
          <w:rFonts w:ascii="Times New Roman" w:hAnsi="Times New Roman" w:cs="Times New Roman"/>
          <w:b/>
          <w:sz w:val="24"/>
          <w:szCs w:val="24"/>
        </w:rPr>
        <w:t>сипаттама</w:t>
      </w:r>
      <w:proofErr w:type="spellEnd"/>
    </w:p>
    <w:p w14:paraId="5719BDF5" w14:textId="77777777" w:rsidR="00163344" w:rsidRPr="00163344" w:rsidRDefault="00163344" w:rsidP="00163344">
      <w:pPr>
        <w:spacing w:after="0" w:line="240" w:lineRule="auto"/>
        <w:contextualSpacing/>
        <w:jc w:val="center"/>
        <w:rPr>
          <w:rFonts w:ascii="Times New Roman" w:hAnsi="Times New Roman" w:cs="Times New Roman"/>
          <w:b/>
          <w:sz w:val="24"/>
          <w:szCs w:val="24"/>
        </w:rPr>
      </w:pPr>
      <w:proofErr w:type="spellStart"/>
      <w:r w:rsidRPr="00163344">
        <w:rPr>
          <w:rFonts w:ascii="Times New Roman" w:hAnsi="Times New Roman" w:cs="Times New Roman"/>
          <w:b/>
          <w:sz w:val="24"/>
          <w:szCs w:val="24"/>
        </w:rPr>
        <w:t>бейресми</w:t>
      </w:r>
      <w:proofErr w:type="spellEnd"/>
      <w:r w:rsidRPr="00163344">
        <w:rPr>
          <w:rFonts w:ascii="Times New Roman" w:hAnsi="Times New Roman" w:cs="Times New Roman"/>
          <w:b/>
          <w:sz w:val="24"/>
          <w:szCs w:val="24"/>
        </w:rPr>
        <w:t xml:space="preserve"> </w:t>
      </w:r>
      <w:proofErr w:type="spellStart"/>
      <w:r w:rsidRPr="00163344">
        <w:rPr>
          <w:rFonts w:ascii="Times New Roman" w:hAnsi="Times New Roman" w:cs="Times New Roman"/>
          <w:b/>
          <w:sz w:val="24"/>
          <w:szCs w:val="24"/>
        </w:rPr>
        <w:t>білім</w:t>
      </w:r>
      <w:proofErr w:type="spellEnd"/>
      <w:r w:rsidRPr="00163344">
        <w:rPr>
          <w:rFonts w:ascii="Times New Roman" w:hAnsi="Times New Roman" w:cs="Times New Roman"/>
          <w:b/>
          <w:sz w:val="24"/>
          <w:szCs w:val="24"/>
        </w:rPr>
        <w:t xml:space="preserve"> беру </w:t>
      </w:r>
      <w:proofErr w:type="spellStart"/>
      <w:r w:rsidRPr="00163344">
        <w:rPr>
          <w:rFonts w:ascii="Times New Roman" w:hAnsi="Times New Roman" w:cs="Times New Roman"/>
          <w:b/>
          <w:sz w:val="24"/>
          <w:szCs w:val="24"/>
        </w:rPr>
        <w:t>бағдарламалары</w:t>
      </w:r>
      <w:proofErr w:type="spellEnd"/>
      <w:r w:rsidRPr="00163344">
        <w:rPr>
          <w:rFonts w:ascii="Times New Roman" w:hAnsi="Times New Roman" w:cs="Times New Roman"/>
          <w:b/>
          <w:sz w:val="24"/>
          <w:szCs w:val="24"/>
        </w:rPr>
        <w:t xml:space="preserve"> </w:t>
      </w:r>
      <w:proofErr w:type="spellStart"/>
      <w:r w:rsidRPr="00163344">
        <w:rPr>
          <w:rFonts w:ascii="Times New Roman" w:hAnsi="Times New Roman" w:cs="Times New Roman"/>
          <w:b/>
          <w:sz w:val="24"/>
          <w:szCs w:val="24"/>
        </w:rPr>
        <w:t>бойынша</w:t>
      </w:r>
      <w:proofErr w:type="spellEnd"/>
      <w:r w:rsidRPr="00163344">
        <w:rPr>
          <w:rFonts w:ascii="Times New Roman" w:hAnsi="Times New Roman" w:cs="Times New Roman"/>
          <w:b/>
          <w:sz w:val="24"/>
          <w:szCs w:val="24"/>
        </w:rPr>
        <w:t xml:space="preserve"> </w:t>
      </w:r>
      <w:proofErr w:type="spellStart"/>
      <w:r w:rsidRPr="00163344">
        <w:rPr>
          <w:rFonts w:ascii="Times New Roman" w:hAnsi="Times New Roman" w:cs="Times New Roman"/>
          <w:b/>
          <w:sz w:val="24"/>
          <w:szCs w:val="24"/>
        </w:rPr>
        <w:t>қызметтер</w:t>
      </w:r>
      <w:proofErr w:type="spellEnd"/>
      <w:r w:rsidRPr="00163344">
        <w:rPr>
          <w:rFonts w:ascii="Times New Roman" w:hAnsi="Times New Roman" w:cs="Times New Roman"/>
          <w:b/>
          <w:sz w:val="24"/>
          <w:szCs w:val="24"/>
        </w:rPr>
        <w:t xml:space="preserve"> </w:t>
      </w:r>
    </w:p>
    <w:p w14:paraId="2F56BDA9" w14:textId="1199563E" w:rsidR="00163344" w:rsidRDefault="00163344" w:rsidP="00163344">
      <w:pPr>
        <w:spacing w:after="0" w:line="240" w:lineRule="auto"/>
        <w:contextualSpacing/>
        <w:jc w:val="center"/>
        <w:rPr>
          <w:rFonts w:ascii="Times New Roman" w:hAnsi="Times New Roman" w:cs="Times New Roman"/>
          <w:b/>
          <w:sz w:val="24"/>
          <w:szCs w:val="24"/>
        </w:rPr>
      </w:pPr>
      <w:r w:rsidRPr="00163344">
        <w:rPr>
          <w:rFonts w:ascii="Times New Roman" w:hAnsi="Times New Roman" w:cs="Times New Roman"/>
          <w:b/>
          <w:sz w:val="24"/>
          <w:szCs w:val="24"/>
        </w:rPr>
        <w:t>(</w:t>
      </w:r>
      <w:proofErr w:type="spellStart"/>
      <w:r w:rsidRPr="00163344">
        <w:rPr>
          <w:rFonts w:ascii="Times New Roman" w:hAnsi="Times New Roman" w:cs="Times New Roman"/>
          <w:b/>
          <w:sz w:val="24"/>
          <w:szCs w:val="24"/>
        </w:rPr>
        <w:t>біліктілікті</w:t>
      </w:r>
      <w:proofErr w:type="spellEnd"/>
      <w:r w:rsidRPr="00163344">
        <w:rPr>
          <w:rFonts w:ascii="Times New Roman" w:hAnsi="Times New Roman" w:cs="Times New Roman"/>
          <w:b/>
          <w:sz w:val="24"/>
          <w:szCs w:val="24"/>
        </w:rPr>
        <w:t xml:space="preserve"> </w:t>
      </w:r>
      <w:proofErr w:type="spellStart"/>
      <w:r w:rsidRPr="00163344">
        <w:rPr>
          <w:rFonts w:ascii="Times New Roman" w:hAnsi="Times New Roman" w:cs="Times New Roman"/>
          <w:b/>
          <w:sz w:val="24"/>
          <w:szCs w:val="24"/>
        </w:rPr>
        <w:t>арттыру</w:t>
      </w:r>
      <w:proofErr w:type="spellEnd"/>
      <w:r w:rsidRPr="00163344">
        <w:rPr>
          <w:rFonts w:ascii="Times New Roman" w:hAnsi="Times New Roman" w:cs="Times New Roman"/>
          <w:b/>
          <w:sz w:val="24"/>
          <w:szCs w:val="24"/>
        </w:rPr>
        <w:t>)</w:t>
      </w:r>
    </w:p>
    <w:p w14:paraId="6CFB8891" w14:textId="77777777" w:rsidR="00163344" w:rsidRDefault="00163344" w:rsidP="00163344">
      <w:pPr>
        <w:spacing w:after="0" w:line="240" w:lineRule="auto"/>
        <w:contextualSpacing/>
        <w:jc w:val="center"/>
        <w:rPr>
          <w:rFonts w:ascii="Times New Roman" w:hAnsi="Times New Roman" w:cs="Times New Roman"/>
          <w:b/>
          <w:sz w:val="24"/>
          <w:szCs w:val="24"/>
        </w:rPr>
      </w:pPr>
    </w:p>
    <w:tbl>
      <w:tblPr>
        <w:tblStyle w:val="a3"/>
        <w:tblW w:w="0" w:type="auto"/>
        <w:tblLook w:val="04A0" w:firstRow="1" w:lastRow="0" w:firstColumn="1" w:lastColumn="0" w:noHBand="0" w:noVBand="1"/>
      </w:tblPr>
      <w:tblGrid>
        <w:gridCol w:w="3445"/>
        <w:gridCol w:w="5900"/>
      </w:tblGrid>
      <w:tr w:rsidR="00163344" w:rsidRPr="00D91B04" w14:paraId="4A4FAFF9" w14:textId="77777777" w:rsidTr="00704C5B">
        <w:tc>
          <w:tcPr>
            <w:tcW w:w="3445" w:type="dxa"/>
          </w:tcPr>
          <w:p w14:paraId="00C2F23E" w14:textId="51075221" w:rsidR="00163344" w:rsidRPr="00D91B04" w:rsidRDefault="00163344" w:rsidP="00163344">
            <w:pPr>
              <w:contextualSpacing/>
              <w:rPr>
                <w:rFonts w:ascii="Times New Roman" w:eastAsia="Times New Roman" w:hAnsi="Times New Roman" w:cs="Times New Roman"/>
                <w:b/>
                <w:sz w:val="24"/>
                <w:szCs w:val="24"/>
                <w:lang w:eastAsia="ru-RU"/>
              </w:rPr>
            </w:pPr>
            <w:proofErr w:type="spellStart"/>
            <w:r w:rsidRPr="00A54E6F">
              <w:t>Қызмет</w:t>
            </w:r>
            <w:proofErr w:type="spellEnd"/>
            <w:r w:rsidRPr="00A54E6F">
              <w:t xml:space="preserve"> </w:t>
            </w:r>
            <w:proofErr w:type="spellStart"/>
            <w:r w:rsidRPr="00A54E6F">
              <w:t>атауы</w:t>
            </w:r>
            <w:proofErr w:type="spellEnd"/>
            <w:r w:rsidRPr="00A54E6F">
              <w:t>:</w:t>
            </w:r>
          </w:p>
        </w:tc>
        <w:tc>
          <w:tcPr>
            <w:tcW w:w="5900" w:type="dxa"/>
          </w:tcPr>
          <w:p w14:paraId="51D3ED9E" w14:textId="5517C489" w:rsidR="00163344" w:rsidRPr="00D91B04" w:rsidRDefault="00163344" w:rsidP="00163344">
            <w:pPr>
              <w:ind w:firstLine="34"/>
              <w:contextualSpacing/>
              <w:rPr>
                <w:rFonts w:ascii="Times New Roman" w:eastAsia="Times New Roman" w:hAnsi="Times New Roman" w:cs="Times New Roman"/>
                <w:sz w:val="24"/>
                <w:szCs w:val="24"/>
                <w:lang w:val="kk-KZ" w:eastAsia="ru-RU"/>
              </w:rPr>
            </w:pPr>
            <w:proofErr w:type="spellStart"/>
            <w:r w:rsidRPr="00D85B51">
              <w:t>Қызметкерлерді</w:t>
            </w:r>
            <w:proofErr w:type="spellEnd"/>
            <w:r w:rsidRPr="00D85B51">
              <w:t>/</w:t>
            </w:r>
            <w:proofErr w:type="spellStart"/>
            <w:r w:rsidRPr="00D85B51">
              <w:t>қызметкерлерді</w:t>
            </w:r>
            <w:proofErr w:type="spellEnd"/>
            <w:r w:rsidRPr="00D85B51">
              <w:t xml:space="preserve"> </w:t>
            </w:r>
            <w:proofErr w:type="spellStart"/>
            <w:r w:rsidRPr="00D85B51">
              <w:t>оқыту</w:t>
            </w:r>
            <w:proofErr w:type="spellEnd"/>
            <w:r w:rsidRPr="00D85B51">
              <w:t xml:space="preserve"> </w:t>
            </w:r>
            <w:proofErr w:type="spellStart"/>
            <w:r w:rsidRPr="00D85B51">
              <w:t>қызметтері</w:t>
            </w:r>
            <w:proofErr w:type="spellEnd"/>
          </w:p>
        </w:tc>
      </w:tr>
      <w:tr w:rsidR="00163344" w:rsidRPr="00D91B04" w14:paraId="09E118A6" w14:textId="77777777" w:rsidTr="00704C5B">
        <w:tc>
          <w:tcPr>
            <w:tcW w:w="3445" w:type="dxa"/>
          </w:tcPr>
          <w:p w14:paraId="6E1EC623" w14:textId="4B985A76" w:rsidR="00163344" w:rsidRPr="00D91B04" w:rsidRDefault="00163344" w:rsidP="00163344">
            <w:pPr>
              <w:contextualSpacing/>
              <w:rPr>
                <w:rFonts w:ascii="Times New Roman" w:eastAsia="Times New Roman" w:hAnsi="Times New Roman" w:cs="Times New Roman"/>
                <w:b/>
                <w:sz w:val="24"/>
                <w:szCs w:val="24"/>
                <w:lang w:eastAsia="ru-RU"/>
              </w:rPr>
            </w:pPr>
            <w:proofErr w:type="spellStart"/>
            <w:r w:rsidRPr="00A54E6F">
              <w:t>Өлшем</w:t>
            </w:r>
            <w:proofErr w:type="spellEnd"/>
            <w:r w:rsidRPr="00A54E6F">
              <w:t xml:space="preserve"> </w:t>
            </w:r>
            <w:proofErr w:type="spellStart"/>
            <w:r w:rsidRPr="00A54E6F">
              <w:t>бірлігі</w:t>
            </w:r>
            <w:proofErr w:type="spellEnd"/>
            <w:r w:rsidRPr="00A54E6F">
              <w:t>:</w:t>
            </w:r>
          </w:p>
        </w:tc>
        <w:tc>
          <w:tcPr>
            <w:tcW w:w="5900" w:type="dxa"/>
          </w:tcPr>
          <w:p w14:paraId="2DA40F06" w14:textId="0509B0B0" w:rsidR="00163344" w:rsidRPr="00D91B04" w:rsidRDefault="00163344" w:rsidP="00163344">
            <w:pPr>
              <w:ind w:firstLine="34"/>
              <w:contextualSpacing/>
              <w:rPr>
                <w:rFonts w:ascii="Times New Roman" w:eastAsia="Times New Roman" w:hAnsi="Times New Roman" w:cs="Times New Roman"/>
                <w:sz w:val="24"/>
                <w:szCs w:val="24"/>
                <w:lang w:val="kk-KZ" w:eastAsia="ru-RU"/>
              </w:rPr>
            </w:pPr>
            <w:proofErr w:type="spellStart"/>
            <w:r w:rsidRPr="00D85B51">
              <w:t>Бір</w:t>
            </w:r>
            <w:proofErr w:type="spellEnd"/>
            <w:r w:rsidRPr="00D85B51">
              <w:t xml:space="preserve"> </w:t>
            </w:r>
            <w:proofErr w:type="spellStart"/>
            <w:r w:rsidRPr="00D85B51">
              <w:t>қызмет</w:t>
            </w:r>
            <w:proofErr w:type="spellEnd"/>
          </w:p>
        </w:tc>
      </w:tr>
      <w:tr w:rsidR="00163344" w:rsidRPr="00D91B04" w14:paraId="379FDB53" w14:textId="77777777" w:rsidTr="00704C5B">
        <w:tc>
          <w:tcPr>
            <w:tcW w:w="3445" w:type="dxa"/>
          </w:tcPr>
          <w:p w14:paraId="1B7B4603" w14:textId="76D69690" w:rsidR="00163344" w:rsidRPr="00D91B04" w:rsidRDefault="00163344" w:rsidP="00163344">
            <w:pPr>
              <w:contextualSpacing/>
              <w:rPr>
                <w:rFonts w:ascii="Times New Roman" w:eastAsia="Times New Roman" w:hAnsi="Times New Roman" w:cs="Times New Roman"/>
                <w:b/>
                <w:sz w:val="24"/>
                <w:szCs w:val="24"/>
                <w:lang w:eastAsia="ru-RU"/>
              </w:rPr>
            </w:pPr>
            <w:r w:rsidRPr="00A54E6F">
              <w:t>Саны (</w:t>
            </w:r>
            <w:proofErr w:type="spellStart"/>
            <w:r w:rsidRPr="00A54E6F">
              <w:t>көлемі</w:t>
            </w:r>
            <w:proofErr w:type="spellEnd"/>
            <w:r w:rsidRPr="00A54E6F">
              <w:t>):</w:t>
            </w:r>
          </w:p>
        </w:tc>
        <w:tc>
          <w:tcPr>
            <w:tcW w:w="5900" w:type="dxa"/>
          </w:tcPr>
          <w:p w14:paraId="6339B349" w14:textId="31D0FDFD" w:rsidR="00163344" w:rsidRPr="00D91B04" w:rsidRDefault="00163344" w:rsidP="00163344">
            <w:pPr>
              <w:ind w:firstLine="34"/>
              <w:contextualSpacing/>
              <w:rPr>
                <w:rFonts w:ascii="Times New Roman" w:eastAsia="Times New Roman" w:hAnsi="Times New Roman" w:cs="Times New Roman"/>
                <w:sz w:val="24"/>
                <w:szCs w:val="24"/>
                <w:lang w:val="kk-KZ" w:eastAsia="ru-RU"/>
              </w:rPr>
            </w:pPr>
            <w:r w:rsidRPr="00D85B51">
              <w:t>1</w:t>
            </w:r>
          </w:p>
        </w:tc>
      </w:tr>
      <w:tr w:rsidR="00163344" w:rsidRPr="00D91B04" w14:paraId="5D55DD5D" w14:textId="77777777" w:rsidTr="00704C5B">
        <w:tc>
          <w:tcPr>
            <w:tcW w:w="3445" w:type="dxa"/>
          </w:tcPr>
          <w:p w14:paraId="0AADD6E6" w14:textId="3D3B6B34" w:rsidR="00163344" w:rsidRPr="00D91B04" w:rsidRDefault="00163344" w:rsidP="00163344">
            <w:pPr>
              <w:contextualSpacing/>
              <w:rPr>
                <w:rFonts w:ascii="Times New Roman" w:eastAsia="Times New Roman" w:hAnsi="Times New Roman" w:cs="Times New Roman"/>
                <w:b/>
                <w:sz w:val="24"/>
                <w:szCs w:val="24"/>
                <w:lang w:eastAsia="ru-RU"/>
              </w:rPr>
            </w:pPr>
            <w:proofErr w:type="spellStart"/>
            <w:r w:rsidRPr="00A54E6F">
              <w:t>Тақырып</w:t>
            </w:r>
            <w:proofErr w:type="spellEnd"/>
            <w:r w:rsidRPr="00A54E6F">
              <w:t xml:space="preserve"> </w:t>
            </w:r>
            <w:proofErr w:type="spellStart"/>
            <w:r w:rsidRPr="00A54E6F">
              <w:t>атауы</w:t>
            </w:r>
            <w:proofErr w:type="spellEnd"/>
            <w:r w:rsidRPr="00A54E6F">
              <w:t>:</w:t>
            </w:r>
          </w:p>
        </w:tc>
        <w:tc>
          <w:tcPr>
            <w:tcW w:w="5900" w:type="dxa"/>
          </w:tcPr>
          <w:p w14:paraId="4A19DD91" w14:textId="309A115B" w:rsidR="00163344" w:rsidRPr="00D91B04" w:rsidRDefault="00163344" w:rsidP="00163344">
            <w:pPr>
              <w:contextualSpacing/>
              <w:rPr>
                <w:rFonts w:ascii="Times New Roman" w:hAnsi="Times New Roman" w:cs="Times New Roman"/>
                <w:bCs/>
                <w:sz w:val="24"/>
                <w:szCs w:val="24"/>
                <w:lang w:val="kk-KZ"/>
              </w:rPr>
            </w:pPr>
            <w:r w:rsidRPr="00D85B51">
              <w:t>"</w:t>
            </w:r>
            <w:proofErr w:type="spellStart"/>
            <w:r w:rsidRPr="00D85B51">
              <w:t>Гематологияның</w:t>
            </w:r>
            <w:proofErr w:type="spellEnd"/>
            <w:r w:rsidRPr="00D85B51">
              <w:t xml:space="preserve"> </w:t>
            </w:r>
            <w:proofErr w:type="spellStart"/>
            <w:r w:rsidRPr="00D85B51">
              <w:t>өзекті</w:t>
            </w:r>
            <w:proofErr w:type="spellEnd"/>
            <w:r w:rsidRPr="00D85B51">
              <w:t xml:space="preserve"> </w:t>
            </w:r>
            <w:proofErr w:type="spellStart"/>
            <w:r w:rsidRPr="00D85B51">
              <w:t>мәселелері</w:t>
            </w:r>
            <w:proofErr w:type="spellEnd"/>
            <w:r w:rsidRPr="00D85B51">
              <w:t>"</w:t>
            </w:r>
          </w:p>
        </w:tc>
      </w:tr>
      <w:tr w:rsidR="00163344" w:rsidRPr="00D91B04" w14:paraId="7B1D0EC5" w14:textId="77777777" w:rsidTr="00704C5B">
        <w:tc>
          <w:tcPr>
            <w:tcW w:w="3445" w:type="dxa"/>
          </w:tcPr>
          <w:p w14:paraId="421A22E2" w14:textId="4533F64F" w:rsidR="00163344" w:rsidRPr="00D91B04" w:rsidRDefault="00163344" w:rsidP="00163344">
            <w:pPr>
              <w:contextualSpacing/>
              <w:rPr>
                <w:rFonts w:ascii="Times New Roman" w:eastAsia="Times New Roman" w:hAnsi="Times New Roman" w:cs="Times New Roman"/>
                <w:b/>
                <w:sz w:val="24"/>
                <w:szCs w:val="24"/>
                <w:lang w:eastAsia="ru-RU"/>
              </w:rPr>
            </w:pPr>
            <w:proofErr w:type="spellStart"/>
            <w:r w:rsidRPr="00A54E6F">
              <w:t>Несиелердегі</w:t>
            </w:r>
            <w:proofErr w:type="spellEnd"/>
            <w:r w:rsidRPr="00A54E6F">
              <w:t>/</w:t>
            </w:r>
            <w:proofErr w:type="spellStart"/>
            <w:r w:rsidRPr="00A54E6F">
              <w:t>сағаттардағы</w:t>
            </w:r>
            <w:proofErr w:type="spellEnd"/>
            <w:r w:rsidRPr="00A54E6F">
              <w:t xml:space="preserve"> </w:t>
            </w:r>
            <w:proofErr w:type="spellStart"/>
            <w:r w:rsidRPr="00A54E6F">
              <w:t>көлем</w:t>
            </w:r>
            <w:proofErr w:type="spellEnd"/>
            <w:r w:rsidRPr="00A54E6F">
              <w:t>:</w:t>
            </w:r>
          </w:p>
        </w:tc>
        <w:tc>
          <w:tcPr>
            <w:tcW w:w="5900" w:type="dxa"/>
          </w:tcPr>
          <w:p w14:paraId="7FB919BB" w14:textId="74879E97" w:rsidR="00163344" w:rsidRPr="00D91B04" w:rsidRDefault="00163344" w:rsidP="00163344">
            <w:pPr>
              <w:contextualSpacing/>
              <w:rPr>
                <w:rFonts w:ascii="Times New Roman" w:eastAsia="Times New Roman" w:hAnsi="Times New Roman" w:cs="Times New Roman"/>
                <w:sz w:val="24"/>
                <w:szCs w:val="24"/>
                <w:lang w:val="kk-KZ" w:eastAsia="ru-RU"/>
              </w:rPr>
            </w:pPr>
            <w:r w:rsidRPr="00D85B51">
              <w:t xml:space="preserve">5 </w:t>
            </w:r>
            <w:proofErr w:type="spellStart"/>
            <w:r w:rsidRPr="00D85B51">
              <w:t>несие</w:t>
            </w:r>
            <w:proofErr w:type="spellEnd"/>
            <w:r w:rsidRPr="00D85B51">
              <w:t xml:space="preserve"> / 150 </w:t>
            </w:r>
            <w:proofErr w:type="spellStart"/>
            <w:r w:rsidRPr="00D85B51">
              <w:t>сағат</w:t>
            </w:r>
            <w:proofErr w:type="spellEnd"/>
          </w:p>
        </w:tc>
      </w:tr>
      <w:tr w:rsidR="00163344" w:rsidRPr="00D91B04" w14:paraId="392B1D7B" w14:textId="77777777" w:rsidTr="00704C5B">
        <w:tc>
          <w:tcPr>
            <w:tcW w:w="3445" w:type="dxa"/>
          </w:tcPr>
          <w:p w14:paraId="24CC94E1" w14:textId="5972B801" w:rsidR="00163344" w:rsidRPr="00D91B04" w:rsidRDefault="00163344" w:rsidP="00163344">
            <w:pPr>
              <w:tabs>
                <w:tab w:val="left" w:pos="851"/>
                <w:tab w:val="left" w:pos="1134"/>
              </w:tabs>
              <w:contextualSpacing/>
              <w:rPr>
                <w:rFonts w:ascii="Times New Roman" w:hAnsi="Times New Roman" w:cs="Times New Roman"/>
                <w:b/>
                <w:sz w:val="24"/>
                <w:szCs w:val="24"/>
              </w:rPr>
            </w:pPr>
            <w:proofErr w:type="spellStart"/>
            <w:r w:rsidRPr="00A54E6F">
              <w:t>Тыңдаушылар</w:t>
            </w:r>
            <w:proofErr w:type="spellEnd"/>
            <w:r w:rsidRPr="00A54E6F">
              <w:t xml:space="preserve"> саны: </w:t>
            </w:r>
          </w:p>
        </w:tc>
        <w:tc>
          <w:tcPr>
            <w:tcW w:w="5900" w:type="dxa"/>
          </w:tcPr>
          <w:p w14:paraId="57783236" w14:textId="41F91155" w:rsidR="00163344" w:rsidRPr="00D91B04" w:rsidRDefault="00163344" w:rsidP="00163344">
            <w:pPr>
              <w:contextualSpacing/>
              <w:rPr>
                <w:rFonts w:ascii="Times New Roman" w:eastAsia="Times New Roman" w:hAnsi="Times New Roman" w:cs="Times New Roman"/>
                <w:sz w:val="24"/>
                <w:szCs w:val="24"/>
                <w:lang w:val="kk-KZ" w:eastAsia="ru-RU"/>
              </w:rPr>
            </w:pPr>
            <w:r w:rsidRPr="00D85B51">
              <w:t>2</w:t>
            </w:r>
          </w:p>
        </w:tc>
      </w:tr>
      <w:tr w:rsidR="00163344" w:rsidRPr="00D91B04" w14:paraId="17F3A25D" w14:textId="77777777" w:rsidTr="00704C5B">
        <w:tc>
          <w:tcPr>
            <w:tcW w:w="3445" w:type="dxa"/>
          </w:tcPr>
          <w:p w14:paraId="4616C5AF" w14:textId="10A9E0B9" w:rsidR="00163344" w:rsidRPr="00D91B04" w:rsidRDefault="00163344" w:rsidP="00163344">
            <w:pPr>
              <w:tabs>
                <w:tab w:val="left" w:pos="851"/>
                <w:tab w:val="left" w:pos="1134"/>
              </w:tabs>
              <w:contextualSpacing/>
              <w:rPr>
                <w:rFonts w:ascii="Times New Roman" w:hAnsi="Times New Roman" w:cs="Times New Roman"/>
                <w:b/>
                <w:sz w:val="24"/>
                <w:szCs w:val="24"/>
              </w:rPr>
            </w:pPr>
            <w:proofErr w:type="spellStart"/>
            <w:r w:rsidRPr="00A54E6F">
              <w:t>Қызмет</w:t>
            </w:r>
            <w:proofErr w:type="spellEnd"/>
            <w:r w:rsidRPr="00A54E6F">
              <w:t xml:space="preserve"> </w:t>
            </w:r>
            <w:proofErr w:type="spellStart"/>
            <w:r w:rsidRPr="00A54E6F">
              <w:t>көрсету</w:t>
            </w:r>
            <w:proofErr w:type="spellEnd"/>
            <w:r w:rsidRPr="00A54E6F">
              <w:t xml:space="preserve"> </w:t>
            </w:r>
            <w:proofErr w:type="spellStart"/>
            <w:r w:rsidRPr="00A54E6F">
              <w:t>тәртібі</w:t>
            </w:r>
            <w:proofErr w:type="spellEnd"/>
            <w:r w:rsidRPr="00A54E6F">
              <w:t>:</w:t>
            </w:r>
          </w:p>
        </w:tc>
        <w:tc>
          <w:tcPr>
            <w:tcW w:w="5900" w:type="dxa"/>
          </w:tcPr>
          <w:p w14:paraId="72AAA7C8" w14:textId="1DAAD1D2" w:rsidR="00163344" w:rsidRPr="00D91B04" w:rsidRDefault="00163344" w:rsidP="00163344">
            <w:pPr>
              <w:jc w:val="both"/>
              <w:rPr>
                <w:rFonts w:ascii="Times New Roman" w:hAnsi="Times New Roman" w:cs="Times New Roman"/>
                <w:sz w:val="24"/>
                <w:szCs w:val="24"/>
                <w:lang w:val="kk-KZ"/>
              </w:rPr>
            </w:pPr>
            <w:r w:rsidRPr="00D85B51">
              <w:t>Офлайн / онлайн</w:t>
            </w:r>
          </w:p>
        </w:tc>
      </w:tr>
      <w:tr w:rsidR="00163344" w:rsidRPr="00D91B04" w14:paraId="309774E2" w14:textId="77777777" w:rsidTr="00704C5B">
        <w:tc>
          <w:tcPr>
            <w:tcW w:w="3445" w:type="dxa"/>
          </w:tcPr>
          <w:p w14:paraId="78A88341" w14:textId="191DA18F" w:rsidR="00163344" w:rsidRPr="00D91B04" w:rsidRDefault="00163344" w:rsidP="00163344">
            <w:pPr>
              <w:tabs>
                <w:tab w:val="left" w:pos="851"/>
                <w:tab w:val="left" w:pos="1134"/>
              </w:tabs>
              <w:contextualSpacing/>
              <w:rPr>
                <w:rFonts w:ascii="Times New Roman" w:hAnsi="Times New Roman" w:cs="Times New Roman"/>
                <w:b/>
                <w:sz w:val="24"/>
                <w:szCs w:val="24"/>
              </w:rPr>
            </w:pPr>
            <w:proofErr w:type="spellStart"/>
            <w:r w:rsidRPr="00A54E6F">
              <w:t>Қызмет</w:t>
            </w:r>
            <w:proofErr w:type="spellEnd"/>
            <w:r w:rsidRPr="00A54E6F">
              <w:t xml:space="preserve"> </w:t>
            </w:r>
            <w:proofErr w:type="spellStart"/>
            <w:r w:rsidRPr="00A54E6F">
              <w:t>көрсету</w:t>
            </w:r>
            <w:proofErr w:type="spellEnd"/>
            <w:r w:rsidRPr="00A54E6F">
              <w:t xml:space="preserve"> </w:t>
            </w:r>
            <w:proofErr w:type="spellStart"/>
            <w:r w:rsidRPr="00A54E6F">
              <w:t>мерзімі</w:t>
            </w:r>
            <w:proofErr w:type="spellEnd"/>
            <w:r w:rsidRPr="00A54E6F">
              <w:t>:</w:t>
            </w:r>
          </w:p>
        </w:tc>
        <w:tc>
          <w:tcPr>
            <w:tcW w:w="5900" w:type="dxa"/>
          </w:tcPr>
          <w:p w14:paraId="73C03AAA" w14:textId="5E9E4D66" w:rsidR="00163344" w:rsidRPr="00D91B04" w:rsidRDefault="00163344" w:rsidP="00163344">
            <w:pPr>
              <w:contextualSpacing/>
              <w:rPr>
                <w:rFonts w:ascii="Times New Roman" w:hAnsi="Times New Roman" w:cs="Times New Roman"/>
                <w:sz w:val="24"/>
                <w:szCs w:val="24"/>
              </w:rPr>
            </w:pPr>
            <w:proofErr w:type="spellStart"/>
            <w:r w:rsidRPr="00D85B51">
              <w:t>Шарт</w:t>
            </w:r>
            <w:proofErr w:type="spellEnd"/>
            <w:r w:rsidRPr="00D85B51">
              <w:t xml:space="preserve"> </w:t>
            </w:r>
            <w:proofErr w:type="spellStart"/>
            <w:r w:rsidRPr="00D85B51">
              <w:t>күшіне</w:t>
            </w:r>
            <w:proofErr w:type="spellEnd"/>
            <w:r w:rsidRPr="00D85B51">
              <w:t xml:space="preserve"> </w:t>
            </w:r>
            <w:proofErr w:type="spellStart"/>
            <w:r w:rsidRPr="00D85B51">
              <w:t>енген</w:t>
            </w:r>
            <w:proofErr w:type="spellEnd"/>
            <w:r w:rsidRPr="00D85B51">
              <w:t xml:space="preserve"> </w:t>
            </w:r>
            <w:proofErr w:type="spellStart"/>
            <w:r w:rsidRPr="00D85B51">
              <w:t>күннен</w:t>
            </w:r>
            <w:proofErr w:type="spellEnd"/>
            <w:r w:rsidRPr="00D85B51">
              <w:t xml:space="preserve"> </w:t>
            </w:r>
            <w:proofErr w:type="spellStart"/>
            <w:r w:rsidRPr="00D85B51">
              <w:t>бастап</w:t>
            </w:r>
            <w:proofErr w:type="spellEnd"/>
            <w:r w:rsidRPr="00D85B51">
              <w:t xml:space="preserve"> 2025 </w:t>
            </w:r>
            <w:proofErr w:type="spellStart"/>
            <w:r w:rsidRPr="00D85B51">
              <w:t>жылғы</w:t>
            </w:r>
            <w:proofErr w:type="spellEnd"/>
            <w:r w:rsidRPr="00D85B51">
              <w:t xml:space="preserve"> 31 </w:t>
            </w:r>
            <w:proofErr w:type="spellStart"/>
            <w:r w:rsidRPr="00D85B51">
              <w:t>желтоқсанға</w:t>
            </w:r>
            <w:proofErr w:type="spellEnd"/>
            <w:r w:rsidRPr="00D85B51">
              <w:t xml:space="preserve"> </w:t>
            </w:r>
            <w:proofErr w:type="spellStart"/>
            <w:r w:rsidRPr="00D85B51">
              <w:t>дейін</w:t>
            </w:r>
            <w:proofErr w:type="spellEnd"/>
          </w:p>
        </w:tc>
      </w:tr>
    </w:tbl>
    <w:p w14:paraId="57CA4A0C" w14:textId="77777777" w:rsidR="00163344" w:rsidRDefault="00163344" w:rsidP="00F300A5">
      <w:pPr>
        <w:spacing w:after="0" w:line="240" w:lineRule="auto"/>
        <w:contextualSpacing/>
        <w:jc w:val="center"/>
        <w:rPr>
          <w:rFonts w:ascii="Times New Roman" w:hAnsi="Times New Roman" w:cs="Times New Roman"/>
          <w:b/>
          <w:sz w:val="24"/>
          <w:szCs w:val="24"/>
        </w:rPr>
      </w:pPr>
    </w:p>
    <w:tbl>
      <w:tblPr>
        <w:tblStyle w:val="a3"/>
        <w:tblW w:w="0" w:type="auto"/>
        <w:tblLook w:val="04A0" w:firstRow="1" w:lastRow="0" w:firstColumn="1" w:lastColumn="0" w:noHBand="0" w:noVBand="1"/>
      </w:tblPr>
      <w:tblGrid>
        <w:gridCol w:w="3045"/>
        <w:gridCol w:w="6300"/>
      </w:tblGrid>
      <w:tr w:rsidR="00163344" w:rsidRPr="00163344" w14:paraId="791D49B7" w14:textId="77777777" w:rsidTr="00704C5B">
        <w:tc>
          <w:tcPr>
            <w:tcW w:w="3085" w:type="dxa"/>
          </w:tcPr>
          <w:p w14:paraId="142AB571" w14:textId="34536718" w:rsidR="00163344" w:rsidRPr="00D91B04" w:rsidRDefault="00163344" w:rsidP="00704C5B">
            <w:pPr>
              <w:tabs>
                <w:tab w:val="left" w:pos="851"/>
                <w:tab w:val="left" w:pos="1134"/>
              </w:tabs>
              <w:contextualSpacing/>
              <w:rPr>
                <w:rFonts w:ascii="Times New Roman" w:hAnsi="Times New Roman" w:cs="Times New Roman"/>
                <w:b/>
                <w:sz w:val="24"/>
                <w:szCs w:val="24"/>
              </w:rPr>
            </w:pPr>
            <w:proofErr w:type="spellStart"/>
            <w:r w:rsidRPr="00163344">
              <w:rPr>
                <w:rFonts w:ascii="Times New Roman" w:hAnsi="Times New Roman" w:cs="Times New Roman"/>
                <w:b/>
                <w:sz w:val="24"/>
                <w:szCs w:val="24"/>
              </w:rPr>
              <w:t>Қажетті</w:t>
            </w:r>
            <w:proofErr w:type="spellEnd"/>
            <w:r w:rsidRPr="00163344">
              <w:rPr>
                <w:rFonts w:ascii="Times New Roman" w:hAnsi="Times New Roman" w:cs="Times New Roman"/>
                <w:b/>
                <w:sz w:val="24"/>
                <w:szCs w:val="24"/>
              </w:rPr>
              <w:t xml:space="preserve"> </w:t>
            </w:r>
            <w:proofErr w:type="spellStart"/>
            <w:r w:rsidRPr="00163344">
              <w:rPr>
                <w:rFonts w:ascii="Times New Roman" w:hAnsi="Times New Roman" w:cs="Times New Roman"/>
                <w:b/>
                <w:sz w:val="24"/>
                <w:szCs w:val="24"/>
              </w:rPr>
              <w:t>сипаттамалардың</w:t>
            </w:r>
            <w:proofErr w:type="spellEnd"/>
            <w:r w:rsidRPr="00163344">
              <w:rPr>
                <w:rFonts w:ascii="Times New Roman" w:hAnsi="Times New Roman" w:cs="Times New Roman"/>
                <w:b/>
                <w:sz w:val="24"/>
                <w:szCs w:val="24"/>
              </w:rPr>
              <w:t xml:space="preserve">, </w:t>
            </w:r>
            <w:proofErr w:type="spellStart"/>
            <w:r w:rsidRPr="00163344">
              <w:rPr>
                <w:rFonts w:ascii="Times New Roman" w:hAnsi="Times New Roman" w:cs="Times New Roman"/>
                <w:b/>
                <w:sz w:val="24"/>
                <w:szCs w:val="24"/>
              </w:rPr>
              <w:t>параметрлердің</w:t>
            </w:r>
            <w:proofErr w:type="spellEnd"/>
            <w:r w:rsidRPr="00163344">
              <w:rPr>
                <w:rFonts w:ascii="Times New Roman" w:hAnsi="Times New Roman" w:cs="Times New Roman"/>
                <w:b/>
                <w:sz w:val="24"/>
                <w:szCs w:val="24"/>
              </w:rPr>
              <w:t xml:space="preserve"> </w:t>
            </w:r>
            <w:proofErr w:type="spellStart"/>
            <w:r w:rsidRPr="00163344">
              <w:rPr>
                <w:rFonts w:ascii="Times New Roman" w:hAnsi="Times New Roman" w:cs="Times New Roman"/>
                <w:b/>
                <w:sz w:val="24"/>
                <w:szCs w:val="24"/>
              </w:rPr>
              <w:t>және</w:t>
            </w:r>
            <w:proofErr w:type="spellEnd"/>
            <w:r w:rsidRPr="00163344">
              <w:rPr>
                <w:rFonts w:ascii="Times New Roman" w:hAnsi="Times New Roman" w:cs="Times New Roman"/>
                <w:b/>
                <w:sz w:val="24"/>
                <w:szCs w:val="24"/>
              </w:rPr>
              <w:t xml:space="preserve"> </w:t>
            </w:r>
            <w:proofErr w:type="spellStart"/>
            <w:r w:rsidRPr="00163344">
              <w:rPr>
                <w:rFonts w:ascii="Times New Roman" w:hAnsi="Times New Roman" w:cs="Times New Roman"/>
                <w:b/>
                <w:sz w:val="24"/>
                <w:szCs w:val="24"/>
              </w:rPr>
              <w:t>басқа</w:t>
            </w:r>
            <w:proofErr w:type="spellEnd"/>
            <w:r w:rsidRPr="00163344">
              <w:rPr>
                <w:rFonts w:ascii="Times New Roman" w:hAnsi="Times New Roman" w:cs="Times New Roman"/>
                <w:b/>
                <w:sz w:val="24"/>
                <w:szCs w:val="24"/>
              </w:rPr>
              <w:t xml:space="preserve"> да </w:t>
            </w:r>
            <w:proofErr w:type="spellStart"/>
            <w:r w:rsidRPr="00163344">
              <w:rPr>
                <w:rFonts w:ascii="Times New Roman" w:hAnsi="Times New Roman" w:cs="Times New Roman"/>
                <w:b/>
                <w:sz w:val="24"/>
                <w:szCs w:val="24"/>
              </w:rPr>
              <w:t>бастапқы</w:t>
            </w:r>
            <w:proofErr w:type="spellEnd"/>
            <w:r w:rsidRPr="00163344">
              <w:rPr>
                <w:rFonts w:ascii="Times New Roman" w:hAnsi="Times New Roman" w:cs="Times New Roman"/>
                <w:b/>
                <w:sz w:val="24"/>
                <w:szCs w:val="24"/>
              </w:rPr>
              <w:t xml:space="preserve"> </w:t>
            </w:r>
            <w:proofErr w:type="spellStart"/>
            <w:r w:rsidRPr="00163344">
              <w:rPr>
                <w:rFonts w:ascii="Times New Roman" w:hAnsi="Times New Roman" w:cs="Times New Roman"/>
                <w:b/>
                <w:sz w:val="24"/>
                <w:szCs w:val="24"/>
              </w:rPr>
              <w:t>деректердің</w:t>
            </w:r>
            <w:proofErr w:type="spellEnd"/>
            <w:r w:rsidRPr="00163344">
              <w:rPr>
                <w:rFonts w:ascii="Times New Roman" w:hAnsi="Times New Roman" w:cs="Times New Roman"/>
                <w:b/>
                <w:sz w:val="24"/>
                <w:szCs w:val="24"/>
              </w:rPr>
              <w:t xml:space="preserve"> </w:t>
            </w:r>
            <w:proofErr w:type="spellStart"/>
            <w:r w:rsidRPr="00163344">
              <w:rPr>
                <w:rFonts w:ascii="Times New Roman" w:hAnsi="Times New Roman" w:cs="Times New Roman"/>
                <w:b/>
                <w:sz w:val="24"/>
                <w:szCs w:val="24"/>
              </w:rPr>
              <w:t>сипаттамасы</w:t>
            </w:r>
            <w:proofErr w:type="spellEnd"/>
          </w:p>
        </w:tc>
        <w:tc>
          <w:tcPr>
            <w:tcW w:w="6486" w:type="dxa"/>
          </w:tcPr>
          <w:p w14:paraId="59B27C09" w14:textId="77777777" w:rsidR="00163344" w:rsidRPr="00163344" w:rsidRDefault="00163344" w:rsidP="00163344">
            <w:pPr>
              <w:jc w:val="both"/>
              <w:rPr>
                <w:rFonts w:ascii="Times New Roman" w:hAnsi="Times New Roman" w:cs="Times New Roman"/>
                <w:bCs/>
                <w:sz w:val="24"/>
                <w:szCs w:val="24"/>
                <w:lang w:val="kk-KZ"/>
              </w:rPr>
            </w:pPr>
            <w:r w:rsidRPr="00163344">
              <w:rPr>
                <w:rFonts w:ascii="Times New Roman" w:hAnsi="Times New Roman" w:cs="Times New Roman"/>
                <w:bCs/>
                <w:sz w:val="24"/>
                <w:szCs w:val="24"/>
                <w:lang w:val="kk-KZ"/>
              </w:rPr>
              <w:t xml:space="preserve">Біліктілікті арттыру бағдарламасы: </w:t>
            </w:r>
          </w:p>
          <w:p w14:paraId="2F4D55E3" w14:textId="77777777" w:rsidR="00163344" w:rsidRPr="00163344" w:rsidRDefault="00163344" w:rsidP="00163344">
            <w:pPr>
              <w:jc w:val="both"/>
              <w:rPr>
                <w:rFonts w:ascii="Times New Roman" w:hAnsi="Times New Roman" w:cs="Times New Roman"/>
                <w:bCs/>
                <w:sz w:val="24"/>
                <w:szCs w:val="24"/>
                <w:lang w:val="kk-KZ"/>
              </w:rPr>
            </w:pPr>
            <w:r w:rsidRPr="00163344">
              <w:rPr>
                <w:rFonts w:ascii="Times New Roman" w:hAnsi="Times New Roman" w:cs="Times New Roman"/>
                <w:bCs/>
                <w:sz w:val="24"/>
                <w:szCs w:val="24"/>
                <w:lang w:val="kk-KZ"/>
              </w:rPr>
              <w:t>- 1.  "Денсаулық сақтау саласындағы мамандарға қосымша және бейресми білім беру қағидаларын, Денсаулық сақтау саласындағы қосымша және бейресми білім берудің білім беру бағдарламаларын іске асыратын ұйымдарға қойылатын біліктілік талаптарын, сондай-ақ денсаулық сақтау саласындағы мамандардың қосымша және бейресми білім беру арқылы алған оқыту нәтижелерін тану қағидаларын бекіту туралы" Қазақстан Республикасы Денсаулық сақтау министрінің 2020 жылғы 21 желтоқсандағы № ҚР ДСМ-303/2020 бұйрығы білім".</w:t>
            </w:r>
          </w:p>
          <w:p w14:paraId="44E4BF87" w14:textId="77777777" w:rsidR="00163344" w:rsidRPr="00163344" w:rsidRDefault="00163344" w:rsidP="00163344">
            <w:pPr>
              <w:jc w:val="both"/>
              <w:rPr>
                <w:rFonts w:ascii="Times New Roman" w:hAnsi="Times New Roman" w:cs="Times New Roman"/>
                <w:bCs/>
                <w:sz w:val="24"/>
                <w:szCs w:val="24"/>
                <w:lang w:val="kk-KZ"/>
              </w:rPr>
            </w:pPr>
            <w:r w:rsidRPr="00163344">
              <w:rPr>
                <w:rFonts w:ascii="Times New Roman" w:hAnsi="Times New Roman" w:cs="Times New Roman"/>
                <w:bCs/>
                <w:sz w:val="24"/>
                <w:szCs w:val="24"/>
                <w:lang w:val="kk-KZ"/>
              </w:rPr>
              <w:t xml:space="preserve">2.  ҚР ДСМ "Денсаулық сақтау саласындағы сертификаттауға жататын мамандардың мамандықтары мен мамандандыруларының тізбесін бекіту туралы" 2020 жылғы 30 қарашадағы № ҚР ДСМ-218/2020 бұйрығы. </w:t>
            </w:r>
          </w:p>
          <w:p w14:paraId="1694849F" w14:textId="77777777" w:rsidR="00163344" w:rsidRPr="00163344" w:rsidRDefault="00163344" w:rsidP="00163344">
            <w:pPr>
              <w:jc w:val="both"/>
              <w:rPr>
                <w:rFonts w:ascii="Times New Roman" w:hAnsi="Times New Roman" w:cs="Times New Roman"/>
                <w:bCs/>
                <w:sz w:val="24"/>
                <w:szCs w:val="24"/>
                <w:lang w:val="kk-KZ"/>
              </w:rPr>
            </w:pPr>
            <w:r w:rsidRPr="00163344">
              <w:rPr>
                <w:rFonts w:ascii="Times New Roman" w:hAnsi="Times New Roman" w:cs="Times New Roman"/>
                <w:bCs/>
                <w:sz w:val="24"/>
                <w:szCs w:val="24"/>
                <w:lang w:val="kk-KZ"/>
              </w:rPr>
              <w:t>3.  Қашықтықтан білім беру технологиялары бойынша оқу процесін ұйымдастыру қағидаларын бекіту туралы "ҚР Білім және ғылым министрінің 2015 жылғы 20 наурыздағы №137 бұйрығына өзгеріс енгізу туралы "ҚР Білім және ғылым министрінің 2019 жылғы 05 маусымдағы №259 бұйрығы.</w:t>
            </w:r>
          </w:p>
          <w:p w14:paraId="5AB094C9" w14:textId="77777777" w:rsidR="00163344" w:rsidRPr="00163344" w:rsidRDefault="00163344" w:rsidP="00163344">
            <w:pPr>
              <w:jc w:val="both"/>
              <w:rPr>
                <w:rFonts w:ascii="Times New Roman" w:hAnsi="Times New Roman" w:cs="Times New Roman"/>
                <w:bCs/>
                <w:sz w:val="24"/>
                <w:szCs w:val="24"/>
                <w:lang w:val="kk-KZ"/>
              </w:rPr>
            </w:pPr>
            <w:r w:rsidRPr="00163344">
              <w:rPr>
                <w:rFonts w:ascii="Times New Roman" w:hAnsi="Times New Roman" w:cs="Times New Roman"/>
                <w:bCs/>
                <w:sz w:val="24"/>
                <w:szCs w:val="24"/>
                <w:lang w:val="kk-KZ"/>
              </w:rPr>
              <w:t xml:space="preserve">Циклдің қысқаша мазмұны: қазіргі гематология-бұл биологияның және басқа да жаратылыстану ғылымдарының әртүрлі салаларындағы барлық негізгі жетістіктерді практикалық есептерді шешу үшін біріктіретін қарқынды дамып келе жатқан пән. Нозологиялардың алуан түрлілігі, иммунологиялық, генетикалық және молекулалық әдістердің барлық арсеналын гематологиялық ауруларды диагностикалау үшін қолдану қажеттілігі, химиотерапиялық әсердің агрессивтілігі және этикалық, деонтологиялық және психологиялық сипаттағы тұрақты қиындықтар гематологияны ең күрделі мамандықтардың біріне айналдырады.  </w:t>
            </w:r>
          </w:p>
          <w:p w14:paraId="4348D8BB" w14:textId="77777777" w:rsidR="00163344" w:rsidRPr="00163344" w:rsidRDefault="00163344" w:rsidP="00163344">
            <w:pPr>
              <w:jc w:val="both"/>
              <w:rPr>
                <w:rFonts w:ascii="Times New Roman" w:hAnsi="Times New Roman" w:cs="Times New Roman"/>
                <w:bCs/>
                <w:sz w:val="24"/>
                <w:szCs w:val="24"/>
                <w:lang w:val="kk-KZ"/>
              </w:rPr>
            </w:pPr>
            <w:r w:rsidRPr="00163344">
              <w:rPr>
                <w:rFonts w:ascii="Times New Roman" w:hAnsi="Times New Roman" w:cs="Times New Roman"/>
                <w:bCs/>
                <w:sz w:val="24"/>
                <w:szCs w:val="24"/>
                <w:lang w:val="kk-KZ"/>
              </w:rPr>
              <w:t xml:space="preserve">     Қанның ісік ауруларының салыстырмалы түрде сирек кездесетініне қарамастан, әрбір жағдай статистикалық әдістерді пайдалана отырып өлшеуге болмайтын адам трагедиясын білдіреді және мемлекеттің, азаматтық қоғамның міндеті азаматтың ауыр, жиі өмірге қауіп төндіретін жағдайда республикада барлық халықаралық </w:t>
            </w:r>
            <w:r w:rsidRPr="00163344">
              <w:rPr>
                <w:rFonts w:ascii="Times New Roman" w:hAnsi="Times New Roman" w:cs="Times New Roman"/>
                <w:bCs/>
                <w:sz w:val="24"/>
                <w:szCs w:val="24"/>
                <w:lang w:val="kk-KZ"/>
              </w:rPr>
              <w:lastRenderedPageBreak/>
              <w:t xml:space="preserve">стандарттарға сәйкес медициналық көмек алуы үшін барлық жағдайлар жасау болып табылады.   Соңғысы гематологтардың сапалы дайындығынсыз мүмкін емес. </w:t>
            </w:r>
          </w:p>
          <w:p w14:paraId="4F6BE42C" w14:textId="5CAF657C" w:rsidR="00163344" w:rsidRPr="00163344" w:rsidRDefault="00163344" w:rsidP="00163344">
            <w:pPr>
              <w:jc w:val="both"/>
              <w:rPr>
                <w:rFonts w:ascii="Times New Roman" w:hAnsi="Times New Roman" w:cs="Times New Roman"/>
                <w:color w:val="000000"/>
                <w:sz w:val="24"/>
                <w:szCs w:val="24"/>
                <w:lang w:val="kk-KZ"/>
              </w:rPr>
            </w:pPr>
            <w:r w:rsidRPr="00163344">
              <w:rPr>
                <w:rFonts w:ascii="Times New Roman" w:hAnsi="Times New Roman" w:cs="Times New Roman"/>
                <w:bCs/>
                <w:sz w:val="24"/>
                <w:szCs w:val="24"/>
                <w:lang w:val="kk-KZ"/>
              </w:rPr>
              <w:t xml:space="preserve">     Бағдарламаның мақсаты: ауруханалар мен емханалардың гематологтарын, онкологтарын және терапевттерін клиникалық даярлауды жалғастыру олардың онкогематологиялық және гематологиялық ауруларды, негізгі гематологиялық манипуляцияларды және қан аурулары бар науқастарды емдеу әдістерін диагностикалау үшін зерттеу жүргізуде арнайы теориялық білімдерін, практикалық дағдылары мен дағдыларын емхана мен стационардың ординаторы дәрігерінің өз бетінше жұмыс істеуі үшін қажетті көлемде игеруі.</w:t>
            </w:r>
          </w:p>
        </w:tc>
      </w:tr>
    </w:tbl>
    <w:p w14:paraId="495D1CE7" w14:textId="77777777" w:rsidR="00163344" w:rsidRDefault="00163344" w:rsidP="00F300A5">
      <w:pPr>
        <w:spacing w:after="0" w:line="240" w:lineRule="auto"/>
        <w:contextualSpacing/>
        <w:jc w:val="center"/>
        <w:rPr>
          <w:rFonts w:ascii="Times New Roman" w:hAnsi="Times New Roman" w:cs="Times New Roman"/>
          <w:b/>
          <w:sz w:val="24"/>
          <w:szCs w:val="24"/>
          <w:lang w:val="kk-KZ"/>
        </w:rPr>
      </w:pPr>
    </w:p>
    <w:p w14:paraId="6476AC91" w14:textId="77777777" w:rsidR="00163344" w:rsidRPr="00163344" w:rsidRDefault="00163344" w:rsidP="00163344">
      <w:pPr>
        <w:spacing w:after="0" w:line="240" w:lineRule="auto"/>
        <w:contextualSpacing/>
        <w:jc w:val="center"/>
        <w:rPr>
          <w:rFonts w:ascii="Times New Roman" w:eastAsia="Times New Roman" w:hAnsi="Times New Roman" w:cs="Times New Roman"/>
          <w:b/>
          <w:sz w:val="24"/>
          <w:szCs w:val="24"/>
          <w:lang w:val="kk-KZ"/>
        </w:rPr>
      </w:pPr>
      <w:r w:rsidRPr="00163344">
        <w:rPr>
          <w:rFonts w:ascii="Times New Roman" w:eastAsia="Times New Roman" w:hAnsi="Times New Roman" w:cs="Times New Roman"/>
          <w:b/>
          <w:sz w:val="24"/>
          <w:szCs w:val="24"/>
          <w:lang w:val="kk-KZ"/>
        </w:rPr>
        <w:t xml:space="preserve">2. Қызметтердің сапалық сипаттамалары. </w:t>
      </w:r>
    </w:p>
    <w:p w14:paraId="37C73109" w14:textId="77777777" w:rsidR="00163344" w:rsidRPr="00163344" w:rsidRDefault="00163344" w:rsidP="00163344">
      <w:pPr>
        <w:spacing w:after="0" w:line="240" w:lineRule="auto"/>
        <w:contextualSpacing/>
        <w:jc w:val="both"/>
        <w:rPr>
          <w:rFonts w:ascii="Times New Roman" w:eastAsia="Times New Roman" w:hAnsi="Times New Roman" w:cs="Times New Roman"/>
          <w:bCs/>
          <w:sz w:val="24"/>
          <w:szCs w:val="24"/>
          <w:lang w:val="kk-KZ"/>
        </w:rPr>
      </w:pPr>
      <w:r w:rsidRPr="00163344">
        <w:rPr>
          <w:rFonts w:ascii="Times New Roman" w:eastAsia="Times New Roman" w:hAnsi="Times New Roman" w:cs="Times New Roman"/>
          <w:bCs/>
          <w:sz w:val="24"/>
          <w:szCs w:val="24"/>
          <w:lang w:val="kk-KZ"/>
        </w:rPr>
        <w:t>2.1 Орындаушы: Денсаулық сақтау саласындағы мамандарды оқытуға міндеттенеді</w:t>
      </w:r>
    </w:p>
    <w:p w14:paraId="6FB0F17F" w14:textId="77777777" w:rsidR="00163344" w:rsidRPr="00163344" w:rsidRDefault="00163344" w:rsidP="00163344">
      <w:pPr>
        <w:spacing w:after="0" w:line="240" w:lineRule="auto"/>
        <w:contextualSpacing/>
        <w:jc w:val="both"/>
        <w:rPr>
          <w:rFonts w:ascii="Times New Roman" w:eastAsia="Times New Roman" w:hAnsi="Times New Roman" w:cs="Times New Roman"/>
          <w:bCs/>
          <w:sz w:val="24"/>
          <w:szCs w:val="24"/>
          <w:lang w:val="kk-KZ"/>
        </w:rPr>
      </w:pPr>
      <w:r w:rsidRPr="00163344">
        <w:rPr>
          <w:rFonts w:ascii="Times New Roman" w:eastAsia="Times New Roman" w:hAnsi="Times New Roman" w:cs="Times New Roman"/>
          <w:bCs/>
          <w:sz w:val="24"/>
          <w:szCs w:val="24"/>
          <w:lang w:val="kk-KZ"/>
        </w:rPr>
        <w:t xml:space="preserve">2.2 Орындаушы Шарт күшіне енген күннен бастап күнтізбелік 10 күн ішінде Тапсырыс берушімен оқу күнін және білім беру бағдарламасын келіседі. </w:t>
      </w:r>
    </w:p>
    <w:p w14:paraId="722D7D0F" w14:textId="77777777" w:rsidR="00163344" w:rsidRPr="00163344" w:rsidRDefault="00163344" w:rsidP="00163344">
      <w:pPr>
        <w:spacing w:after="0" w:line="240" w:lineRule="auto"/>
        <w:contextualSpacing/>
        <w:jc w:val="both"/>
        <w:rPr>
          <w:rFonts w:ascii="Times New Roman" w:eastAsia="Times New Roman" w:hAnsi="Times New Roman" w:cs="Times New Roman"/>
          <w:bCs/>
          <w:sz w:val="24"/>
          <w:szCs w:val="24"/>
          <w:lang w:val="kk-KZ"/>
        </w:rPr>
      </w:pPr>
      <w:r w:rsidRPr="00163344">
        <w:rPr>
          <w:rFonts w:ascii="Times New Roman" w:eastAsia="Times New Roman" w:hAnsi="Times New Roman" w:cs="Times New Roman"/>
          <w:bCs/>
          <w:sz w:val="24"/>
          <w:szCs w:val="24"/>
          <w:lang w:val="kk-KZ"/>
        </w:rPr>
        <w:t>2.3 Тапсырыс беруші мамандардың мынадай құжаттарының көшірмелерін ұсынуға міндеттенеді: жеке куәлік, диплом, интернатураны бітіргені туралы куәлік (дәрігерлер үшін), ординатура/резидентура куәлігі (қажет болған жағдайда дәрігерлер үшін), мәлімделген мамандық бойынша қайта даярлау, біліктілікті арттырудан өткені туралы куәлік (соңғы 5 жылда), мәлімделген мамандық бойынша маман сертификаты (санаттылық), еңбек өтілі көрсетілген жұмыс орнынан анықтама (жалпы және өтініш берілген мамандық бойынша).</w:t>
      </w:r>
    </w:p>
    <w:p w14:paraId="5623A641" w14:textId="77777777" w:rsidR="00163344" w:rsidRPr="00163344" w:rsidRDefault="00163344" w:rsidP="00163344">
      <w:pPr>
        <w:spacing w:after="0" w:line="240" w:lineRule="auto"/>
        <w:contextualSpacing/>
        <w:jc w:val="both"/>
        <w:rPr>
          <w:rFonts w:ascii="Times New Roman" w:eastAsia="Times New Roman" w:hAnsi="Times New Roman" w:cs="Times New Roman"/>
          <w:bCs/>
          <w:sz w:val="24"/>
          <w:szCs w:val="24"/>
          <w:lang w:val="kk-KZ"/>
        </w:rPr>
      </w:pPr>
      <w:r w:rsidRPr="00163344">
        <w:rPr>
          <w:rFonts w:ascii="Times New Roman" w:eastAsia="Times New Roman" w:hAnsi="Times New Roman" w:cs="Times New Roman"/>
          <w:bCs/>
          <w:sz w:val="24"/>
          <w:szCs w:val="24"/>
          <w:lang w:val="kk-KZ"/>
        </w:rPr>
        <w:t xml:space="preserve">2.4 біліктілікті арттыру бағдарламасы аяқталғаннан кейін 3 жұмыс күні ішінде орындаушы сағат санын бере отырып, тыңдаушының қатысуы туралы сертификат береді. </w:t>
      </w:r>
    </w:p>
    <w:p w14:paraId="30ADE48E" w14:textId="77777777" w:rsidR="00163344" w:rsidRPr="00163344" w:rsidRDefault="00163344" w:rsidP="00163344">
      <w:pPr>
        <w:spacing w:after="0" w:line="240" w:lineRule="auto"/>
        <w:contextualSpacing/>
        <w:jc w:val="both"/>
        <w:rPr>
          <w:rFonts w:ascii="Times New Roman" w:eastAsia="Times New Roman" w:hAnsi="Times New Roman" w:cs="Times New Roman"/>
          <w:bCs/>
          <w:sz w:val="24"/>
          <w:szCs w:val="24"/>
          <w:lang w:val="kk-KZ"/>
        </w:rPr>
      </w:pPr>
      <w:r w:rsidRPr="00163344">
        <w:rPr>
          <w:rFonts w:ascii="Times New Roman" w:eastAsia="Times New Roman" w:hAnsi="Times New Roman" w:cs="Times New Roman"/>
          <w:bCs/>
          <w:sz w:val="24"/>
          <w:szCs w:val="24"/>
          <w:lang w:val="kk-KZ"/>
        </w:rPr>
        <w:t>3. Қызмет көрсетілген болып саналады:</w:t>
      </w:r>
    </w:p>
    <w:p w14:paraId="3864845D" w14:textId="1A25E65E" w:rsidR="00163344" w:rsidRPr="00163344" w:rsidRDefault="00163344" w:rsidP="00163344">
      <w:pPr>
        <w:spacing w:after="0" w:line="240" w:lineRule="auto"/>
        <w:contextualSpacing/>
        <w:jc w:val="both"/>
        <w:rPr>
          <w:rFonts w:ascii="Times New Roman" w:hAnsi="Times New Roman" w:cs="Times New Roman"/>
          <w:bCs/>
          <w:sz w:val="24"/>
          <w:szCs w:val="24"/>
          <w:lang w:val="kk-KZ"/>
        </w:rPr>
      </w:pPr>
      <w:r w:rsidRPr="00163344">
        <w:rPr>
          <w:rFonts w:ascii="Times New Roman" w:eastAsia="Times New Roman" w:hAnsi="Times New Roman" w:cs="Times New Roman"/>
          <w:bCs/>
          <w:sz w:val="24"/>
          <w:szCs w:val="24"/>
          <w:lang w:val="kk-KZ"/>
        </w:rPr>
        <w:t xml:space="preserve"> Орындаушы қызметті Тапсырыс берушіге осы Шартқа қосымшаларда көрсетілген талаптарға дәл сәйкестікте толық тапсырған жағдайда.</w:t>
      </w:r>
    </w:p>
    <w:p w14:paraId="1CB10DF7" w14:textId="77777777" w:rsidR="00163344" w:rsidRPr="00163344" w:rsidRDefault="00163344" w:rsidP="00163344">
      <w:pPr>
        <w:spacing w:after="0" w:line="240" w:lineRule="auto"/>
        <w:contextualSpacing/>
        <w:jc w:val="both"/>
        <w:rPr>
          <w:rFonts w:ascii="Times New Roman" w:hAnsi="Times New Roman" w:cs="Times New Roman"/>
          <w:bCs/>
          <w:sz w:val="24"/>
          <w:szCs w:val="24"/>
          <w:lang w:val="kk-KZ"/>
        </w:rPr>
      </w:pPr>
    </w:p>
    <w:p w14:paraId="2C2EDD8A" w14:textId="0687A427" w:rsidR="001A7049" w:rsidRPr="00D91B04" w:rsidRDefault="001A7049" w:rsidP="00F300A5">
      <w:pPr>
        <w:spacing w:after="0" w:line="240" w:lineRule="auto"/>
        <w:contextualSpacing/>
        <w:jc w:val="center"/>
        <w:rPr>
          <w:rFonts w:ascii="Times New Roman" w:hAnsi="Times New Roman" w:cs="Times New Roman"/>
          <w:b/>
          <w:sz w:val="24"/>
          <w:szCs w:val="24"/>
          <w:lang w:val="kk-KZ"/>
        </w:rPr>
      </w:pPr>
      <w:r w:rsidRPr="00D91B04">
        <w:rPr>
          <w:rFonts w:ascii="Times New Roman" w:hAnsi="Times New Roman" w:cs="Times New Roman"/>
          <w:b/>
          <w:sz w:val="24"/>
          <w:szCs w:val="24"/>
        </w:rPr>
        <w:t>Техническая спецификация</w:t>
      </w:r>
    </w:p>
    <w:p w14:paraId="0033E29A" w14:textId="77777777" w:rsidR="002739F2" w:rsidRPr="00D91B04" w:rsidRDefault="001A7049" w:rsidP="001A7049">
      <w:pPr>
        <w:spacing w:after="0" w:line="240" w:lineRule="auto"/>
        <w:ind w:firstLine="709"/>
        <w:contextualSpacing/>
        <w:jc w:val="center"/>
        <w:rPr>
          <w:rFonts w:ascii="Times New Roman" w:eastAsia="Times New Roman" w:hAnsi="Times New Roman" w:cs="Times New Roman"/>
          <w:b/>
          <w:sz w:val="24"/>
          <w:szCs w:val="24"/>
          <w:lang w:eastAsia="ru-RU"/>
        </w:rPr>
      </w:pPr>
      <w:r w:rsidRPr="00D91B04">
        <w:rPr>
          <w:rFonts w:ascii="Times New Roman" w:eastAsia="Times New Roman" w:hAnsi="Times New Roman" w:cs="Times New Roman"/>
          <w:b/>
          <w:sz w:val="24"/>
          <w:szCs w:val="24"/>
          <w:lang w:val="kk-KZ" w:eastAsia="ru-RU"/>
        </w:rPr>
        <w:t>у</w:t>
      </w:r>
      <w:r w:rsidRPr="00D91B04">
        <w:rPr>
          <w:rFonts w:ascii="Times New Roman" w:eastAsia="Times New Roman" w:hAnsi="Times New Roman" w:cs="Times New Roman"/>
          <w:b/>
          <w:sz w:val="24"/>
          <w:szCs w:val="24"/>
          <w:lang w:eastAsia="ru-RU"/>
        </w:rPr>
        <w:t>слуг</w:t>
      </w:r>
      <w:r w:rsidRPr="00D91B04">
        <w:rPr>
          <w:rFonts w:ascii="Times New Roman" w:eastAsia="Times New Roman" w:hAnsi="Times New Roman" w:cs="Times New Roman"/>
          <w:b/>
          <w:sz w:val="24"/>
          <w:szCs w:val="24"/>
          <w:lang w:val="kk-KZ" w:eastAsia="ru-RU"/>
        </w:rPr>
        <w:t>и</w:t>
      </w:r>
      <w:r w:rsidRPr="00D91B04">
        <w:rPr>
          <w:rFonts w:ascii="Times New Roman" w:eastAsia="Times New Roman" w:hAnsi="Times New Roman" w:cs="Times New Roman"/>
          <w:b/>
          <w:sz w:val="24"/>
          <w:szCs w:val="24"/>
          <w:lang w:eastAsia="ru-RU"/>
        </w:rPr>
        <w:t xml:space="preserve"> по </w:t>
      </w:r>
      <w:r w:rsidR="00024EAA" w:rsidRPr="00D91B04">
        <w:rPr>
          <w:rFonts w:ascii="Times New Roman" w:eastAsia="Times New Roman" w:hAnsi="Times New Roman" w:cs="Times New Roman"/>
          <w:b/>
          <w:sz w:val="24"/>
          <w:szCs w:val="24"/>
          <w:lang w:eastAsia="ru-RU"/>
        </w:rPr>
        <w:t xml:space="preserve">программам неформального образования </w:t>
      </w:r>
    </w:p>
    <w:p w14:paraId="1CF5BAA5" w14:textId="5A0EADF1" w:rsidR="001A7049" w:rsidRPr="00D91B04" w:rsidRDefault="00024EAA" w:rsidP="001A7049">
      <w:pPr>
        <w:spacing w:after="0" w:line="240" w:lineRule="auto"/>
        <w:ind w:firstLine="709"/>
        <w:contextualSpacing/>
        <w:jc w:val="center"/>
        <w:rPr>
          <w:rFonts w:ascii="Times New Roman" w:eastAsia="Times New Roman" w:hAnsi="Times New Roman" w:cs="Times New Roman"/>
          <w:b/>
          <w:sz w:val="24"/>
          <w:szCs w:val="24"/>
          <w:lang w:eastAsia="ru-RU"/>
        </w:rPr>
      </w:pPr>
      <w:r w:rsidRPr="00D91B04">
        <w:rPr>
          <w:rFonts w:ascii="Times New Roman" w:eastAsia="Times New Roman" w:hAnsi="Times New Roman" w:cs="Times New Roman"/>
          <w:b/>
          <w:sz w:val="24"/>
          <w:szCs w:val="24"/>
          <w:lang w:eastAsia="ru-RU"/>
        </w:rPr>
        <w:t>(</w:t>
      </w:r>
      <w:r w:rsidR="002739F2" w:rsidRPr="00D91B04">
        <w:rPr>
          <w:rFonts w:ascii="Times New Roman" w:eastAsia="Times New Roman" w:hAnsi="Times New Roman" w:cs="Times New Roman"/>
          <w:b/>
          <w:sz w:val="24"/>
          <w:szCs w:val="24"/>
          <w:lang w:eastAsia="ru-RU"/>
        </w:rPr>
        <w:t>повышение квалификации</w:t>
      </w:r>
      <w:r w:rsidRPr="00D91B04">
        <w:rPr>
          <w:rFonts w:ascii="Times New Roman" w:eastAsia="Times New Roman" w:hAnsi="Times New Roman" w:cs="Times New Roman"/>
          <w:b/>
          <w:sz w:val="24"/>
          <w:szCs w:val="24"/>
          <w:lang w:eastAsia="ru-RU"/>
        </w:rPr>
        <w:t>)</w:t>
      </w:r>
    </w:p>
    <w:p w14:paraId="1A0618AC" w14:textId="77777777" w:rsidR="00F300A5" w:rsidRPr="00D91B04" w:rsidRDefault="00F300A5" w:rsidP="001A7049">
      <w:pPr>
        <w:spacing w:after="0" w:line="240" w:lineRule="auto"/>
        <w:ind w:firstLine="709"/>
        <w:contextualSpacing/>
        <w:jc w:val="center"/>
        <w:rPr>
          <w:rFonts w:ascii="Times New Roman" w:eastAsia="Times New Roman" w:hAnsi="Times New Roman" w:cs="Times New Roman"/>
          <w:b/>
          <w:sz w:val="24"/>
          <w:szCs w:val="24"/>
          <w:lang w:eastAsia="ru-RU"/>
        </w:rPr>
      </w:pPr>
    </w:p>
    <w:tbl>
      <w:tblPr>
        <w:tblStyle w:val="a3"/>
        <w:tblW w:w="0" w:type="auto"/>
        <w:tblLook w:val="04A0" w:firstRow="1" w:lastRow="0" w:firstColumn="1" w:lastColumn="0" w:noHBand="0" w:noVBand="1"/>
      </w:tblPr>
      <w:tblGrid>
        <w:gridCol w:w="3445"/>
        <w:gridCol w:w="5900"/>
      </w:tblGrid>
      <w:tr w:rsidR="007B2E00" w:rsidRPr="00D91B04" w14:paraId="6127036D" w14:textId="77777777" w:rsidTr="00163344">
        <w:tc>
          <w:tcPr>
            <w:tcW w:w="3445" w:type="dxa"/>
          </w:tcPr>
          <w:p w14:paraId="6314DE62" w14:textId="77777777" w:rsidR="007B2E00" w:rsidRPr="00D91B04" w:rsidRDefault="007B2E00" w:rsidP="007B2E00">
            <w:pPr>
              <w:contextualSpacing/>
              <w:rPr>
                <w:rFonts w:ascii="Times New Roman" w:eastAsia="Times New Roman" w:hAnsi="Times New Roman" w:cs="Times New Roman"/>
                <w:b/>
                <w:sz w:val="24"/>
                <w:szCs w:val="24"/>
                <w:lang w:eastAsia="ru-RU"/>
              </w:rPr>
            </w:pPr>
            <w:r w:rsidRPr="00D91B04">
              <w:rPr>
                <w:rFonts w:ascii="Times New Roman" w:eastAsia="Times New Roman" w:hAnsi="Times New Roman" w:cs="Times New Roman"/>
                <w:b/>
                <w:sz w:val="24"/>
                <w:szCs w:val="24"/>
                <w:lang w:eastAsia="ru-RU"/>
              </w:rPr>
              <w:t>Наименование услуги:</w:t>
            </w:r>
          </w:p>
        </w:tc>
        <w:tc>
          <w:tcPr>
            <w:tcW w:w="5900" w:type="dxa"/>
          </w:tcPr>
          <w:p w14:paraId="32A438E2" w14:textId="77777777" w:rsidR="007B2E00" w:rsidRPr="00D91B04" w:rsidRDefault="007B2E00" w:rsidP="007B2E00">
            <w:pPr>
              <w:ind w:firstLine="34"/>
              <w:contextualSpacing/>
              <w:rPr>
                <w:rFonts w:ascii="Times New Roman" w:eastAsia="Times New Roman" w:hAnsi="Times New Roman" w:cs="Times New Roman"/>
                <w:sz w:val="24"/>
                <w:szCs w:val="24"/>
                <w:lang w:val="kk-KZ" w:eastAsia="ru-RU"/>
              </w:rPr>
            </w:pPr>
            <w:r w:rsidRPr="00D91B04">
              <w:rPr>
                <w:rFonts w:ascii="Times New Roman" w:eastAsia="Times New Roman" w:hAnsi="Times New Roman" w:cs="Times New Roman"/>
                <w:sz w:val="24"/>
                <w:szCs w:val="24"/>
                <w:lang w:val="kk-KZ" w:eastAsia="ru-RU"/>
              </w:rPr>
              <w:t>Услуги по обучению персонала/сотрудников</w:t>
            </w:r>
          </w:p>
        </w:tc>
      </w:tr>
      <w:tr w:rsidR="007B2E00" w:rsidRPr="00D91B04" w14:paraId="093F8173" w14:textId="77777777" w:rsidTr="00163344">
        <w:tc>
          <w:tcPr>
            <w:tcW w:w="3445" w:type="dxa"/>
          </w:tcPr>
          <w:p w14:paraId="30BB57D2" w14:textId="77777777" w:rsidR="007B2E00" w:rsidRPr="00D91B04" w:rsidRDefault="007B2E00" w:rsidP="007B2E00">
            <w:pPr>
              <w:contextualSpacing/>
              <w:rPr>
                <w:rFonts w:ascii="Times New Roman" w:eastAsia="Times New Roman" w:hAnsi="Times New Roman" w:cs="Times New Roman"/>
                <w:b/>
                <w:sz w:val="24"/>
                <w:szCs w:val="24"/>
                <w:lang w:eastAsia="ru-RU"/>
              </w:rPr>
            </w:pPr>
            <w:r w:rsidRPr="00D91B04">
              <w:rPr>
                <w:rFonts w:ascii="Times New Roman" w:eastAsia="Times New Roman" w:hAnsi="Times New Roman" w:cs="Times New Roman"/>
                <w:b/>
                <w:sz w:val="24"/>
                <w:szCs w:val="24"/>
                <w:lang w:eastAsia="ru-RU"/>
              </w:rPr>
              <w:t>Единица измерения:</w:t>
            </w:r>
          </w:p>
        </w:tc>
        <w:tc>
          <w:tcPr>
            <w:tcW w:w="5900" w:type="dxa"/>
          </w:tcPr>
          <w:p w14:paraId="1E24EA5C" w14:textId="77777777" w:rsidR="007B2E00" w:rsidRPr="00D91B04" w:rsidRDefault="007B2E00" w:rsidP="007B2E00">
            <w:pPr>
              <w:ind w:firstLine="34"/>
              <w:contextualSpacing/>
              <w:rPr>
                <w:rFonts w:ascii="Times New Roman" w:eastAsia="Times New Roman" w:hAnsi="Times New Roman" w:cs="Times New Roman"/>
                <w:sz w:val="24"/>
                <w:szCs w:val="24"/>
                <w:lang w:val="kk-KZ" w:eastAsia="ru-RU"/>
              </w:rPr>
            </w:pPr>
            <w:r w:rsidRPr="00D91B04">
              <w:rPr>
                <w:rFonts w:ascii="Times New Roman" w:eastAsia="Times New Roman" w:hAnsi="Times New Roman" w:cs="Times New Roman"/>
                <w:sz w:val="24"/>
                <w:szCs w:val="24"/>
                <w:lang w:val="kk-KZ" w:eastAsia="ru-RU"/>
              </w:rPr>
              <w:t>Одна услуга</w:t>
            </w:r>
          </w:p>
        </w:tc>
      </w:tr>
      <w:tr w:rsidR="007B2E00" w:rsidRPr="00D91B04" w14:paraId="6F430CFC" w14:textId="77777777" w:rsidTr="00163344">
        <w:tc>
          <w:tcPr>
            <w:tcW w:w="3445" w:type="dxa"/>
          </w:tcPr>
          <w:p w14:paraId="6455CAD4" w14:textId="77777777" w:rsidR="007B2E00" w:rsidRPr="00D91B04" w:rsidRDefault="007B2E00" w:rsidP="007B2E00">
            <w:pPr>
              <w:contextualSpacing/>
              <w:rPr>
                <w:rFonts w:ascii="Times New Roman" w:eastAsia="Times New Roman" w:hAnsi="Times New Roman" w:cs="Times New Roman"/>
                <w:b/>
                <w:sz w:val="24"/>
                <w:szCs w:val="24"/>
                <w:lang w:eastAsia="ru-RU"/>
              </w:rPr>
            </w:pPr>
            <w:r w:rsidRPr="00D91B04">
              <w:rPr>
                <w:rFonts w:ascii="Times New Roman" w:eastAsia="Times New Roman" w:hAnsi="Times New Roman" w:cs="Times New Roman"/>
                <w:b/>
                <w:sz w:val="24"/>
                <w:szCs w:val="24"/>
                <w:lang w:eastAsia="ru-RU"/>
              </w:rPr>
              <w:t>Количество (объем):</w:t>
            </w:r>
          </w:p>
        </w:tc>
        <w:tc>
          <w:tcPr>
            <w:tcW w:w="5900" w:type="dxa"/>
          </w:tcPr>
          <w:p w14:paraId="4A530DBE" w14:textId="0E0282C5" w:rsidR="007B2E00" w:rsidRPr="00D91B04" w:rsidRDefault="00356323" w:rsidP="007B2E00">
            <w:pPr>
              <w:ind w:firstLine="34"/>
              <w:contextualSpacing/>
              <w:rPr>
                <w:rFonts w:ascii="Times New Roman" w:eastAsia="Times New Roman" w:hAnsi="Times New Roman" w:cs="Times New Roman"/>
                <w:sz w:val="24"/>
                <w:szCs w:val="24"/>
                <w:lang w:val="kk-KZ" w:eastAsia="ru-RU"/>
              </w:rPr>
            </w:pPr>
            <w:r w:rsidRPr="00D91B04">
              <w:rPr>
                <w:rFonts w:ascii="Times New Roman" w:eastAsia="Times New Roman" w:hAnsi="Times New Roman" w:cs="Times New Roman"/>
                <w:sz w:val="24"/>
                <w:szCs w:val="24"/>
                <w:lang w:val="kk-KZ" w:eastAsia="ru-RU"/>
              </w:rPr>
              <w:t>1</w:t>
            </w:r>
          </w:p>
        </w:tc>
      </w:tr>
      <w:tr w:rsidR="007B2E00" w:rsidRPr="00D91B04" w14:paraId="63ACD16B" w14:textId="77777777" w:rsidTr="00163344">
        <w:tc>
          <w:tcPr>
            <w:tcW w:w="3445" w:type="dxa"/>
          </w:tcPr>
          <w:p w14:paraId="7A560D04" w14:textId="77777777" w:rsidR="007B2E00" w:rsidRPr="00D91B04" w:rsidRDefault="007B2E00" w:rsidP="007B2E00">
            <w:pPr>
              <w:contextualSpacing/>
              <w:rPr>
                <w:rFonts w:ascii="Times New Roman" w:eastAsia="Times New Roman" w:hAnsi="Times New Roman" w:cs="Times New Roman"/>
                <w:b/>
                <w:sz w:val="24"/>
                <w:szCs w:val="24"/>
                <w:lang w:eastAsia="ru-RU"/>
              </w:rPr>
            </w:pPr>
            <w:r w:rsidRPr="00D91B04">
              <w:rPr>
                <w:rFonts w:ascii="Times New Roman" w:eastAsia="Times New Roman" w:hAnsi="Times New Roman" w:cs="Times New Roman"/>
                <w:b/>
                <w:sz w:val="24"/>
                <w:szCs w:val="24"/>
                <w:lang w:eastAsia="ru-RU"/>
              </w:rPr>
              <w:t>Наименование темы:</w:t>
            </w:r>
          </w:p>
        </w:tc>
        <w:tc>
          <w:tcPr>
            <w:tcW w:w="5900" w:type="dxa"/>
          </w:tcPr>
          <w:p w14:paraId="3863B1E8" w14:textId="7F671972" w:rsidR="007B2E00" w:rsidRPr="00D91B04" w:rsidRDefault="00FD33F7" w:rsidP="005F731D">
            <w:pPr>
              <w:contextualSpacing/>
              <w:rPr>
                <w:rFonts w:ascii="Times New Roman" w:hAnsi="Times New Roman" w:cs="Times New Roman"/>
                <w:bCs/>
                <w:sz w:val="24"/>
                <w:szCs w:val="24"/>
                <w:lang w:val="kk-KZ"/>
              </w:rPr>
            </w:pPr>
            <w:r w:rsidRPr="00D91B04">
              <w:rPr>
                <w:rFonts w:ascii="Times New Roman" w:hAnsi="Times New Roman" w:cs="Times New Roman"/>
                <w:bCs/>
                <w:sz w:val="24"/>
                <w:szCs w:val="24"/>
              </w:rPr>
              <w:t>«</w:t>
            </w:r>
            <w:r w:rsidR="007C2D01" w:rsidRPr="007C2D01">
              <w:rPr>
                <w:rFonts w:ascii="Times New Roman" w:hAnsi="Times New Roman" w:cs="Times New Roman"/>
                <w:bCs/>
                <w:sz w:val="24"/>
                <w:szCs w:val="24"/>
              </w:rPr>
              <w:t>Актуальные вопросы гематологии</w:t>
            </w:r>
            <w:r w:rsidR="007B5952" w:rsidRPr="00D91B04">
              <w:rPr>
                <w:rFonts w:ascii="Times New Roman" w:hAnsi="Times New Roman" w:cs="Times New Roman"/>
                <w:bCs/>
                <w:sz w:val="24"/>
                <w:szCs w:val="24"/>
                <w:lang w:val="kk-KZ"/>
              </w:rPr>
              <w:t>»</w:t>
            </w:r>
          </w:p>
        </w:tc>
      </w:tr>
      <w:tr w:rsidR="007B2E00" w:rsidRPr="00D91B04" w14:paraId="338B95CF" w14:textId="77777777" w:rsidTr="00163344">
        <w:tc>
          <w:tcPr>
            <w:tcW w:w="3445" w:type="dxa"/>
          </w:tcPr>
          <w:p w14:paraId="77EAE24A" w14:textId="77777777" w:rsidR="007B2E00" w:rsidRPr="00D91B04" w:rsidRDefault="007B2E00" w:rsidP="007B2E00">
            <w:pPr>
              <w:contextualSpacing/>
              <w:rPr>
                <w:rFonts w:ascii="Times New Roman" w:eastAsia="Times New Roman" w:hAnsi="Times New Roman" w:cs="Times New Roman"/>
                <w:b/>
                <w:sz w:val="24"/>
                <w:szCs w:val="24"/>
                <w:lang w:eastAsia="ru-RU"/>
              </w:rPr>
            </w:pPr>
            <w:r w:rsidRPr="00D91B04">
              <w:rPr>
                <w:rFonts w:ascii="Times New Roman" w:eastAsia="Times New Roman" w:hAnsi="Times New Roman" w:cs="Times New Roman"/>
                <w:b/>
                <w:sz w:val="24"/>
                <w:szCs w:val="24"/>
                <w:lang w:eastAsia="ru-RU"/>
              </w:rPr>
              <w:t>Объем в кредитах/часах:</w:t>
            </w:r>
          </w:p>
        </w:tc>
        <w:tc>
          <w:tcPr>
            <w:tcW w:w="5900" w:type="dxa"/>
          </w:tcPr>
          <w:p w14:paraId="08F82AB8" w14:textId="7C691CA3" w:rsidR="007B2E00" w:rsidRPr="00D91B04" w:rsidRDefault="007C2D01" w:rsidP="007F2A58">
            <w:pPr>
              <w:contextualSpacing/>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5</w:t>
            </w:r>
            <w:r w:rsidR="002739F2" w:rsidRPr="00D91B04">
              <w:rPr>
                <w:rFonts w:ascii="Times New Roman" w:eastAsia="Times New Roman" w:hAnsi="Times New Roman" w:cs="Times New Roman"/>
                <w:sz w:val="24"/>
                <w:szCs w:val="24"/>
                <w:lang w:eastAsia="ru-RU"/>
              </w:rPr>
              <w:t xml:space="preserve"> кредит/</w:t>
            </w:r>
            <w:r>
              <w:rPr>
                <w:rFonts w:ascii="Times New Roman" w:eastAsia="Times New Roman" w:hAnsi="Times New Roman" w:cs="Times New Roman"/>
                <w:sz w:val="24"/>
                <w:szCs w:val="24"/>
                <w:lang w:val="kk-KZ" w:eastAsia="ru-RU"/>
              </w:rPr>
              <w:t>15</w:t>
            </w:r>
            <w:r w:rsidR="002739F2" w:rsidRPr="00D91B04">
              <w:rPr>
                <w:rFonts w:ascii="Times New Roman" w:eastAsia="Times New Roman" w:hAnsi="Times New Roman" w:cs="Times New Roman"/>
                <w:sz w:val="24"/>
                <w:szCs w:val="24"/>
                <w:lang w:eastAsia="ru-RU"/>
              </w:rPr>
              <w:t>0</w:t>
            </w:r>
            <w:r w:rsidR="0081389B" w:rsidRPr="00D91B04">
              <w:rPr>
                <w:rFonts w:ascii="Times New Roman" w:eastAsia="Times New Roman" w:hAnsi="Times New Roman" w:cs="Times New Roman"/>
                <w:sz w:val="24"/>
                <w:szCs w:val="24"/>
                <w:lang w:eastAsia="ru-RU"/>
              </w:rPr>
              <w:t xml:space="preserve"> час</w:t>
            </w:r>
            <w:r w:rsidR="002739F2" w:rsidRPr="00D91B04">
              <w:rPr>
                <w:rFonts w:ascii="Times New Roman" w:eastAsia="Times New Roman" w:hAnsi="Times New Roman" w:cs="Times New Roman"/>
                <w:sz w:val="24"/>
                <w:szCs w:val="24"/>
                <w:lang w:eastAsia="ru-RU"/>
              </w:rPr>
              <w:t>ов</w:t>
            </w:r>
          </w:p>
        </w:tc>
      </w:tr>
      <w:tr w:rsidR="007B2E00" w:rsidRPr="00D91B04" w14:paraId="3208C42E" w14:textId="77777777" w:rsidTr="00163344">
        <w:tc>
          <w:tcPr>
            <w:tcW w:w="3445" w:type="dxa"/>
          </w:tcPr>
          <w:p w14:paraId="3579405E" w14:textId="77777777" w:rsidR="007B2E00" w:rsidRPr="00D91B04" w:rsidRDefault="007B2E00" w:rsidP="007B2E00">
            <w:pPr>
              <w:tabs>
                <w:tab w:val="left" w:pos="851"/>
                <w:tab w:val="left" w:pos="1134"/>
              </w:tabs>
              <w:contextualSpacing/>
              <w:rPr>
                <w:rFonts w:ascii="Times New Roman" w:hAnsi="Times New Roman" w:cs="Times New Roman"/>
                <w:b/>
                <w:sz w:val="24"/>
                <w:szCs w:val="24"/>
              </w:rPr>
            </w:pPr>
            <w:r w:rsidRPr="00D91B04">
              <w:rPr>
                <w:rFonts w:ascii="Times New Roman" w:hAnsi="Times New Roman" w:cs="Times New Roman"/>
                <w:b/>
                <w:sz w:val="24"/>
                <w:szCs w:val="24"/>
              </w:rPr>
              <w:t>Количество слушателей</w:t>
            </w:r>
            <w:r w:rsidRPr="00D91B04">
              <w:rPr>
                <w:rFonts w:ascii="Times New Roman" w:hAnsi="Times New Roman" w:cs="Times New Roman"/>
                <w:b/>
                <w:sz w:val="24"/>
                <w:szCs w:val="24"/>
                <w:lang w:val="kk-KZ"/>
              </w:rPr>
              <w:t xml:space="preserve">: </w:t>
            </w:r>
          </w:p>
        </w:tc>
        <w:tc>
          <w:tcPr>
            <w:tcW w:w="5900" w:type="dxa"/>
          </w:tcPr>
          <w:p w14:paraId="07A7237A" w14:textId="2CE5C59E" w:rsidR="007B2E00" w:rsidRPr="00D91B04" w:rsidRDefault="00163344" w:rsidP="007B2E00">
            <w:pPr>
              <w:contextualSpacing/>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w:t>
            </w:r>
          </w:p>
        </w:tc>
      </w:tr>
      <w:tr w:rsidR="007B2E00" w:rsidRPr="00D91B04" w14:paraId="0754C8A1" w14:textId="77777777" w:rsidTr="00163344">
        <w:tc>
          <w:tcPr>
            <w:tcW w:w="3445" w:type="dxa"/>
          </w:tcPr>
          <w:p w14:paraId="155AEFC8" w14:textId="77777777" w:rsidR="007B2E00" w:rsidRPr="00D91B04" w:rsidRDefault="007B2E00" w:rsidP="007B2E00">
            <w:pPr>
              <w:tabs>
                <w:tab w:val="left" w:pos="851"/>
                <w:tab w:val="left" w:pos="1134"/>
              </w:tabs>
              <w:contextualSpacing/>
              <w:rPr>
                <w:rFonts w:ascii="Times New Roman" w:hAnsi="Times New Roman" w:cs="Times New Roman"/>
                <w:b/>
                <w:sz w:val="24"/>
                <w:szCs w:val="24"/>
              </w:rPr>
            </w:pPr>
            <w:r w:rsidRPr="00D91B04">
              <w:rPr>
                <w:rFonts w:ascii="Times New Roman" w:hAnsi="Times New Roman" w:cs="Times New Roman"/>
                <w:b/>
                <w:sz w:val="24"/>
                <w:szCs w:val="24"/>
              </w:rPr>
              <w:t>Порядок проведения услуги:</w:t>
            </w:r>
          </w:p>
        </w:tc>
        <w:tc>
          <w:tcPr>
            <w:tcW w:w="5900" w:type="dxa"/>
          </w:tcPr>
          <w:p w14:paraId="5CAD81AE" w14:textId="0F67DE07" w:rsidR="007B2E00" w:rsidRPr="00D91B04" w:rsidRDefault="00AB4B8A" w:rsidP="009320F0">
            <w:pPr>
              <w:jc w:val="both"/>
              <w:rPr>
                <w:rFonts w:ascii="Times New Roman" w:hAnsi="Times New Roman" w:cs="Times New Roman"/>
                <w:sz w:val="24"/>
                <w:szCs w:val="24"/>
                <w:lang w:val="kk-KZ"/>
              </w:rPr>
            </w:pPr>
            <w:r>
              <w:rPr>
                <w:rFonts w:ascii="Times New Roman" w:hAnsi="Times New Roman" w:cs="Times New Roman"/>
                <w:sz w:val="24"/>
                <w:szCs w:val="24"/>
                <w:lang w:val="kk-KZ"/>
              </w:rPr>
              <w:t>Офлайн/</w:t>
            </w:r>
            <w:r w:rsidR="00162D92" w:rsidRPr="00D91B04">
              <w:rPr>
                <w:rFonts w:ascii="Times New Roman" w:hAnsi="Times New Roman" w:cs="Times New Roman"/>
                <w:sz w:val="24"/>
                <w:szCs w:val="24"/>
                <w:lang w:val="kk-KZ"/>
              </w:rPr>
              <w:t>о</w:t>
            </w:r>
            <w:r>
              <w:rPr>
                <w:rFonts w:ascii="Times New Roman" w:hAnsi="Times New Roman" w:cs="Times New Roman"/>
                <w:sz w:val="24"/>
                <w:szCs w:val="24"/>
                <w:lang w:val="kk-KZ"/>
              </w:rPr>
              <w:t>н</w:t>
            </w:r>
            <w:r w:rsidR="00FD0635">
              <w:rPr>
                <w:rFonts w:ascii="Times New Roman" w:hAnsi="Times New Roman" w:cs="Times New Roman"/>
                <w:sz w:val="24"/>
                <w:szCs w:val="24"/>
                <w:lang w:val="kk-KZ"/>
              </w:rPr>
              <w:t>лайн</w:t>
            </w:r>
          </w:p>
        </w:tc>
      </w:tr>
      <w:tr w:rsidR="007B2E00" w:rsidRPr="00D91B04" w14:paraId="1EBC6201" w14:textId="77777777" w:rsidTr="00163344">
        <w:tc>
          <w:tcPr>
            <w:tcW w:w="3445" w:type="dxa"/>
          </w:tcPr>
          <w:p w14:paraId="5AA188DA" w14:textId="77777777" w:rsidR="007B2E00" w:rsidRPr="00D91B04" w:rsidRDefault="007B2E00" w:rsidP="007B2E00">
            <w:pPr>
              <w:tabs>
                <w:tab w:val="left" w:pos="851"/>
                <w:tab w:val="left" w:pos="1134"/>
              </w:tabs>
              <w:contextualSpacing/>
              <w:rPr>
                <w:rFonts w:ascii="Times New Roman" w:hAnsi="Times New Roman" w:cs="Times New Roman"/>
                <w:b/>
                <w:sz w:val="24"/>
                <w:szCs w:val="24"/>
              </w:rPr>
            </w:pPr>
            <w:r w:rsidRPr="00D91B04">
              <w:rPr>
                <w:rFonts w:ascii="Times New Roman" w:hAnsi="Times New Roman" w:cs="Times New Roman"/>
                <w:b/>
                <w:sz w:val="24"/>
                <w:szCs w:val="24"/>
              </w:rPr>
              <w:t xml:space="preserve">Сроки оказания услуги: </w:t>
            </w:r>
          </w:p>
        </w:tc>
        <w:tc>
          <w:tcPr>
            <w:tcW w:w="5900" w:type="dxa"/>
          </w:tcPr>
          <w:p w14:paraId="020BEE2A" w14:textId="2458B318" w:rsidR="007B2E00" w:rsidRPr="00D91B04" w:rsidRDefault="007B2E00" w:rsidP="007B2E00">
            <w:pPr>
              <w:contextualSpacing/>
              <w:rPr>
                <w:rFonts w:ascii="Times New Roman" w:hAnsi="Times New Roman" w:cs="Times New Roman"/>
                <w:sz w:val="24"/>
                <w:szCs w:val="24"/>
              </w:rPr>
            </w:pPr>
            <w:r w:rsidRPr="00D91B04">
              <w:rPr>
                <w:rFonts w:ascii="Times New Roman" w:hAnsi="Times New Roman" w:cs="Times New Roman"/>
                <w:sz w:val="24"/>
                <w:szCs w:val="24"/>
                <w:lang w:val="kk-KZ"/>
              </w:rPr>
              <w:t>со дня вступления в силу Договора по 31 декабря 202</w:t>
            </w:r>
            <w:r w:rsidR="00E9015F">
              <w:rPr>
                <w:rFonts w:ascii="Times New Roman" w:hAnsi="Times New Roman" w:cs="Times New Roman"/>
                <w:sz w:val="24"/>
                <w:szCs w:val="24"/>
                <w:lang w:val="kk-KZ"/>
              </w:rPr>
              <w:t>5</w:t>
            </w:r>
            <w:r w:rsidRPr="00D91B04">
              <w:rPr>
                <w:rFonts w:ascii="Times New Roman" w:hAnsi="Times New Roman" w:cs="Times New Roman"/>
                <w:sz w:val="24"/>
                <w:szCs w:val="24"/>
                <w:lang w:val="kk-KZ"/>
              </w:rPr>
              <w:t xml:space="preserve"> года </w:t>
            </w:r>
          </w:p>
        </w:tc>
      </w:tr>
    </w:tbl>
    <w:p w14:paraId="06BF2255" w14:textId="77777777" w:rsidR="00F300A5" w:rsidRPr="00D91B04" w:rsidRDefault="00F300A5" w:rsidP="001A7049">
      <w:pPr>
        <w:spacing w:after="0" w:line="240" w:lineRule="auto"/>
        <w:ind w:firstLine="709"/>
        <w:contextualSpacing/>
        <w:jc w:val="center"/>
        <w:rPr>
          <w:rFonts w:ascii="Times New Roman" w:eastAsia="Times New Roman" w:hAnsi="Times New Roman" w:cs="Times New Roman"/>
          <w:b/>
          <w:sz w:val="24"/>
          <w:szCs w:val="24"/>
          <w:lang w:eastAsia="ru-RU"/>
        </w:rPr>
      </w:pPr>
    </w:p>
    <w:p w14:paraId="6D94D49E" w14:textId="77777777" w:rsidR="00F300A5" w:rsidRPr="00D91B04" w:rsidRDefault="00F300A5" w:rsidP="001A7049">
      <w:pPr>
        <w:spacing w:after="0" w:line="240" w:lineRule="auto"/>
        <w:ind w:firstLine="709"/>
        <w:contextualSpacing/>
        <w:jc w:val="center"/>
        <w:rPr>
          <w:rFonts w:ascii="Times New Roman" w:hAnsi="Times New Roman" w:cs="Times New Roman"/>
          <w:b/>
          <w:sz w:val="24"/>
          <w:szCs w:val="24"/>
        </w:rPr>
      </w:pPr>
    </w:p>
    <w:tbl>
      <w:tblPr>
        <w:tblStyle w:val="a3"/>
        <w:tblW w:w="0" w:type="auto"/>
        <w:tblLook w:val="04A0" w:firstRow="1" w:lastRow="0" w:firstColumn="1" w:lastColumn="0" w:noHBand="0" w:noVBand="1"/>
      </w:tblPr>
      <w:tblGrid>
        <w:gridCol w:w="3032"/>
        <w:gridCol w:w="6313"/>
      </w:tblGrid>
      <w:tr w:rsidR="00C041AF" w:rsidRPr="00D91B04" w14:paraId="27C310C0" w14:textId="77777777" w:rsidTr="00C041AF">
        <w:tc>
          <w:tcPr>
            <w:tcW w:w="3085" w:type="dxa"/>
          </w:tcPr>
          <w:p w14:paraId="01ADB085" w14:textId="77777777" w:rsidR="00C041AF" w:rsidRPr="00D91B04" w:rsidRDefault="00C041AF" w:rsidP="00C670A8">
            <w:pPr>
              <w:tabs>
                <w:tab w:val="left" w:pos="851"/>
                <w:tab w:val="left" w:pos="1134"/>
              </w:tabs>
              <w:contextualSpacing/>
              <w:rPr>
                <w:rFonts w:ascii="Times New Roman" w:hAnsi="Times New Roman" w:cs="Times New Roman"/>
                <w:b/>
                <w:sz w:val="24"/>
                <w:szCs w:val="24"/>
              </w:rPr>
            </w:pPr>
            <w:r w:rsidRPr="00D91B04">
              <w:rPr>
                <w:rFonts w:ascii="Times New Roman" w:hAnsi="Times New Roman" w:cs="Times New Roman"/>
                <w:b/>
                <w:sz w:val="24"/>
                <w:szCs w:val="24"/>
              </w:rPr>
              <w:t>Описание требуемых характеристик, параметров и иных исходных данных</w:t>
            </w:r>
          </w:p>
        </w:tc>
        <w:tc>
          <w:tcPr>
            <w:tcW w:w="6486" w:type="dxa"/>
          </w:tcPr>
          <w:p w14:paraId="730507E7" w14:textId="4C38F3E0" w:rsidR="00104567" w:rsidRPr="00104567" w:rsidRDefault="00104567" w:rsidP="00104567">
            <w:pPr>
              <w:jc w:val="both"/>
              <w:rPr>
                <w:rFonts w:ascii="Times New Roman" w:hAnsi="Times New Roman" w:cs="Times New Roman"/>
                <w:bCs/>
                <w:sz w:val="24"/>
                <w:szCs w:val="24"/>
              </w:rPr>
            </w:pPr>
            <w:r w:rsidRPr="00104567">
              <w:rPr>
                <w:rFonts w:ascii="Times New Roman" w:hAnsi="Times New Roman" w:cs="Times New Roman"/>
                <w:bCs/>
                <w:sz w:val="24"/>
                <w:szCs w:val="24"/>
                <w:lang w:val="kk-KZ"/>
              </w:rPr>
              <w:t>П</w:t>
            </w:r>
            <w:proofErr w:type="spellStart"/>
            <w:r w:rsidRPr="00104567">
              <w:rPr>
                <w:rFonts w:ascii="Times New Roman" w:hAnsi="Times New Roman" w:cs="Times New Roman"/>
                <w:bCs/>
                <w:sz w:val="24"/>
                <w:szCs w:val="24"/>
              </w:rPr>
              <w:t>рограмма</w:t>
            </w:r>
            <w:proofErr w:type="spellEnd"/>
            <w:r w:rsidRPr="00104567">
              <w:rPr>
                <w:rFonts w:ascii="Times New Roman" w:hAnsi="Times New Roman" w:cs="Times New Roman"/>
                <w:bCs/>
                <w:sz w:val="24"/>
                <w:szCs w:val="24"/>
              </w:rPr>
              <w:t xml:space="preserve"> повышения квалификации составлена в соответствии с: </w:t>
            </w:r>
          </w:p>
          <w:p w14:paraId="2F60EF53" w14:textId="77777777" w:rsidR="00AB4B8A" w:rsidRPr="00AB4B8A" w:rsidRDefault="00104567" w:rsidP="00AB4B8A">
            <w:pPr>
              <w:jc w:val="both"/>
              <w:rPr>
                <w:rFonts w:ascii="Times New Roman" w:hAnsi="Times New Roman" w:cs="Times New Roman"/>
                <w:bCs/>
                <w:sz w:val="24"/>
                <w:szCs w:val="24"/>
              </w:rPr>
            </w:pPr>
            <w:r w:rsidRPr="00104567">
              <w:rPr>
                <w:rFonts w:ascii="Times New Roman" w:hAnsi="Times New Roman" w:cs="Times New Roman"/>
                <w:bCs/>
                <w:sz w:val="24"/>
                <w:szCs w:val="24"/>
              </w:rPr>
              <w:t xml:space="preserve">- </w:t>
            </w:r>
            <w:r w:rsidR="00AB4B8A" w:rsidRPr="00AB4B8A">
              <w:rPr>
                <w:rFonts w:ascii="Times New Roman" w:hAnsi="Times New Roman" w:cs="Times New Roman"/>
                <w:bCs/>
                <w:sz w:val="24"/>
                <w:szCs w:val="24"/>
              </w:rPr>
              <w:t xml:space="preserve">1.  Приказ Министра здравоохранения Республики Казахстан от 21 декабря 2020 года № ҚР ДСМ-303/2020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w:t>
            </w:r>
            <w:r w:rsidR="00AB4B8A" w:rsidRPr="00AB4B8A">
              <w:rPr>
                <w:rFonts w:ascii="Times New Roman" w:hAnsi="Times New Roman" w:cs="Times New Roman"/>
                <w:bCs/>
                <w:sz w:val="24"/>
                <w:szCs w:val="24"/>
              </w:rPr>
              <w:lastRenderedPageBreak/>
              <w:t>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w:t>
            </w:r>
          </w:p>
          <w:p w14:paraId="34CA0C6F" w14:textId="77777777" w:rsidR="00AB4B8A" w:rsidRPr="00AB4B8A" w:rsidRDefault="00AB4B8A" w:rsidP="00AB4B8A">
            <w:pPr>
              <w:jc w:val="both"/>
              <w:rPr>
                <w:rFonts w:ascii="Times New Roman" w:hAnsi="Times New Roman" w:cs="Times New Roman"/>
                <w:bCs/>
                <w:sz w:val="24"/>
                <w:szCs w:val="24"/>
              </w:rPr>
            </w:pPr>
            <w:r w:rsidRPr="00AB4B8A">
              <w:rPr>
                <w:rFonts w:ascii="Times New Roman" w:hAnsi="Times New Roman" w:cs="Times New Roman"/>
                <w:bCs/>
                <w:sz w:val="24"/>
                <w:szCs w:val="24"/>
              </w:rPr>
              <w:t xml:space="preserve">2.  Приказ МЗ РК «Об утверждении перечня специальностей и специализаций подлежащих сертификации специалистов в области здравоохранения» № ҚР ДСМ-218/2020 от 30 ноября 2020 года. </w:t>
            </w:r>
          </w:p>
          <w:p w14:paraId="393EFFC0" w14:textId="77777777" w:rsidR="00AB4B8A" w:rsidRDefault="00AB4B8A" w:rsidP="00AB4B8A">
            <w:pPr>
              <w:ind w:firstLine="567"/>
              <w:jc w:val="both"/>
              <w:rPr>
                <w:rFonts w:ascii="Times New Roman" w:hAnsi="Times New Roman" w:cs="Times New Roman"/>
                <w:bCs/>
                <w:sz w:val="24"/>
                <w:szCs w:val="24"/>
              </w:rPr>
            </w:pPr>
            <w:r w:rsidRPr="00AB4B8A">
              <w:rPr>
                <w:rFonts w:ascii="Times New Roman" w:hAnsi="Times New Roman" w:cs="Times New Roman"/>
                <w:bCs/>
                <w:sz w:val="24"/>
                <w:szCs w:val="24"/>
              </w:rPr>
              <w:t>3.  Приказ Министра образования и науки РК №259 от 05 июня 2019 года «О внесении изменения в Приказ Министра образования и науки РК №137 от 20 марта 2015 года «Об утверждении правил организации учебного процесса по дистанционным образовательным технологиям.</w:t>
            </w:r>
          </w:p>
          <w:p w14:paraId="624CCFF0" w14:textId="74FF40D5" w:rsidR="00E9015F" w:rsidRPr="00E9015F" w:rsidRDefault="00773A2B" w:rsidP="00E9015F">
            <w:pPr>
              <w:ind w:firstLine="567"/>
              <w:jc w:val="both"/>
              <w:rPr>
                <w:rFonts w:ascii="Times New Roman" w:hAnsi="Times New Roman" w:cs="Times New Roman"/>
                <w:color w:val="000000"/>
                <w:sz w:val="24"/>
                <w:szCs w:val="24"/>
              </w:rPr>
            </w:pPr>
            <w:r w:rsidRPr="00D91B04">
              <w:rPr>
                <w:rFonts w:ascii="Times New Roman" w:hAnsi="Times New Roman" w:cs="Times New Roman"/>
                <w:sz w:val="24"/>
                <w:szCs w:val="24"/>
                <w:shd w:val="clear" w:color="auto" w:fill="FFFFFF"/>
              </w:rPr>
              <w:t xml:space="preserve">Краткое содержание цикла: </w:t>
            </w:r>
            <w:r w:rsidR="00E9015F" w:rsidRPr="00E9015F">
              <w:rPr>
                <w:rFonts w:ascii="Times New Roman" w:hAnsi="Times New Roman" w:cs="Times New Roman"/>
                <w:color w:val="000000"/>
                <w:sz w:val="24"/>
                <w:szCs w:val="24"/>
              </w:rPr>
              <w:t xml:space="preserve">Современная гематология представляет собой динамично развивающуюся дисциплину, интегрирующую для решения практических задач все основные достижения в различных разделах биологии и других естественных науках. Многообразие нозологий, необходимость использования для диагностики гематологических заболеваний всего арсенала иммунологических, генетических и молекулярных методов, агрессивность химиотерапевтического воздействия и постоянные трудности этического, </w:t>
            </w:r>
            <w:proofErr w:type="spellStart"/>
            <w:r w:rsidR="00E9015F" w:rsidRPr="00E9015F">
              <w:rPr>
                <w:rFonts w:ascii="Times New Roman" w:hAnsi="Times New Roman" w:cs="Times New Roman"/>
                <w:color w:val="000000"/>
                <w:sz w:val="24"/>
                <w:szCs w:val="24"/>
              </w:rPr>
              <w:t>деонтологического</w:t>
            </w:r>
            <w:proofErr w:type="spellEnd"/>
            <w:r w:rsidR="00E9015F" w:rsidRPr="00E9015F">
              <w:rPr>
                <w:rFonts w:ascii="Times New Roman" w:hAnsi="Times New Roman" w:cs="Times New Roman"/>
                <w:color w:val="000000"/>
                <w:sz w:val="24"/>
                <w:szCs w:val="24"/>
              </w:rPr>
              <w:t xml:space="preserve"> и психологического характера делают гематологию одной из наиболее сложных специальностей.  </w:t>
            </w:r>
          </w:p>
          <w:p w14:paraId="67437301" w14:textId="77777777" w:rsidR="00E9015F" w:rsidRDefault="00E9015F" w:rsidP="00E9015F">
            <w:pPr>
              <w:ind w:firstLine="567"/>
              <w:jc w:val="both"/>
              <w:rPr>
                <w:rFonts w:ascii="Times New Roman" w:hAnsi="Times New Roman" w:cs="Times New Roman"/>
                <w:color w:val="000000"/>
                <w:sz w:val="24"/>
                <w:szCs w:val="24"/>
              </w:rPr>
            </w:pPr>
            <w:r w:rsidRPr="00E9015F">
              <w:rPr>
                <w:rFonts w:ascii="Times New Roman" w:hAnsi="Times New Roman" w:cs="Times New Roman"/>
                <w:color w:val="000000"/>
                <w:sz w:val="24"/>
                <w:szCs w:val="24"/>
              </w:rPr>
              <w:t xml:space="preserve">     </w:t>
            </w:r>
            <w:proofErr w:type="gramStart"/>
            <w:r w:rsidRPr="00E9015F">
              <w:rPr>
                <w:rFonts w:ascii="Times New Roman" w:hAnsi="Times New Roman" w:cs="Times New Roman"/>
                <w:color w:val="000000"/>
                <w:sz w:val="24"/>
                <w:szCs w:val="24"/>
              </w:rPr>
              <w:t>Несмотря  на</w:t>
            </w:r>
            <w:proofErr w:type="gramEnd"/>
            <w:r w:rsidRPr="00E9015F">
              <w:rPr>
                <w:rFonts w:ascii="Times New Roman" w:hAnsi="Times New Roman" w:cs="Times New Roman"/>
                <w:color w:val="000000"/>
                <w:sz w:val="24"/>
                <w:szCs w:val="24"/>
              </w:rPr>
              <w:t xml:space="preserve"> относительную редкость опухолевых заболеваний крови, каждый случай представляет собой человеческую трагедию, которая не может быть измерена с использованием статистических </w:t>
            </w:r>
            <w:proofErr w:type="gramStart"/>
            <w:r w:rsidRPr="00E9015F">
              <w:rPr>
                <w:rFonts w:ascii="Times New Roman" w:hAnsi="Times New Roman" w:cs="Times New Roman"/>
                <w:color w:val="000000"/>
                <w:sz w:val="24"/>
                <w:szCs w:val="24"/>
              </w:rPr>
              <w:t>методов,  и</w:t>
            </w:r>
            <w:proofErr w:type="gramEnd"/>
            <w:r w:rsidRPr="00E9015F">
              <w:rPr>
                <w:rFonts w:ascii="Times New Roman" w:hAnsi="Times New Roman" w:cs="Times New Roman"/>
                <w:color w:val="000000"/>
                <w:sz w:val="24"/>
                <w:szCs w:val="24"/>
              </w:rPr>
              <w:t xml:space="preserve"> задачей государства, гражданского общества является создание всех условий для того, чтобы гражданин в тяжелой, зачастую угрожающей жизни ситуации мог получить в Республике медицинскую помощь, соответствующую всем международным стандартам.   Последнее невозможно без качественной подготовки специалистов-гематологов. </w:t>
            </w:r>
          </w:p>
          <w:p w14:paraId="02238572" w14:textId="463B88E3" w:rsidR="00C041AF" w:rsidRPr="00E9015F" w:rsidRDefault="00E9015F" w:rsidP="00E9015F">
            <w:pPr>
              <w:jc w:val="both"/>
              <w:rPr>
                <w:rFonts w:ascii="Times New Roman" w:hAnsi="Times New Roman" w:cs="Times New Roman"/>
                <w:color w:val="000000"/>
                <w:sz w:val="24"/>
                <w:szCs w:val="24"/>
              </w:rPr>
            </w:pPr>
            <w:r>
              <w:rPr>
                <w:rFonts w:ascii="Times New Roman" w:hAnsi="Times New Roman" w:cs="Times New Roman"/>
                <w:color w:val="000000"/>
                <w:sz w:val="24"/>
                <w:szCs w:val="24"/>
                <w:lang w:val="kk-KZ"/>
              </w:rPr>
              <w:t xml:space="preserve">     </w:t>
            </w:r>
            <w:r w:rsidR="00AB4B8A" w:rsidRPr="00AB4B8A">
              <w:rPr>
                <w:rFonts w:ascii="Times New Roman" w:hAnsi="Times New Roman" w:cs="Times New Roman"/>
                <w:color w:val="000000"/>
                <w:sz w:val="24"/>
                <w:szCs w:val="24"/>
              </w:rPr>
              <w:t>Цель</w:t>
            </w:r>
            <w:r>
              <w:rPr>
                <w:rFonts w:ascii="Times New Roman" w:hAnsi="Times New Roman" w:cs="Times New Roman"/>
                <w:color w:val="000000"/>
                <w:sz w:val="24"/>
                <w:szCs w:val="24"/>
                <w:lang w:val="kk-KZ"/>
              </w:rPr>
              <w:t xml:space="preserve"> программы:</w:t>
            </w:r>
            <w:r w:rsidR="00AB4B8A" w:rsidRPr="00AB4B8A">
              <w:rPr>
                <w:rFonts w:ascii="Times New Roman" w:hAnsi="Times New Roman" w:cs="Times New Roman"/>
                <w:color w:val="000000"/>
                <w:sz w:val="24"/>
                <w:szCs w:val="24"/>
              </w:rPr>
              <w:t xml:space="preserve"> </w:t>
            </w:r>
            <w:r w:rsidRPr="00E9015F">
              <w:rPr>
                <w:rFonts w:ascii="Times New Roman" w:hAnsi="Times New Roman" w:cs="Times New Roman"/>
                <w:color w:val="000000"/>
                <w:sz w:val="24"/>
                <w:szCs w:val="24"/>
              </w:rPr>
              <w:t>Продолжение клинической подготовки гематологов, онкологов и терапевтов больниц и поликлиник приобретение ими специальных теоретических знаний, практических умений и навыков в проведении обследования для диагностики онкогематологических и гематологических заболеваний, основных гематологических манипуляций и методов лечения больных с заболеваниями крови в объеме, необходимым для самостоятельной работы врачу ординатору поликлиники и стационара.</w:t>
            </w:r>
          </w:p>
        </w:tc>
      </w:tr>
    </w:tbl>
    <w:p w14:paraId="01666149" w14:textId="77777777" w:rsidR="001A7049" w:rsidRPr="00D91B04" w:rsidRDefault="001A7049" w:rsidP="001A7049">
      <w:pPr>
        <w:tabs>
          <w:tab w:val="left" w:pos="851"/>
          <w:tab w:val="left" w:pos="1134"/>
        </w:tabs>
        <w:spacing w:after="0" w:line="240" w:lineRule="auto"/>
        <w:ind w:firstLine="709"/>
        <w:contextualSpacing/>
        <w:jc w:val="center"/>
        <w:rPr>
          <w:rFonts w:ascii="Times New Roman" w:hAnsi="Times New Roman" w:cs="Times New Roman"/>
          <w:sz w:val="24"/>
          <w:szCs w:val="24"/>
        </w:rPr>
      </w:pPr>
    </w:p>
    <w:p w14:paraId="4FAED53B" w14:textId="77777777" w:rsidR="00C670A8" w:rsidRPr="00D91B04" w:rsidRDefault="00E26911" w:rsidP="009320F0">
      <w:pPr>
        <w:pStyle w:val="Bodytext2"/>
        <w:spacing w:after="0" w:line="240" w:lineRule="auto"/>
        <w:contextualSpacing/>
        <w:rPr>
          <w:sz w:val="24"/>
          <w:szCs w:val="24"/>
        </w:rPr>
      </w:pPr>
      <w:r w:rsidRPr="00D91B04">
        <w:rPr>
          <w:b/>
          <w:sz w:val="24"/>
          <w:szCs w:val="24"/>
        </w:rPr>
        <w:t>2. Качественные характеристики услуг.</w:t>
      </w:r>
      <w:r w:rsidRPr="00D91B04">
        <w:rPr>
          <w:sz w:val="24"/>
          <w:szCs w:val="24"/>
        </w:rPr>
        <w:t xml:space="preserve"> </w:t>
      </w:r>
    </w:p>
    <w:p w14:paraId="01371C9E" w14:textId="2CA4862B" w:rsidR="00C670A8" w:rsidRPr="00D91B04" w:rsidRDefault="00C670A8" w:rsidP="00163344">
      <w:pPr>
        <w:pStyle w:val="Bodytext2"/>
        <w:numPr>
          <w:ilvl w:val="1"/>
          <w:numId w:val="14"/>
        </w:numPr>
        <w:spacing w:after="0" w:line="240" w:lineRule="auto"/>
        <w:contextualSpacing/>
        <w:rPr>
          <w:sz w:val="24"/>
          <w:szCs w:val="24"/>
        </w:rPr>
      </w:pPr>
      <w:r w:rsidRPr="00D91B04">
        <w:rPr>
          <w:sz w:val="24"/>
          <w:szCs w:val="24"/>
        </w:rPr>
        <w:t>Исполнитель</w:t>
      </w:r>
      <w:r w:rsidR="00E26911" w:rsidRPr="00D91B04">
        <w:rPr>
          <w:sz w:val="24"/>
          <w:szCs w:val="24"/>
        </w:rPr>
        <w:t xml:space="preserve"> обязуется обучить: </w:t>
      </w:r>
      <w:r w:rsidR="00163344" w:rsidRPr="00D91B04">
        <w:rPr>
          <w:sz w:val="24"/>
          <w:szCs w:val="24"/>
          <w:lang w:eastAsia="ru-RU"/>
        </w:rPr>
        <w:t>специалистов в области здравоохранения</w:t>
      </w:r>
    </w:p>
    <w:p w14:paraId="37E18CEC" w14:textId="77777777" w:rsidR="00163344" w:rsidRDefault="00E26911" w:rsidP="00163344">
      <w:pPr>
        <w:pStyle w:val="Bodytext2"/>
        <w:spacing w:after="0" w:line="240" w:lineRule="auto"/>
        <w:contextualSpacing/>
        <w:rPr>
          <w:sz w:val="24"/>
          <w:szCs w:val="24"/>
        </w:rPr>
      </w:pPr>
      <w:r w:rsidRPr="00D91B04">
        <w:rPr>
          <w:sz w:val="24"/>
          <w:szCs w:val="24"/>
        </w:rPr>
        <w:t>2.</w:t>
      </w:r>
      <w:r w:rsidR="00163344">
        <w:rPr>
          <w:sz w:val="24"/>
          <w:szCs w:val="24"/>
        </w:rPr>
        <w:t>2</w:t>
      </w:r>
      <w:r w:rsidRPr="00D91B04">
        <w:rPr>
          <w:sz w:val="24"/>
          <w:szCs w:val="24"/>
        </w:rPr>
        <w:t xml:space="preserve"> </w:t>
      </w:r>
      <w:r w:rsidR="00C670A8" w:rsidRPr="00D91B04">
        <w:rPr>
          <w:sz w:val="24"/>
          <w:szCs w:val="24"/>
        </w:rPr>
        <w:t>Исполнитель</w:t>
      </w:r>
      <w:r w:rsidR="00A318BD" w:rsidRPr="00D91B04">
        <w:rPr>
          <w:sz w:val="24"/>
          <w:szCs w:val="24"/>
        </w:rPr>
        <w:t xml:space="preserve"> в течение 1</w:t>
      </w:r>
      <w:r w:rsidRPr="00D91B04">
        <w:rPr>
          <w:sz w:val="24"/>
          <w:szCs w:val="24"/>
        </w:rPr>
        <w:t>0 календарных</w:t>
      </w:r>
      <w:r w:rsidR="00C670A8" w:rsidRPr="00D91B04">
        <w:rPr>
          <w:sz w:val="24"/>
          <w:szCs w:val="24"/>
        </w:rPr>
        <w:t xml:space="preserve"> </w:t>
      </w:r>
      <w:r w:rsidRPr="00D91B04">
        <w:rPr>
          <w:sz w:val="24"/>
          <w:szCs w:val="24"/>
        </w:rPr>
        <w:t>дней со дня в</w:t>
      </w:r>
      <w:r w:rsidR="00C670A8" w:rsidRPr="00D91B04">
        <w:rPr>
          <w:sz w:val="24"/>
          <w:szCs w:val="24"/>
        </w:rPr>
        <w:t xml:space="preserve">ступления в силу договора согласует </w:t>
      </w:r>
      <w:r w:rsidRPr="00D91B04">
        <w:rPr>
          <w:sz w:val="24"/>
          <w:szCs w:val="24"/>
        </w:rPr>
        <w:t xml:space="preserve">с Заказчиком </w:t>
      </w:r>
      <w:r w:rsidR="003332DF" w:rsidRPr="00D91B04">
        <w:rPr>
          <w:sz w:val="24"/>
          <w:szCs w:val="24"/>
          <w:lang w:val="kk-KZ"/>
        </w:rPr>
        <w:t>дату</w:t>
      </w:r>
      <w:r w:rsidR="00C670A8" w:rsidRPr="00D91B04">
        <w:rPr>
          <w:sz w:val="24"/>
          <w:szCs w:val="24"/>
        </w:rPr>
        <w:t xml:space="preserve"> </w:t>
      </w:r>
      <w:r w:rsidRPr="00D91B04">
        <w:rPr>
          <w:sz w:val="24"/>
          <w:szCs w:val="24"/>
        </w:rPr>
        <w:t xml:space="preserve">обучения и образовательную программу. </w:t>
      </w:r>
    </w:p>
    <w:p w14:paraId="4A10F77E" w14:textId="172F3BEA" w:rsidR="004A1DEF" w:rsidRPr="00D91B04" w:rsidRDefault="00163344" w:rsidP="00163344">
      <w:pPr>
        <w:pStyle w:val="Bodytext2"/>
        <w:spacing w:after="0" w:line="240" w:lineRule="auto"/>
        <w:contextualSpacing/>
        <w:rPr>
          <w:sz w:val="24"/>
          <w:szCs w:val="24"/>
        </w:rPr>
      </w:pPr>
      <w:r>
        <w:rPr>
          <w:sz w:val="24"/>
          <w:szCs w:val="24"/>
        </w:rPr>
        <w:t xml:space="preserve">2.3 </w:t>
      </w:r>
      <w:r w:rsidR="00993BE6" w:rsidRPr="00D91B04">
        <w:rPr>
          <w:sz w:val="24"/>
          <w:szCs w:val="24"/>
        </w:rPr>
        <w:t>Заказчик обяз</w:t>
      </w:r>
      <w:r>
        <w:rPr>
          <w:sz w:val="24"/>
          <w:szCs w:val="24"/>
        </w:rPr>
        <w:t>уется</w:t>
      </w:r>
      <w:r w:rsidR="00993BE6" w:rsidRPr="00D91B04">
        <w:rPr>
          <w:sz w:val="24"/>
          <w:szCs w:val="24"/>
        </w:rPr>
        <w:t xml:space="preserve"> предоставить копии следующих документов специалистов: </w:t>
      </w:r>
      <w:r w:rsidR="004A1DEF" w:rsidRPr="00D91B04">
        <w:rPr>
          <w:sz w:val="24"/>
          <w:szCs w:val="24"/>
        </w:rPr>
        <w:t>удостоверения  личности, диплома, свидетельства об окончании интернатуры</w:t>
      </w:r>
      <w:r w:rsidR="004A1DEF" w:rsidRPr="00D91B04">
        <w:rPr>
          <w:sz w:val="24"/>
          <w:szCs w:val="24"/>
          <w:lang w:val="kk-KZ"/>
        </w:rPr>
        <w:t xml:space="preserve"> (</w:t>
      </w:r>
      <w:r w:rsidR="004A1DEF" w:rsidRPr="00D91B04">
        <w:rPr>
          <w:sz w:val="24"/>
          <w:szCs w:val="24"/>
        </w:rPr>
        <w:t xml:space="preserve">для врачей), </w:t>
      </w:r>
      <w:r w:rsidR="004A1DEF" w:rsidRPr="00D91B04">
        <w:rPr>
          <w:sz w:val="24"/>
          <w:szCs w:val="24"/>
          <w:lang w:val="kk-KZ"/>
        </w:rPr>
        <w:t xml:space="preserve">свидетельства </w:t>
      </w:r>
      <w:r w:rsidR="004A1DEF" w:rsidRPr="00D91B04">
        <w:rPr>
          <w:sz w:val="24"/>
          <w:szCs w:val="24"/>
        </w:rPr>
        <w:t>ординатуры</w:t>
      </w:r>
      <w:r w:rsidR="004A1DEF" w:rsidRPr="00D91B04">
        <w:rPr>
          <w:sz w:val="24"/>
          <w:szCs w:val="24"/>
          <w:lang w:val="kk-KZ"/>
        </w:rPr>
        <w:t>/</w:t>
      </w:r>
      <w:r w:rsidR="004A1DEF" w:rsidRPr="00D91B04">
        <w:rPr>
          <w:sz w:val="24"/>
          <w:szCs w:val="24"/>
        </w:rPr>
        <w:t>резидентуры</w:t>
      </w:r>
      <w:r w:rsidR="004A1DEF" w:rsidRPr="00D91B04">
        <w:rPr>
          <w:sz w:val="24"/>
          <w:szCs w:val="24"/>
          <w:lang w:val="kk-KZ"/>
        </w:rPr>
        <w:t xml:space="preserve"> (при необходимости для врачей),</w:t>
      </w:r>
      <w:r w:rsidR="004A1DEF" w:rsidRPr="00D91B04">
        <w:rPr>
          <w:sz w:val="24"/>
          <w:szCs w:val="24"/>
        </w:rPr>
        <w:t xml:space="preserve"> переподготовки по заявляемой специальности, свидетельств</w:t>
      </w:r>
      <w:r w:rsidR="004A1DEF" w:rsidRPr="00D91B04">
        <w:rPr>
          <w:sz w:val="24"/>
          <w:szCs w:val="24"/>
          <w:lang w:val="kk-KZ"/>
        </w:rPr>
        <w:t>а</w:t>
      </w:r>
      <w:r w:rsidR="004A1DEF" w:rsidRPr="00D91B04">
        <w:rPr>
          <w:sz w:val="24"/>
          <w:szCs w:val="24"/>
        </w:rPr>
        <w:t xml:space="preserve"> о прохождении повышения квалификации (за </w:t>
      </w:r>
      <w:r w:rsidR="004A1DEF" w:rsidRPr="00D91B04">
        <w:rPr>
          <w:sz w:val="24"/>
          <w:szCs w:val="24"/>
        </w:rPr>
        <w:lastRenderedPageBreak/>
        <w:t>последн</w:t>
      </w:r>
      <w:r w:rsidR="004A1DEF" w:rsidRPr="00D91B04">
        <w:rPr>
          <w:sz w:val="24"/>
          <w:szCs w:val="24"/>
          <w:lang w:val="kk-KZ"/>
        </w:rPr>
        <w:t>и</w:t>
      </w:r>
      <w:r w:rsidR="004A1DEF" w:rsidRPr="00D91B04">
        <w:rPr>
          <w:sz w:val="24"/>
          <w:szCs w:val="24"/>
        </w:rPr>
        <w:t xml:space="preserve">е </w:t>
      </w:r>
      <w:r w:rsidR="004A1DEF" w:rsidRPr="00D91B04">
        <w:rPr>
          <w:sz w:val="24"/>
          <w:szCs w:val="24"/>
          <w:lang w:val="kk-KZ"/>
        </w:rPr>
        <w:t>5 лет</w:t>
      </w:r>
      <w:r w:rsidR="004A1DEF" w:rsidRPr="00D91B04">
        <w:rPr>
          <w:sz w:val="24"/>
          <w:szCs w:val="24"/>
        </w:rPr>
        <w:t>), сертификата специалист</w:t>
      </w:r>
      <w:r w:rsidR="004A1DEF" w:rsidRPr="00D91B04">
        <w:rPr>
          <w:sz w:val="24"/>
          <w:szCs w:val="24"/>
          <w:lang w:val="kk-KZ"/>
        </w:rPr>
        <w:t>а</w:t>
      </w:r>
      <w:r w:rsidR="004A1DEF" w:rsidRPr="00D91B04">
        <w:rPr>
          <w:sz w:val="24"/>
          <w:szCs w:val="24"/>
        </w:rPr>
        <w:t xml:space="preserve"> по заявляемой специальности (категорийность), с</w:t>
      </w:r>
      <w:r w:rsidR="004A1DEF" w:rsidRPr="00D91B04">
        <w:rPr>
          <w:sz w:val="24"/>
          <w:szCs w:val="24"/>
          <w:lang w:val="kk-KZ"/>
        </w:rPr>
        <w:t>правка с места работы с указанием стажа (общий и по заявляемой специальности).</w:t>
      </w:r>
    </w:p>
    <w:p w14:paraId="05AD59A1" w14:textId="76EE00A6" w:rsidR="00C670A8" w:rsidRPr="00D91B04" w:rsidRDefault="00C670A8" w:rsidP="009320F0">
      <w:pPr>
        <w:pStyle w:val="a5"/>
        <w:numPr>
          <w:ilvl w:val="1"/>
          <w:numId w:val="11"/>
        </w:numPr>
        <w:tabs>
          <w:tab w:val="left" w:pos="426"/>
        </w:tabs>
        <w:spacing w:after="0" w:line="240" w:lineRule="auto"/>
        <w:ind w:left="0" w:right="-23" w:firstLine="0"/>
        <w:jc w:val="both"/>
        <w:rPr>
          <w:rFonts w:ascii="Times New Roman" w:hAnsi="Times New Roman"/>
          <w:sz w:val="24"/>
          <w:szCs w:val="24"/>
        </w:rPr>
      </w:pPr>
      <w:r w:rsidRPr="00D91B04">
        <w:rPr>
          <w:rFonts w:ascii="Times New Roman" w:hAnsi="Times New Roman"/>
          <w:sz w:val="24"/>
          <w:szCs w:val="24"/>
        </w:rPr>
        <w:t>П</w:t>
      </w:r>
      <w:r w:rsidR="00E26911" w:rsidRPr="00D91B04">
        <w:rPr>
          <w:rFonts w:ascii="Times New Roman" w:hAnsi="Times New Roman"/>
          <w:sz w:val="24"/>
          <w:szCs w:val="24"/>
        </w:rPr>
        <w:t xml:space="preserve">о </w:t>
      </w:r>
      <w:r w:rsidR="006B2BE1" w:rsidRPr="00D91B04">
        <w:rPr>
          <w:rFonts w:ascii="Times New Roman" w:hAnsi="Times New Roman"/>
          <w:sz w:val="24"/>
          <w:szCs w:val="24"/>
        </w:rPr>
        <w:t>завершению программы повышения квалификации</w:t>
      </w:r>
      <w:r w:rsidR="00E26911" w:rsidRPr="00D91B04">
        <w:rPr>
          <w:rFonts w:ascii="Times New Roman" w:hAnsi="Times New Roman"/>
          <w:sz w:val="24"/>
          <w:szCs w:val="24"/>
        </w:rPr>
        <w:t>, в течение 3</w:t>
      </w:r>
      <w:r w:rsidRPr="00D91B04">
        <w:rPr>
          <w:rFonts w:ascii="Times New Roman" w:hAnsi="Times New Roman"/>
          <w:sz w:val="24"/>
          <w:szCs w:val="24"/>
        </w:rPr>
        <w:t xml:space="preserve"> </w:t>
      </w:r>
      <w:r w:rsidR="00E26911" w:rsidRPr="00D91B04">
        <w:rPr>
          <w:rFonts w:ascii="Times New Roman" w:hAnsi="Times New Roman"/>
          <w:sz w:val="24"/>
          <w:szCs w:val="24"/>
        </w:rPr>
        <w:t xml:space="preserve">рабочих дней </w:t>
      </w:r>
      <w:r w:rsidRPr="00D91B04">
        <w:rPr>
          <w:rFonts w:ascii="Times New Roman" w:hAnsi="Times New Roman"/>
          <w:sz w:val="24"/>
          <w:szCs w:val="24"/>
        </w:rPr>
        <w:t>Исполнитель</w:t>
      </w:r>
      <w:r w:rsidR="00E26911" w:rsidRPr="00D91B04">
        <w:rPr>
          <w:rFonts w:ascii="Times New Roman" w:hAnsi="Times New Roman"/>
          <w:sz w:val="24"/>
          <w:szCs w:val="24"/>
        </w:rPr>
        <w:t xml:space="preserve"> выда</w:t>
      </w:r>
      <w:r w:rsidRPr="00D91B04">
        <w:rPr>
          <w:rFonts w:ascii="Times New Roman" w:hAnsi="Times New Roman"/>
          <w:sz w:val="24"/>
          <w:szCs w:val="24"/>
        </w:rPr>
        <w:t>ст</w:t>
      </w:r>
      <w:r w:rsidR="005050E6" w:rsidRPr="00D91B04">
        <w:rPr>
          <w:rFonts w:ascii="Times New Roman" w:hAnsi="Times New Roman"/>
          <w:sz w:val="24"/>
          <w:szCs w:val="24"/>
        </w:rPr>
        <w:t xml:space="preserve"> сертификат</w:t>
      </w:r>
      <w:r w:rsidR="00C64D4F" w:rsidRPr="00D91B04">
        <w:rPr>
          <w:rFonts w:ascii="Times New Roman" w:hAnsi="Times New Roman"/>
          <w:sz w:val="24"/>
          <w:szCs w:val="24"/>
        </w:rPr>
        <w:t xml:space="preserve"> об участии слушателя с присвоением количество часов</w:t>
      </w:r>
      <w:r w:rsidR="00E26911" w:rsidRPr="00D91B04">
        <w:rPr>
          <w:rFonts w:ascii="Times New Roman" w:hAnsi="Times New Roman"/>
          <w:sz w:val="24"/>
          <w:szCs w:val="24"/>
        </w:rPr>
        <w:t xml:space="preserve">. </w:t>
      </w:r>
    </w:p>
    <w:p w14:paraId="6654321A" w14:textId="77777777" w:rsidR="009320F0" w:rsidRPr="00D91B04" w:rsidRDefault="00C670A8" w:rsidP="009320F0">
      <w:pPr>
        <w:pStyle w:val="Bodytext2"/>
        <w:spacing w:after="0" w:line="240" w:lineRule="auto"/>
        <w:contextualSpacing/>
        <w:rPr>
          <w:b/>
          <w:sz w:val="24"/>
          <w:szCs w:val="24"/>
        </w:rPr>
      </w:pPr>
      <w:r w:rsidRPr="00D91B04">
        <w:rPr>
          <w:b/>
          <w:sz w:val="24"/>
          <w:szCs w:val="24"/>
        </w:rPr>
        <w:t xml:space="preserve">3. </w:t>
      </w:r>
      <w:r w:rsidR="00E26911" w:rsidRPr="00D91B04">
        <w:rPr>
          <w:b/>
          <w:sz w:val="24"/>
          <w:szCs w:val="24"/>
        </w:rPr>
        <w:t>Услуга считается ока</w:t>
      </w:r>
      <w:r w:rsidRPr="00D91B04">
        <w:rPr>
          <w:b/>
          <w:sz w:val="24"/>
          <w:szCs w:val="24"/>
        </w:rPr>
        <w:t>занной</w:t>
      </w:r>
      <w:r w:rsidR="009320F0" w:rsidRPr="00D91B04">
        <w:rPr>
          <w:b/>
          <w:sz w:val="24"/>
          <w:szCs w:val="24"/>
        </w:rPr>
        <w:t>:</w:t>
      </w:r>
    </w:p>
    <w:p w14:paraId="47130DA0" w14:textId="77777777" w:rsidR="00C041AF" w:rsidRPr="00D91B04" w:rsidRDefault="00C670A8" w:rsidP="009320F0">
      <w:pPr>
        <w:pStyle w:val="Bodytext2"/>
        <w:spacing w:after="0" w:line="240" w:lineRule="auto"/>
        <w:contextualSpacing/>
        <w:rPr>
          <w:sz w:val="24"/>
          <w:szCs w:val="24"/>
        </w:rPr>
      </w:pPr>
      <w:r w:rsidRPr="00D91B04">
        <w:rPr>
          <w:sz w:val="24"/>
          <w:szCs w:val="24"/>
        </w:rPr>
        <w:t xml:space="preserve"> </w:t>
      </w:r>
      <w:r w:rsidR="00E26911" w:rsidRPr="00D91B04">
        <w:rPr>
          <w:sz w:val="24"/>
          <w:szCs w:val="24"/>
        </w:rPr>
        <w:t xml:space="preserve">при условии полной сдачи </w:t>
      </w:r>
      <w:r w:rsidRPr="00D91B04">
        <w:rPr>
          <w:sz w:val="24"/>
          <w:szCs w:val="24"/>
        </w:rPr>
        <w:t>Исполнителем</w:t>
      </w:r>
      <w:r w:rsidR="00E26911" w:rsidRPr="00D91B04">
        <w:rPr>
          <w:sz w:val="24"/>
          <w:szCs w:val="24"/>
        </w:rPr>
        <w:t xml:space="preserve"> услуги Заказчику в точном соответствии требованиям, указанным</w:t>
      </w:r>
      <w:r w:rsidRPr="00D91B04">
        <w:rPr>
          <w:sz w:val="24"/>
          <w:szCs w:val="24"/>
        </w:rPr>
        <w:t xml:space="preserve"> </w:t>
      </w:r>
      <w:r w:rsidR="00E26911" w:rsidRPr="00D91B04">
        <w:rPr>
          <w:sz w:val="24"/>
          <w:szCs w:val="24"/>
        </w:rPr>
        <w:t>в приложениях к настоящему Договору.</w:t>
      </w:r>
    </w:p>
    <w:p w14:paraId="40FE8878" w14:textId="77777777" w:rsidR="009C79D6" w:rsidRPr="00D91B04" w:rsidRDefault="009C79D6" w:rsidP="009320F0">
      <w:pPr>
        <w:spacing w:after="0" w:line="240" w:lineRule="auto"/>
        <w:contextualSpacing/>
        <w:jc w:val="both"/>
        <w:rPr>
          <w:rFonts w:ascii="Times New Roman" w:hAnsi="Times New Roman" w:cs="Times New Roman"/>
          <w:b/>
          <w:sz w:val="24"/>
          <w:szCs w:val="24"/>
          <w:lang w:val="kk-KZ"/>
        </w:rPr>
      </w:pPr>
    </w:p>
    <w:sectPr w:rsidR="009C79D6" w:rsidRPr="00D91B04" w:rsidSect="00AA617E">
      <w:pgSz w:w="11906" w:h="16838"/>
      <w:pgMar w:top="851"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75E4"/>
    <w:multiLevelType w:val="multilevel"/>
    <w:tmpl w:val="5CFCB0F8"/>
    <w:lvl w:ilvl="0">
      <w:start w:val="2"/>
      <w:numFmt w:val="decimal"/>
      <w:lvlText w:val="%1"/>
      <w:lvlJc w:val="left"/>
      <w:pPr>
        <w:ind w:left="375" w:hanging="375"/>
      </w:pPr>
      <w:rPr>
        <w:rFonts w:asciiTheme="minorHAnsi" w:hAnsiTheme="minorHAnsi" w:cstheme="minorBidi" w:hint="default"/>
        <w:sz w:val="28"/>
      </w:rPr>
    </w:lvl>
    <w:lvl w:ilvl="1">
      <w:start w:val="4"/>
      <w:numFmt w:val="decimal"/>
      <w:lvlText w:val="%1.%2"/>
      <w:lvlJc w:val="left"/>
      <w:pPr>
        <w:ind w:left="375" w:hanging="375"/>
      </w:pPr>
      <w:rPr>
        <w:rFonts w:ascii="Times New Roman" w:hAnsi="Times New Roman" w:cs="Times New Roman" w:hint="default"/>
        <w:sz w:val="24"/>
        <w:szCs w:val="24"/>
        <w:lang w:val="ru-RU"/>
      </w:rPr>
    </w:lvl>
    <w:lvl w:ilvl="2">
      <w:start w:val="1"/>
      <w:numFmt w:val="decimal"/>
      <w:lvlText w:val="%1.%2.%3"/>
      <w:lvlJc w:val="left"/>
      <w:pPr>
        <w:ind w:left="720" w:hanging="720"/>
      </w:pPr>
      <w:rPr>
        <w:rFonts w:asciiTheme="minorHAnsi" w:hAnsiTheme="minorHAnsi" w:cstheme="minorBidi" w:hint="default"/>
        <w:sz w:val="28"/>
      </w:rPr>
    </w:lvl>
    <w:lvl w:ilvl="3">
      <w:start w:val="1"/>
      <w:numFmt w:val="decimal"/>
      <w:lvlText w:val="%1.%2.%3.%4"/>
      <w:lvlJc w:val="left"/>
      <w:pPr>
        <w:ind w:left="720" w:hanging="720"/>
      </w:pPr>
      <w:rPr>
        <w:rFonts w:asciiTheme="minorHAnsi" w:hAnsiTheme="minorHAnsi" w:cstheme="minorBidi" w:hint="default"/>
        <w:sz w:val="28"/>
      </w:rPr>
    </w:lvl>
    <w:lvl w:ilvl="4">
      <w:start w:val="1"/>
      <w:numFmt w:val="decimal"/>
      <w:lvlText w:val="%1.%2.%3.%4.%5"/>
      <w:lvlJc w:val="left"/>
      <w:pPr>
        <w:ind w:left="1080" w:hanging="1080"/>
      </w:pPr>
      <w:rPr>
        <w:rFonts w:asciiTheme="minorHAnsi" w:hAnsiTheme="minorHAnsi" w:cstheme="minorBidi" w:hint="default"/>
        <w:sz w:val="28"/>
      </w:rPr>
    </w:lvl>
    <w:lvl w:ilvl="5">
      <w:start w:val="1"/>
      <w:numFmt w:val="decimal"/>
      <w:lvlText w:val="%1.%2.%3.%4.%5.%6"/>
      <w:lvlJc w:val="left"/>
      <w:pPr>
        <w:ind w:left="1080" w:hanging="1080"/>
      </w:pPr>
      <w:rPr>
        <w:rFonts w:asciiTheme="minorHAnsi" w:hAnsiTheme="minorHAnsi" w:cstheme="minorBidi" w:hint="default"/>
        <w:sz w:val="28"/>
      </w:rPr>
    </w:lvl>
    <w:lvl w:ilvl="6">
      <w:start w:val="1"/>
      <w:numFmt w:val="decimal"/>
      <w:lvlText w:val="%1.%2.%3.%4.%5.%6.%7"/>
      <w:lvlJc w:val="left"/>
      <w:pPr>
        <w:ind w:left="1440" w:hanging="1440"/>
      </w:pPr>
      <w:rPr>
        <w:rFonts w:asciiTheme="minorHAnsi" w:hAnsiTheme="minorHAnsi" w:cstheme="minorBidi" w:hint="default"/>
        <w:sz w:val="28"/>
      </w:rPr>
    </w:lvl>
    <w:lvl w:ilvl="7">
      <w:start w:val="1"/>
      <w:numFmt w:val="decimal"/>
      <w:lvlText w:val="%1.%2.%3.%4.%5.%6.%7.%8"/>
      <w:lvlJc w:val="left"/>
      <w:pPr>
        <w:ind w:left="1440" w:hanging="1440"/>
      </w:pPr>
      <w:rPr>
        <w:rFonts w:asciiTheme="minorHAnsi" w:hAnsiTheme="minorHAnsi" w:cstheme="minorBidi" w:hint="default"/>
        <w:sz w:val="28"/>
      </w:rPr>
    </w:lvl>
    <w:lvl w:ilvl="8">
      <w:start w:val="1"/>
      <w:numFmt w:val="decimal"/>
      <w:lvlText w:val="%1.%2.%3.%4.%5.%6.%7.%8.%9"/>
      <w:lvlJc w:val="left"/>
      <w:pPr>
        <w:ind w:left="1440" w:hanging="1440"/>
      </w:pPr>
      <w:rPr>
        <w:rFonts w:asciiTheme="minorHAnsi" w:hAnsiTheme="minorHAnsi" w:cstheme="minorBidi" w:hint="default"/>
        <w:sz w:val="28"/>
      </w:rPr>
    </w:lvl>
  </w:abstractNum>
  <w:abstractNum w:abstractNumId="1" w15:restartNumberingAfterBreak="0">
    <w:nsid w:val="0193110F"/>
    <w:multiLevelType w:val="hybridMultilevel"/>
    <w:tmpl w:val="228EF3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30457CB"/>
    <w:multiLevelType w:val="hybridMultilevel"/>
    <w:tmpl w:val="FA3EE4C0"/>
    <w:lvl w:ilvl="0" w:tplc="33EAFB7A">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7736C18"/>
    <w:multiLevelType w:val="hybridMultilevel"/>
    <w:tmpl w:val="7F569AAA"/>
    <w:lvl w:ilvl="0" w:tplc="CCFA229E">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F36C13"/>
    <w:multiLevelType w:val="hybridMultilevel"/>
    <w:tmpl w:val="A70C04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C75055"/>
    <w:multiLevelType w:val="multilevel"/>
    <w:tmpl w:val="75D61FDC"/>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0AB1A17"/>
    <w:multiLevelType w:val="hybridMultilevel"/>
    <w:tmpl w:val="63A086D0"/>
    <w:lvl w:ilvl="0" w:tplc="4B2EA2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C470390"/>
    <w:multiLevelType w:val="hybridMultilevel"/>
    <w:tmpl w:val="A6104F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15101B"/>
    <w:multiLevelType w:val="multilevel"/>
    <w:tmpl w:val="F8543FE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4E1AF3"/>
    <w:multiLevelType w:val="hybridMultilevel"/>
    <w:tmpl w:val="8E3275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D7D27E5"/>
    <w:multiLevelType w:val="hybridMultilevel"/>
    <w:tmpl w:val="B502B4DE"/>
    <w:lvl w:ilvl="0" w:tplc="B3C89C24">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F101BC8"/>
    <w:multiLevelType w:val="hybridMultilevel"/>
    <w:tmpl w:val="D8C207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57C6891"/>
    <w:multiLevelType w:val="hybridMultilevel"/>
    <w:tmpl w:val="9F0AB6CA"/>
    <w:lvl w:ilvl="0" w:tplc="05BA014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D8C05C1"/>
    <w:multiLevelType w:val="multilevel"/>
    <w:tmpl w:val="E168DC3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BDB5BAC"/>
    <w:multiLevelType w:val="hybridMultilevel"/>
    <w:tmpl w:val="0AEEA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44368203">
    <w:abstractNumId w:val="6"/>
  </w:num>
  <w:num w:numId="2" w16cid:durableId="1923416957">
    <w:abstractNumId w:val="1"/>
  </w:num>
  <w:num w:numId="3" w16cid:durableId="1198591749">
    <w:abstractNumId w:val="10"/>
  </w:num>
  <w:num w:numId="4" w16cid:durableId="1534224270">
    <w:abstractNumId w:val="2"/>
  </w:num>
  <w:num w:numId="5" w16cid:durableId="942880429">
    <w:abstractNumId w:val="14"/>
  </w:num>
  <w:num w:numId="6" w16cid:durableId="379288240">
    <w:abstractNumId w:val="4"/>
  </w:num>
  <w:num w:numId="7" w16cid:durableId="483740812">
    <w:abstractNumId w:val="11"/>
  </w:num>
  <w:num w:numId="8" w16cid:durableId="1449616656">
    <w:abstractNumId w:val="7"/>
  </w:num>
  <w:num w:numId="9" w16cid:durableId="2089495677">
    <w:abstractNumId w:val="12"/>
  </w:num>
  <w:num w:numId="10" w16cid:durableId="4136708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49646006">
    <w:abstractNumId w:val="0"/>
  </w:num>
  <w:num w:numId="12" w16cid:durableId="685406523">
    <w:abstractNumId w:val="9"/>
  </w:num>
  <w:num w:numId="13" w16cid:durableId="1748645528">
    <w:abstractNumId w:val="3"/>
  </w:num>
  <w:num w:numId="14" w16cid:durableId="293680760">
    <w:abstractNumId w:val="8"/>
  </w:num>
  <w:num w:numId="15" w16cid:durableId="17942064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8C0"/>
    <w:rsid w:val="000020B3"/>
    <w:rsid w:val="00024EAA"/>
    <w:rsid w:val="000640F7"/>
    <w:rsid w:val="00084FB8"/>
    <w:rsid w:val="000B013A"/>
    <w:rsid w:val="000C7801"/>
    <w:rsid w:val="000F6D4A"/>
    <w:rsid w:val="00102B19"/>
    <w:rsid w:val="00104567"/>
    <w:rsid w:val="00115145"/>
    <w:rsid w:val="00115981"/>
    <w:rsid w:val="001606DC"/>
    <w:rsid w:val="00162D92"/>
    <w:rsid w:val="00163344"/>
    <w:rsid w:val="001A7049"/>
    <w:rsid w:val="001C3D9F"/>
    <w:rsid w:val="001D2448"/>
    <w:rsid w:val="001D5DAD"/>
    <w:rsid w:val="00211F86"/>
    <w:rsid w:val="00217B25"/>
    <w:rsid w:val="00245962"/>
    <w:rsid w:val="002739F2"/>
    <w:rsid w:val="002A71FA"/>
    <w:rsid w:val="002F239A"/>
    <w:rsid w:val="002F3EB3"/>
    <w:rsid w:val="00303737"/>
    <w:rsid w:val="003244E2"/>
    <w:rsid w:val="003332DF"/>
    <w:rsid w:val="00356323"/>
    <w:rsid w:val="0035648A"/>
    <w:rsid w:val="00356794"/>
    <w:rsid w:val="003839DE"/>
    <w:rsid w:val="003A1401"/>
    <w:rsid w:val="003A1F67"/>
    <w:rsid w:val="003B358F"/>
    <w:rsid w:val="003C04D6"/>
    <w:rsid w:val="003C6703"/>
    <w:rsid w:val="00410130"/>
    <w:rsid w:val="004279A7"/>
    <w:rsid w:val="00433BEA"/>
    <w:rsid w:val="00486B35"/>
    <w:rsid w:val="004A1DEF"/>
    <w:rsid w:val="004D5342"/>
    <w:rsid w:val="005050E6"/>
    <w:rsid w:val="00507C1D"/>
    <w:rsid w:val="00570540"/>
    <w:rsid w:val="00586A86"/>
    <w:rsid w:val="005A63BF"/>
    <w:rsid w:val="005C27C8"/>
    <w:rsid w:val="005C3F98"/>
    <w:rsid w:val="005E3599"/>
    <w:rsid w:val="005E43DB"/>
    <w:rsid w:val="005F731D"/>
    <w:rsid w:val="00621D3A"/>
    <w:rsid w:val="006650CA"/>
    <w:rsid w:val="00682EB3"/>
    <w:rsid w:val="00694993"/>
    <w:rsid w:val="006A7487"/>
    <w:rsid w:val="006B2BE1"/>
    <w:rsid w:val="0072367F"/>
    <w:rsid w:val="0073048D"/>
    <w:rsid w:val="00753710"/>
    <w:rsid w:val="007666EF"/>
    <w:rsid w:val="007679D0"/>
    <w:rsid w:val="00773A2B"/>
    <w:rsid w:val="0078015B"/>
    <w:rsid w:val="007845F1"/>
    <w:rsid w:val="007B2E00"/>
    <w:rsid w:val="007B5952"/>
    <w:rsid w:val="007C2D01"/>
    <w:rsid w:val="007F2A58"/>
    <w:rsid w:val="0081389B"/>
    <w:rsid w:val="008173AD"/>
    <w:rsid w:val="008767B7"/>
    <w:rsid w:val="008D1FEB"/>
    <w:rsid w:val="008F0E68"/>
    <w:rsid w:val="008F2378"/>
    <w:rsid w:val="008F6366"/>
    <w:rsid w:val="00906397"/>
    <w:rsid w:val="00917C57"/>
    <w:rsid w:val="009320F0"/>
    <w:rsid w:val="009417FA"/>
    <w:rsid w:val="00943B53"/>
    <w:rsid w:val="00950A36"/>
    <w:rsid w:val="00990438"/>
    <w:rsid w:val="00993BE6"/>
    <w:rsid w:val="009A46DB"/>
    <w:rsid w:val="009C79D6"/>
    <w:rsid w:val="009D703F"/>
    <w:rsid w:val="009E6118"/>
    <w:rsid w:val="00A318BD"/>
    <w:rsid w:val="00A44B89"/>
    <w:rsid w:val="00A5427D"/>
    <w:rsid w:val="00A632C2"/>
    <w:rsid w:val="00A720AD"/>
    <w:rsid w:val="00A72C7D"/>
    <w:rsid w:val="00A936BC"/>
    <w:rsid w:val="00AA617E"/>
    <w:rsid w:val="00AA7387"/>
    <w:rsid w:val="00AB4B8A"/>
    <w:rsid w:val="00B1534F"/>
    <w:rsid w:val="00B21B32"/>
    <w:rsid w:val="00B5078C"/>
    <w:rsid w:val="00B6085A"/>
    <w:rsid w:val="00B66804"/>
    <w:rsid w:val="00B67031"/>
    <w:rsid w:val="00B90675"/>
    <w:rsid w:val="00BA3726"/>
    <w:rsid w:val="00BC0EF5"/>
    <w:rsid w:val="00BC68C0"/>
    <w:rsid w:val="00BD5E78"/>
    <w:rsid w:val="00BE4636"/>
    <w:rsid w:val="00C041AF"/>
    <w:rsid w:val="00C114B5"/>
    <w:rsid w:val="00C30092"/>
    <w:rsid w:val="00C52D75"/>
    <w:rsid w:val="00C55617"/>
    <w:rsid w:val="00C638F4"/>
    <w:rsid w:val="00C64D4F"/>
    <w:rsid w:val="00C670A8"/>
    <w:rsid w:val="00CA4AC8"/>
    <w:rsid w:val="00CA6615"/>
    <w:rsid w:val="00CB0697"/>
    <w:rsid w:val="00CC4BF5"/>
    <w:rsid w:val="00CD0104"/>
    <w:rsid w:val="00CD343E"/>
    <w:rsid w:val="00D15615"/>
    <w:rsid w:val="00D3194E"/>
    <w:rsid w:val="00D40374"/>
    <w:rsid w:val="00D43EF4"/>
    <w:rsid w:val="00D44564"/>
    <w:rsid w:val="00D457B5"/>
    <w:rsid w:val="00D55B35"/>
    <w:rsid w:val="00D74A27"/>
    <w:rsid w:val="00D823E6"/>
    <w:rsid w:val="00D91B04"/>
    <w:rsid w:val="00DD7780"/>
    <w:rsid w:val="00E1079F"/>
    <w:rsid w:val="00E207CD"/>
    <w:rsid w:val="00E26911"/>
    <w:rsid w:val="00E435CD"/>
    <w:rsid w:val="00E9015F"/>
    <w:rsid w:val="00E97C20"/>
    <w:rsid w:val="00EA1F0A"/>
    <w:rsid w:val="00ED28B8"/>
    <w:rsid w:val="00EF2A7B"/>
    <w:rsid w:val="00F300A5"/>
    <w:rsid w:val="00F32C65"/>
    <w:rsid w:val="00F37AD4"/>
    <w:rsid w:val="00F6246D"/>
    <w:rsid w:val="00F83B52"/>
    <w:rsid w:val="00F84FC5"/>
    <w:rsid w:val="00FD0635"/>
    <w:rsid w:val="00FD33F7"/>
    <w:rsid w:val="00FF16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BC45D"/>
  <w15:docId w15:val="{EE5DDFD2-18E1-4ACB-8BC7-9EDD6CA2F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4EAA"/>
  </w:style>
  <w:style w:type="paragraph" w:styleId="3">
    <w:name w:val="heading 3"/>
    <w:basedOn w:val="a"/>
    <w:link w:val="30"/>
    <w:uiPriority w:val="9"/>
    <w:qFormat/>
    <w:rsid w:val="00211F8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114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
    <w:name w:val="Body text (2)"/>
    <w:basedOn w:val="a"/>
    <w:qFormat/>
    <w:rsid w:val="001A7049"/>
    <w:pPr>
      <w:widowControl w:val="0"/>
      <w:shd w:val="clear" w:color="auto" w:fill="FFFFFF"/>
      <w:spacing w:after="240" w:line="284" w:lineRule="exact"/>
      <w:jc w:val="both"/>
    </w:pPr>
    <w:rPr>
      <w:rFonts w:ascii="Times New Roman" w:eastAsia="Times New Roman" w:hAnsi="Times New Roman" w:cs="Times New Roman"/>
    </w:rPr>
  </w:style>
  <w:style w:type="character" w:customStyle="1" w:styleId="Bodytext4Exact">
    <w:name w:val="Body text (4) Exact"/>
    <w:link w:val="Bodytext4"/>
    <w:locked/>
    <w:rsid w:val="001A7049"/>
    <w:rPr>
      <w:rFonts w:ascii="Times New Roman" w:eastAsia="Times New Roman" w:hAnsi="Times New Roman"/>
      <w:i/>
      <w:iCs/>
      <w:sz w:val="36"/>
      <w:szCs w:val="36"/>
      <w:shd w:val="clear" w:color="auto" w:fill="FFFFFF"/>
    </w:rPr>
  </w:style>
  <w:style w:type="paragraph" w:customStyle="1" w:styleId="Bodytext4">
    <w:name w:val="Body text (4)"/>
    <w:basedOn w:val="a"/>
    <w:link w:val="Bodytext4Exact"/>
    <w:qFormat/>
    <w:rsid w:val="001A7049"/>
    <w:pPr>
      <w:widowControl w:val="0"/>
      <w:shd w:val="clear" w:color="auto" w:fill="FFFFFF"/>
      <w:spacing w:after="0" w:line="0" w:lineRule="atLeast"/>
    </w:pPr>
    <w:rPr>
      <w:rFonts w:ascii="Times New Roman" w:eastAsia="Times New Roman" w:hAnsi="Times New Roman"/>
      <w:i/>
      <w:iCs/>
      <w:sz w:val="36"/>
      <w:szCs w:val="36"/>
    </w:rPr>
  </w:style>
  <w:style w:type="character" w:customStyle="1" w:styleId="s3">
    <w:name w:val="s3"/>
    <w:rsid w:val="001A7049"/>
  </w:style>
  <w:style w:type="character" w:styleId="a4">
    <w:name w:val="Hyperlink"/>
    <w:uiPriority w:val="99"/>
    <w:unhideWhenUsed/>
    <w:rsid w:val="001A7049"/>
    <w:rPr>
      <w:color w:val="0000FF"/>
      <w:u w:val="single"/>
    </w:rPr>
  </w:style>
  <w:style w:type="paragraph" w:customStyle="1" w:styleId="LO-normal1">
    <w:name w:val="LO-normal1"/>
    <w:qFormat/>
    <w:rsid w:val="001A7049"/>
    <w:pPr>
      <w:widowControl w:val="0"/>
      <w:suppressAutoHyphens/>
      <w:spacing w:after="0" w:line="276" w:lineRule="auto"/>
    </w:pPr>
    <w:rPr>
      <w:rFonts w:ascii="Arial" w:eastAsia="Arial" w:hAnsi="Arial" w:cs="Arial"/>
      <w:color w:val="00000A"/>
      <w:lang w:eastAsia="zh-CN" w:bidi="hi-IN"/>
    </w:rPr>
  </w:style>
  <w:style w:type="paragraph" w:styleId="a5">
    <w:name w:val="List Paragraph"/>
    <w:aliases w:val="Bullets,List Paragraph (numbered (a)),NUMBERED PARAGRAPH,List Paragraph 1,List_Paragraph,Multilevel para_II,Akapit z listą BS,IBL List Paragraph,List Paragraph nowy,Numbered List Paragraph,Bullet1,Numbered list,NumberedParas,Forth level"/>
    <w:basedOn w:val="a"/>
    <w:link w:val="a6"/>
    <w:uiPriority w:val="34"/>
    <w:qFormat/>
    <w:rsid w:val="001A7049"/>
    <w:pPr>
      <w:spacing w:after="200" w:line="276" w:lineRule="auto"/>
      <w:ind w:left="720"/>
      <w:contextualSpacing/>
    </w:pPr>
    <w:rPr>
      <w:rFonts w:ascii="Calibri" w:eastAsia="Calibri" w:hAnsi="Calibri" w:cs="Times New Roman"/>
      <w:lang w:val="x-none"/>
    </w:rPr>
  </w:style>
  <w:style w:type="character" w:customStyle="1" w:styleId="a6">
    <w:name w:val="Абзац списка Знак"/>
    <w:aliases w:val="Bullets Знак,List Paragraph (numbered (a)) Знак,NUMBERED PARAGRAPH Знак,List Paragraph 1 Знак,List_Paragraph Знак,Multilevel para_II Знак,Akapit z listą BS Знак,IBL List Paragraph Знак,List Paragraph nowy Знак,Bullet1 Знак"/>
    <w:link w:val="a5"/>
    <w:uiPriority w:val="34"/>
    <w:qFormat/>
    <w:rsid w:val="001A7049"/>
    <w:rPr>
      <w:rFonts w:ascii="Calibri" w:eastAsia="Calibri" w:hAnsi="Calibri" w:cs="Times New Roman"/>
      <w:lang w:val="x-none"/>
    </w:rPr>
  </w:style>
  <w:style w:type="paragraph" w:customStyle="1" w:styleId="pc">
    <w:name w:val="pc"/>
    <w:basedOn w:val="a"/>
    <w:rsid w:val="001A704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 Spacing"/>
    <w:link w:val="a8"/>
    <w:uiPriority w:val="1"/>
    <w:qFormat/>
    <w:rsid w:val="003839DE"/>
    <w:pPr>
      <w:suppressAutoHyphens/>
      <w:spacing w:after="0" w:line="240" w:lineRule="auto"/>
    </w:pPr>
    <w:rPr>
      <w:rFonts w:ascii="Times New Roman" w:eastAsia="Times New Roman" w:hAnsi="Times New Roman" w:cs="Times New Roman"/>
      <w:sz w:val="20"/>
      <w:szCs w:val="20"/>
      <w:lang w:eastAsia="ar-SA"/>
    </w:rPr>
  </w:style>
  <w:style w:type="character" w:customStyle="1" w:styleId="a8">
    <w:name w:val="Без интервала Знак"/>
    <w:link w:val="a7"/>
    <w:uiPriority w:val="1"/>
    <w:locked/>
    <w:rsid w:val="003839DE"/>
    <w:rPr>
      <w:rFonts w:ascii="Times New Roman" w:eastAsia="Times New Roman" w:hAnsi="Times New Roman" w:cs="Times New Roman"/>
      <w:sz w:val="20"/>
      <w:szCs w:val="20"/>
      <w:lang w:eastAsia="ar-SA"/>
    </w:rPr>
  </w:style>
  <w:style w:type="paragraph" w:styleId="HTML">
    <w:name w:val="HTML Preformatted"/>
    <w:basedOn w:val="a"/>
    <w:link w:val="HTML0"/>
    <w:uiPriority w:val="99"/>
    <w:unhideWhenUsed/>
    <w:rsid w:val="003839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839DE"/>
    <w:rPr>
      <w:rFonts w:ascii="Courier New" w:eastAsia="Times New Roman" w:hAnsi="Courier New" w:cs="Courier New"/>
      <w:sz w:val="20"/>
      <w:szCs w:val="20"/>
      <w:lang w:eastAsia="ru-RU"/>
    </w:rPr>
  </w:style>
  <w:style w:type="character" w:customStyle="1" w:styleId="y2iqfc">
    <w:name w:val="y2iqfc"/>
    <w:basedOn w:val="a0"/>
    <w:rsid w:val="003839DE"/>
  </w:style>
  <w:style w:type="paragraph" w:styleId="a9">
    <w:name w:val="Title"/>
    <w:aliases w:val=" Знак"/>
    <w:basedOn w:val="a"/>
    <w:link w:val="aa"/>
    <w:qFormat/>
    <w:rsid w:val="00AA617E"/>
    <w:pPr>
      <w:spacing w:after="0" w:line="240" w:lineRule="auto"/>
      <w:jc w:val="center"/>
    </w:pPr>
    <w:rPr>
      <w:rFonts w:ascii="Times New Roman" w:eastAsia="SimSun" w:hAnsi="Times New Roman" w:cs="Times New Roman"/>
      <w:b/>
      <w:sz w:val="28"/>
      <w:szCs w:val="20"/>
      <w:lang w:eastAsia="ru-RU"/>
    </w:rPr>
  </w:style>
  <w:style w:type="character" w:customStyle="1" w:styleId="aa">
    <w:name w:val="Заголовок Знак"/>
    <w:aliases w:val=" Знак Знак"/>
    <w:basedOn w:val="a0"/>
    <w:link w:val="a9"/>
    <w:rsid w:val="00AA617E"/>
    <w:rPr>
      <w:rFonts w:ascii="Times New Roman" w:eastAsia="SimSun" w:hAnsi="Times New Roman" w:cs="Times New Roman"/>
      <w:b/>
      <w:sz w:val="28"/>
      <w:szCs w:val="20"/>
      <w:lang w:eastAsia="ru-RU"/>
    </w:rPr>
  </w:style>
  <w:style w:type="paragraph" w:customStyle="1" w:styleId="TableParagraph">
    <w:name w:val="Table Paragraph"/>
    <w:basedOn w:val="a"/>
    <w:uiPriority w:val="1"/>
    <w:qFormat/>
    <w:rsid w:val="00AA617E"/>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ab">
    <w:name w:val="Balloon Text"/>
    <w:basedOn w:val="a"/>
    <w:link w:val="ac"/>
    <w:uiPriority w:val="99"/>
    <w:semiHidden/>
    <w:unhideWhenUsed/>
    <w:rsid w:val="00E1079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E1079F"/>
    <w:rPr>
      <w:rFonts w:ascii="Tahoma" w:hAnsi="Tahoma" w:cs="Tahoma"/>
      <w:sz w:val="16"/>
      <w:szCs w:val="16"/>
    </w:rPr>
  </w:style>
  <w:style w:type="character" w:customStyle="1" w:styleId="1">
    <w:name w:val="Неразрешенное упоминание1"/>
    <w:basedOn w:val="a0"/>
    <w:uiPriority w:val="99"/>
    <w:semiHidden/>
    <w:unhideWhenUsed/>
    <w:rsid w:val="005A63BF"/>
    <w:rPr>
      <w:color w:val="605E5C"/>
      <w:shd w:val="clear" w:color="auto" w:fill="E1DFDD"/>
    </w:rPr>
  </w:style>
  <w:style w:type="character" w:customStyle="1" w:styleId="30">
    <w:name w:val="Заголовок 3 Знак"/>
    <w:basedOn w:val="a0"/>
    <w:link w:val="3"/>
    <w:uiPriority w:val="9"/>
    <w:rsid w:val="00211F86"/>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596130">
      <w:bodyDiv w:val="1"/>
      <w:marLeft w:val="0"/>
      <w:marRight w:val="0"/>
      <w:marTop w:val="0"/>
      <w:marBottom w:val="0"/>
      <w:divBdr>
        <w:top w:val="none" w:sz="0" w:space="0" w:color="auto"/>
        <w:left w:val="none" w:sz="0" w:space="0" w:color="auto"/>
        <w:bottom w:val="none" w:sz="0" w:space="0" w:color="auto"/>
        <w:right w:val="none" w:sz="0" w:space="0" w:color="auto"/>
      </w:divBdr>
    </w:div>
    <w:div w:id="856624222">
      <w:bodyDiv w:val="1"/>
      <w:marLeft w:val="0"/>
      <w:marRight w:val="0"/>
      <w:marTop w:val="0"/>
      <w:marBottom w:val="0"/>
      <w:divBdr>
        <w:top w:val="none" w:sz="0" w:space="0" w:color="auto"/>
        <w:left w:val="none" w:sz="0" w:space="0" w:color="auto"/>
        <w:bottom w:val="none" w:sz="0" w:space="0" w:color="auto"/>
        <w:right w:val="none" w:sz="0" w:space="0" w:color="auto"/>
      </w:divBdr>
    </w:div>
    <w:div w:id="1126312673">
      <w:bodyDiv w:val="1"/>
      <w:marLeft w:val="0"/>
      <w:marRight w:val="0"/>
      <w:marTop w:val="0"/>
      <w:marBottom w:val="0"/>
      <w:divBdr>
        <w:top w:val="none" w:sz="0" w:space="0" w:color="auto"/>
        <w:left w:val="none" w:sz="0" w:space="0" w:color="auto"/>
        <w:bottom w:val="none" w:sz="0" w:space="0" w:color="auto"/>
        <w:right w:val="none" w:sz="0" w:space="0" w:color="auto"/>
      </w:divBdr>
    </w:div>
    <w:div w:id="1376924944">
      <w:bodyDiv w:val="1"/>
      <w:marLeft w:val="0"/>
      <w:marRight w:val="0"/>
      <w:marTop w:val="0"/>
      <w:marBottom w:val="0"/>
      <w:divBdr>
        <w:top w:val="none" w:sz="0" w:space="0" w:color="auto"/>
        <w:left w:val="none" w:sz="0" w:space="0" w:color="auto"/>
        <w:bottom w:val="none" w:sz="0" w:space="0" w:color="auto"/>
        <w:right w:val="none" w:sz="0" w:space="0" w:color="auto"/>
      </w:divBdr>
    </w:div>
    <w:div w:id="1782995703">
      <w:bodyDiv w:val="1"/>
      <w:marLeft w:val="0"/>
      <w:marRight w:val="0"/>
      <w:marTop w:val="0"/>
      <w:marBottom w:val="0"/>
      <w:divBdr>
        <w:top w:val="none" w:sz="0" w:space="0" w:color="auto"/>
        <w:left w:val="none" w:sz="0" w:space="0" w:color="auto"/>
        <w:bottom w:val="none" w:sz="0" w:space="0" w:color="auto"/>
        <w:right w:val="none" w:sz="0" w:space="0" w:color="auto"/>
      </w:divBdr>
    </w:div>
    <w:div w:id="1826361366">
      <w:bodyDiv w:val="1"/>
      <w:marLeft w:val="0"/>
      <w:marRight w:val="0"/>
      <w:marTop w:val="0"/>
      <w:marBottom w:val="0"/>
      <w:divBdr>
        <w:top w:val="none" w:sz="0" w:space="0" w:color="auto"/>
        <w:left w:val="none" w:sz="0" w:space="0" w:color="auto"/>
        <w:bottom w:val="none" w:sz="0" w:space="0" w:color="auto"/>
        <w:right w:val="none" w:sz="0" w:space="0" w:color="auto"/>
      </w:divBdr>
    </w:div>
    <w:div w:id="1838574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E622F-E01C-48C7-BCB2-FE33BC3A7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1249</Words>
  <Characters>7123</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Ольга Мандрыгина</cp:lastModifiedBy>
  <cp:revision>3</cp:revision>
  <cp:lastPrinted>2023-11-02T04:53:00Z</cp:lastPrinted>
  <dcterms:created xsi:type="dcterms:W3CDTF">2025-10-28T09:33:00Z</dcterms:created>
  <dcterms:modified xsi:type="dcterms:W3CDTF">2026-10-23T11:03:00Z</dcterms:modified>
</cp:coreProperties>
</file>