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8A5" w:rsidRDefault="00ED639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A738A5" w:rsidRDefault="00ED639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proofErr w:type="spellStart"/>
      <w:r w:rsidR="002F4E12">
        <w:rPr>
          <w:rFonts w:ascii="Times New Roman" w:hAnsi="Times New Roman" w:cs="Times New Roman"/>
          <w:b/>
          <w:sz w:val="24"/>
          <w:szCs w:val="24"/>
        </w:rPr>
        <w:t>И.о</w:t>
      </w:r>
      <w:proofErr w:type="spellEnd"/>
      <w:r w:rsidR="002F4E12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2F4E12">
        <w:rPr>
          <w:rFonts w:ascii="Times New Roman" w:hAnsi="Times New Roman" w:cs="Times New Roman"/>
          <w:b/>
          <w:sz w:val="24"/>
          <w:szCs w:val="24"/>
        </w:rPr>
        <w:t>заведеющей</w:t>
      </w:r>
      <w:proofErr w:type="spellEnd"/>
    </w:p>
    <w:p w:rsidR="002F4E12" w:rsidRDefault="002F4E1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Ясли-сад №61 «Шолпан»</w:t>
      </w:r>
    </w:p>
    <w:p w:rsidR="00A738A5" w:rsidRDefault="00ED639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_______________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А</w:t>
      </w:r>
      <w:r w:rsidR="002F4E12">
        <w:rPr>
          <w:rFonts w:ascii="Times New Roman" w:hAnsi="Times New Roman" w:cs="Times New Roman"/>
          <w:b/>
          <w:sz w:val="24"/>
          <w:szCs w:val="24"/>
          <w:lang w:val="kk-KZ"/>
        </w:rPr>
        <w:t>хмет А.С.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A738A5" w:rsidRDefault="00ED63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«___» _____________202</w:t>
      </w:r>
      <w:r w:rsidR="00E00B18" w:rsidRPr="0085429A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8A5" w:rsidRDefault="00ED639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738A5" w:rsidRDefault="00ED639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A738A5" w:rsidRDefault="00ED639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лота: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Р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емонт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и восстановление пластиковых окон и </w:t>
      </w:r>
    </w:p>
    <w:p w:rsidR="00A738A5" w:rsidRDefault="00ED6394">
      <w:pPr>
        <w:pStyle w:val="1"/>
        <w:shd w:val="clear" w:color="auto" w:fill="FFFFFF"/>
        <w:spacing w:before="0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дверных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  <w:lang w:val="kk-KZ"/>
        </w:rPr>
        <w:t>проемов, ручек, навесов</w:t>
      </w:r>
      <w:r w:rsidR="002F4E12">
        <w:rPr>
          <w:rFonts w:ascii="Times New Roman" w:hAnsi="Times New Roman" w:cs="Times New Roman"/>
          <w:b/>
          <w:bCs/>
          <w:color w:val="auto"/>
          <w:sz w:val="24"/>
          <w:szCs w:val="24"/>
          <w:lang w:val="kk-KZ"/>
        </w:rPr>
        <w:t xml:space="preserve">, москитных сеток </w:t>
      </w:r>
      <w:r w:rsidR="002F4E1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в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здании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  <w:lang w:val="kk-KZ"/>
        </w:rPr>
        <w:t xml:space="preserve"> </w:t>
      </w:r>
      <w:r w:rsidR="002F4E12">
        <w:rPr>
          <w:rFonts w:ascii="Times New Roman" w:hAnsi="Times New Roman" w:cs="Times New Roman"/>
          <w:b/>
          <w:bCs/>
          <w:color w:val="auto"/>
          <w:sz w:val="24"/>
          <w:szCs w:val="24"/>
          <w:lang w:val="kk-KZ"/>
        </w:rPr>
        <w:t xml:space="preserve">ясли-сад №61 «Шолпан» </w:t>
      </w:r>
    </w:p>
    <w:p w:rsidR="00A738A5" w:rsidRDefault="00ED639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 w:rsidR="002F4E12">
        <w:rPr>
          <w:rFonts w:ascii="Times New Roman" w:hAnsi="Times New Roman" w:cs="Times New Roman"/>
          <w:b/>
          <w:sz w:val="24"/>
          <w:szCs w:val="24"/>
        </w:rPr>
        <w:t>ГККП на ПХВ Ясли-сад №61 «Шолпан»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af8"/>
        <w:tblpPr w:leftFromText="180" w:rightFromText="180" w:vertAnchor="text" w:horzAnchor="margin" w:tblpY="249"/>
        <w:tblW w:w="9493" w:type="dxa"/>
        <w:tblLook w:val="04A0" w:firstRow="1" w:lastRow="0" w:firstColumn="1" w:lastColumn="0" w:noHBand="0" w:noVBand="1"/>
      </w:tblPr>
      <w:tblGrid>
        <w:gridCol w:w="3539"/>
        <w:gridCol w:w="5954"/>
      </w:tblGrid>
      <w:tr w:rsidR="00A738A5">
        <w:tc>
          <w:tcPr>
            <w:tcW w:w="3539" w:type="dxa"/>
          </w:tcPr>
          <w:p w:rsidR="00A738A5" w:rsidRDefault="00ED639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товара, работ, услуг.</w:t>
            </w:r>
          </w:p>
        </w:tc>
        <w:tc>
          <w:tcPr>
            <w:tcW w:w="5954" w:type="dxa"/>
          </w:tcPr>
          <w:p w:rsidR="00A738A5" w:rsidRDefault="00ED63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Р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емонт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восстановление пластиковых окон и </w:t>
            </w:r>
          </w:p>
          <w:p w:rsidR="00A738A5" w:rsidRDefault="00ED6394" w:rsidP="002F4E12">
            <w:pPr>
              <w:pStyle w:val="1"/>
              <w:shd w:val="clear" w:color="auto" w:fill="FFFFFF"/>
              <w:spacing w:before="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дверных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kk-KZ"/>
              </w:rPr>
              <w:t>проемов, ручек, навесов</w:t>
            </w:r>
            <w:r w:rsidR="002F4E12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в здании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kk-KZ"/>
              </w:rPr>
              <w:t>.</w:t>
            </w:r>
          </w:p>
        </w:tc>
      </w:tr>
      <w:tr w:rsidR="00A738A5">
        <w:tc>
          <w:tcPr>
            <w:tcW w:w="3539" w:type="dxa"/>
          </w:tcPr>
          <w:p w:rsidR="00A738A5" w:rsidRDefault="00ED639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Гарантийный срок</w:t>
            </w:r>
          </w:p>
        </w:tc>
        <w:tc>
          <w:tcPr>
            <w:tcW w:w="5954" w:type="dxa"/>
          </w:tcPr>
          <w:p w:rsidR="00A738A5" w:rsidRDefault="00ED6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</w:tr>
      <w:tr w:rsidR="00A738A5">
        <w:tc>
          <w:tcPr>
            <w:tcW w:w="3539" w:type="dxa"/>
          </w:tcPr>
          <w:p w:rsidR="00A738A5" w:rsidRDefault="00ED639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исполнения работ</w:t>
            </w:r>
          </w:p>
        </w:tc>
        <w:tc>
          <w:tcPr>
            <w:tcW w:w="5954" w:type="dxa"/>
          </w:tcPr>
          <w:p w:rsidR="00A738A5" w:rsidRDefault="00ED63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 календарных дней со дня подписания договора</w:t>
            </w:r>
          </w:p>
        </w:tc>
      </w:tr>
      <w:tr w:rsidR="00A738A5">
        <w:tc>
          <w:tcPr>
            <w:tcW w:w="3539" w:type="dxa"/>
          </w:tcPr>
          <w:p w:rsidR="00A738A5" w:rsidRDefault="00ED639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выполнения работ</w:t>
            </w:r>
          </w:p>
        </w:tc>
        <w:tc>
          <w:tcPr>
            <w:tcW w:w="5954" w:type="dxa"/>
          </w:tcPr>
          <w:p w:rsidR="00A738A5" w:rsidRDefault="00ED6394" w:rsidP="002F4E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2F4E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Астана, пер Басире 2</w:t>
            </w:r>
          </w:p>
        </w:tc>
      </w:tr>
      <w:tr w:rsidR="00A738A5">
        <w:trPr>
          <w:trHeight w:val="983"/>
        </w:trPr>
        <w:tc>
          <w:tcPr>
            <w:tcW w:w="3539" w:type="dxa"/>
          </w:tcPr>
          <w:p w:rsidR="00A738A5" w:rsidRDefault="00ED639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Техническая спецификация товара</w:t>
            </w:r>
          </w:p>
        </w:tc>
        <w:tc>
          <w:tcPr>
            <w:tcW w:w="5954" w:type="dxa"/>
          </w:tcPr>
          <w:p w:rsidR="00A738A5" w:rsidRDefault="00ED639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Общие требования</w:t>
            </w:r>
          </w:p>
          <w:p w:rsidR="00A738A5" w:rsidRDefault="00ED6394">
            <w:pPr>
              <w:pStyle w:val="afc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Износ и поломка оконных ручек</w:t>
            </w:r>
            <w:r w:rsidR="0085429A" w:rsidRPr="0085429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 заявке заказчика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38A5" w:rsidRPr="0085429A" w:rsidRDefault="00ED6394" w:rsidP="0085429A">
            <w:pPr>
              <w:pStyle w:val="afc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Повреждение или отсутствие оконных зацепов</w:t>
            </w:r>
            <w:r w:rsidR="0085429A" w:rsidRPr="0085429A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 заявке заказчика.</w:t>
            </w:r>
          </w:p>
          <w:p w:rsidR="00A738A5" w:rsidRPr="0085429A" w:rsidRDefault="00ED6394" w:rsidP="0085429A">
            <w:pPr>
              <w:pStyle w:val="afc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Износ/деформация оконных петель</w:t>
            </w:r>
            <w:r w:rsidR="0085429A" w:rsidRPr="0085429A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 заявке заказчика.</w:t>
            </w:r>
          </w:p>
          <w:p w:rsidR="00A738A5" w:rsidRPr="0085429A" w:rsidRDefault="00ED6394" w:rsidP="0085429A">
            <w:pPr>
              <w:pStyle w:val="afc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Повреждение/отсутствие ограничителей открывания</w:t>
            </w:r>
            <w:r w:rsidR="0085429A" w:rsidRPr="0085429A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 заявке заказчика.</w:t>
            </w:r>
          </w:p>
          <w:p w:rsidR="00A738A5" w:rsidRPr="0085429A" w:rsidRDefault="00ED6394" w:rsidP="0085429A">
            <w:pPr>
              <w:pStyle w:val="afc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Утратила эластичность резина уплотнительная </w:t>
            </w:r>
            <w:r w:rsidR="0085429A" w:rsidRPr="0085429A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 заявке заказчика.</w:t>
            </w:r>
          </w:p>
          <w:p w:rsidR="00A738A5" w:rsidRDefault="00ED6394">
            <w:pPr>
              <w:pStyle w:val="afc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Неисправность/износ оконных блокираторов с тросом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Повреждение откосов (требуется замена)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Дверные конструкции (металлические, аварийные выходы):</w:t>
            </w:r>
          </w:p>
          <w:p w:rsidR="00A738A5" w:rsidRDefault="00ED6394">
            <w:pPr>
              <w:pStyle w:val="afc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Износ/поломка дверных ручек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Износ дверных петель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Поломка замков шпингалетного типа (1800 мм)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Неисправность врезных замков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Коррозия навесных замков (влагозащищенных)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Нарушение герметичности (необходима замена уплотнительной ленты)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Необходимость утепления дверей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пеноплекс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 мм)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Повреждение сэндвич-панели (24 мм, 1500х3000 мм)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38A5" w:rsidRDefault="00ED639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Дополнительно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Замена оконных ручек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оконных зацепов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оконных петель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дверных петель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дверных ручек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шпингалетных замков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врезных замков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навесных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влаго</w:t>
            </w:r>
            <w:proofErr w:type="spellEnd"/>
            <w:r w:rsidR="002F4E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защитных замков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ограничителей створки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блокираторов с тросом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уплотнительной резины окон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уплотнительной ленты на двери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Утепление дверей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пеноплексом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 мм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сэндвич-панели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F4E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00х</w:t>
            </w:r>
            <w:r w:rsidR="002F4E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 мм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Покраска металлических поверхностей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откосов из металла (без изготовления)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A738A5" w:rsidRDefault="00ED6394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Восстановление и реставрация подоконников пленкой белого цвета –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2F4E12" w:rsidRDefault="002F4E12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Изготовление и монтаж москитных сеток-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т.</w:t>
            </w:r>
          </w:p>
          <w:p w:rsidR="002F4E12" w:rsidRDefault="002F4E12">
            <w:pPr>
              <w:pStyle w:val="afc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Изготовление и монтаж механизма сложного открывания-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9A">
              <w:rPr>
                <w:rFonts w:ascii="Times New Roman" w:hAnsi="Times New Roman" w:cs="Times New Roman"/>
                <w:sz w:val="24"/>
                <w:szCs w:val="24"/>
              </w:rPr>
              <w:t>по заявке заказчика</w:t>
            </w:r>
            <w:r w:rsidR="00854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A738A5" w:rsidRDefault="00ED6394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40C28"/>
                <w:sz w:val="24"/>
                <w:szCs w:val="24"/>
              </w:rPr>
              <w:t>ГОСТ 34378-2018</w:t>
            </w:r>
            <w:r>
              <w:rPr>
                <w:rFonts w:ascii="Times New Roman" w:hAnsi="Times New Roman" w:cs="Times New Roman"/>
                <w:b/>
                <w:color w:val="1F1F1F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A738A5">
        <w:trPr>
          <w:trHeight w:val="983"/>
        </w:trPr>
        <w:tc>
          <w:tcPr>
            <w:tcW w:w="3539" w:type="dxa"/>
          </w:tcPr>
          <w:p w:rsidR="00A738A5" w:rsidRDefault="00ED639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Дополнительные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требования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A738A5" w:rsidRDefault="00A738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54" w:type="dxa"/>
          </w:tcPr>
          <w:p w:rsidR="00A738A5" w:rsidRDefault="00ED639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используемые материалы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должны предоставлятся от поставщика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выполняемые работы должны соответствовать согласно нормативным документам ГОСТ, СНиП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РК.Перед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подписанием Договора, потенциальный поставщик должен произвести визуальный осмотр для оценки объема работ, заранее согласовав визит с ответственным сотрудником заказчика. Согласовать (виды работ, график работ, время проведения, кол-во работников, автотранспорт) с Заказчиком. Предоставить сертификаты на используемые материалы на момент подписания Договора. Гарантия не менее 24 месяцев с момента завершения работ. Гарантия распространяется на все материалы и работы. При производстве работ предусмотреть защиту мебели и оборудования, 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так же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напольного покрытия, плинтусов, окон, дверей и т.д. от повреждений, пыли, пятен и грязи. Все работы и услуги должны соответствовать требованиям пожарной безопасности, техники безопасности, охраны труда и охраны окружающей среды. Предусмотреть производство работ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соглосовав с заказчиком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обеспечения безостановочного учебного процесса.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7780" cy="8890"/>
                      <wp:effectExtent l="0" t="0" r="0" b="0"/>
                      <wp:docPr id="1" name="Рисунок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93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780" cy="88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mso-wrap-distance-left:0.0pt;mso-wrap-distance-top:0.0pt;mso-wrap-distance-right:0.0pt;mso-wrap-distance-bottom:0.0pt;width:1.4pt;height:0.7pt;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Предусмотреть вынос/занос мебели с кабинетов до 1000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кг. Предусмотреть вывоз строительного мусора. Перед началом работ пройти инструктаж по ОТ и ТБ в административном отделе Заказчика.</w:t>
            </w:r>
          </w:p>
        </w:tc>
      </w:tr>
      <w:tr w:rsidR="00A738A5">
        <w:trPr>
          <w:trHeight w:val="983"/>
        </w:trPr>
        <w:tc>
          <w:tcPr>
            <w:tcW w:w="3539" w:type="dxa"/>
          </w:tcPr>
          <w:p w:rsidR="00A738A5" w:rsidRDefault="00ED639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Дополнительная информация</w:t>
            </w:r>
          </w:p>
        </w:tc>
        <w:tc>
          <w:tcPr>
            <w:tcW w:w="5954" w:type="dxa"/>
          </w:tcPr>
          <w:p w:rsidR="00A738A5" w:rsidRDefault="00ED6394">
            <w:pPr>
              <w:pStyle w:val="af9"/>
              <w:shd w:val="clear" w:color="auto" w:fill="FFFFFF"/>
              <w:spacing w:before="0" w:beforeAutospacing="0" w:after="0" w:afterAutospacing="0"/>
              <w:jc w:val="both"/>
              <w:rPr>
                <w:rFonts w:eastAsiaTheme="minorHAnsi"/>
                <w:b/>
                <w:bCs/>
                <w:lang w:val="kk-KZ"/>
              </w:rPr>
            </w:pPr>
            <w:r>
              <w:rPr>
                <w:rFonts w:eastAsiaTheme="minorHAnsi"/>
                <w:b/>
                <w:bCs/>
                <w:lang w:val="kk-KZ"/>
              </w:rPr>
              <w:t xml:space="preserve">Материал согласовать с заказчиком. В стоимость включены: доставка, установка, демонтаж и монтаж. </w:t>
            </w:r>
            <w:r>
              <w:rPr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b/>
                <w:lang w:val="kk-KZ"/>
              </w:rPr>
              <w:t>Все дополнительные расходы за счет Поставщика.</w:t>
            </w:r>
          </w:p>
        </w:tc>
      </w:tr>
      <w:tr w:rsidR="00A738A5" w:rsidTr="008D3662">
        <w:trPr>
          <w:trHeight w:val="592"/>
        </w:trPr>
        <w:tc>
          <w:tcPr>
            <w:tcW w:w="3539" w:type="dxa"/>
          </w:tcPr>
          <w:p w:rsidR="00A738A5" w:rsidRDefault="00ED639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Контактные данные</w:t>
            </w:r>
          </w:p>
        </w:tc>
        <w:tc>
          <w:tcPr>
            <w:tcW w:w="5954" w:type="dxa"/>
          </w:tcPr>
          <w:p w:rsidR="00A738A5" w:rsidRDefault="002F4E12" w:rsidP="002F4E12">
            <w:pPr>
              <w:pStyle w:val="af9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bCs/>
                <w:lang w:val="kk-KZ"/>
              </w:rPr>
            </w:pPr>
            <w:r>
              <w:rPr>
                <w:rFonts w:eastAsiaTheme="minorHAnsi"/>
                <w:b/>
                <w:bCs/>
                <w:lang w:val="kk-KZ"/>
              </w:rPr>
              <w:t>Зам. По АХЧ</w:t>
            </w:r>
            <w:r w:rsidR="00ED6394">
              <w:rPr>
                <w:rFonts w:eastAsiaTheme="minorHAnsi"/>
                <w:b/>
                <w:bCs/>
                <w:lang w:val="kk-KZ"/>
              </w:rPr>
              <w:t xml:space="preserve">  – </w:t>
            </w:r>
            <w:r>
              <w:rPr>
                <w:rFonts w:eastAsiaTheme="minorHAnsi"/>
                <w:b/>
                <w:bCs/>
                <w:lang w:val="kk-KZ"/>
              </w:rPr>
              <w:t xml:space="preserve">Абдыгалиева </w:t>
            </w:r>
            <w:r w:rsidR="00ED6394">
              <w:rPr>
                <w:rFonts w:eastAsiaTheme="minorHAnsi"/>
                <w:bCs/>
                <w:lang w:val="kk-KZ"/>
              </w:rPr>
              <w:t>А</w:t>
            </w:r>
            <w:r>
              <w:rPr>
                <w:rFonts w:eastAsiaTheme="minorHAnsi"/>
                <w:bCs/>
                <w:lang w:val="kk-KZ"/>
              </w:rPr>
              <w:t>нара</w:t>
            </w:r>
            <w:r w:rsidR="00ED6394">
              <w:rPr>
                <w:rFonts w:eastAsiaTheme="minorHAnsi"/>
                <w:bCs/>
                <w:lang w:val="kk-KZ"/>
              </w:rPr>
              <w:t xml:space="preserve">  8</w:t>
            </w:r>
            <w:r>
              <w:rPr>
                <w:rFonts w:eastAsiaTheme="minorHAnsi"/>
                <w:bCs/>
                <w:lang w:val="kk-KZ"/>
              </w:rPr>
              <w:t> 775 316 77 60</w:t>
            </w:r>
          </w:p>
        </w:tc>
      </w:tr>
    </w:tbl>
    <w:p w:rsidR="00A738A5" w:rsidRDefault="00A738A5">
      <w:pPr>
        <w:tabs>
          <w:tab w:val="left" w:pos="375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738A5" w:rsidRDefault="00ED639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Зам. </w:t>
      </w:r>
      <w:r w:rsidR="002F4E1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По АХЧ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                                      </w:t>
      </w:r>
      <w:r w:rsidR="008D366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  </w:t>
      </w:r>
      <w:r w:rsidR="002F4E12">
        <w:rPr>
          <w:rFonts w:ascii="Times New Roman" w:hAnsi="Times New Roman" w:cs="Times New Roman"/>
          <w:b/>
          <w:bCs/>
          <w:sz w:val="24"/>
          <w:szCs w:val="24"/>
          <w:lang w:val="kk-KZ"/>
        </w:rPr>
        <w:t>Абдыгалиева А.</w:t>
      </w:r>
    </w:p>
    <w:p w:rsidR="00A738A5" w:rsidRDefault="00ED639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Бекітемін:</w:t>
      </w:r>
    </w:p>
    <w:p w:rsidR="008D3662" w:rsidRDefault="00ED6394" w:rsidP="008D3662">
      <w:pPr>
        <w:spacing w:after="0" w:line="240" w:lineRule="auto"/>
        <w:ind w:left="2124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</w:t>
      </w:r>
      <w:r w:rsidR="008D3662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№61 «Шолпан» балабашасынын </w:t>
      </w:r>
    </w:p>
    <w:p w:rsidR="008D3662" w:rsidRDefault="008D3662" w:rsidP="008D3662">
      <w:pPr>
        <w:spacing w:after="0" w:line="240" w:lineRule="auto"/>
        <w:ind w:left="2124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Басшысынын м.а.</w:t>
      </w:r>
    </w:p>
    <w:p w:rsidR="00A738A5" w:rsidRDefault="008D3662" w:rsidP="008D3662">
      <w:pPr>
        <w:spacing w:after="0" w:line="240" w:lineRule="auto"/>
        <w:ind w:left="2124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Ахмет Ә.С. </w:t>
      </w:r>
    </w:p>
    <w:p w:rsidR="00A738A5" w:rsidRPr="008D3662" w:rsidRDefault="00ED639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D3662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</w:t>
      </w:r>
      <w:r w:rsidRPr="008D3662">
        <w:rPr>
          <w:rFonts w:ascii="Times New Roman" w:hAnsi="Times New Roman" w:cs="Times New Roman"/>
          <w:b/>
          <w:sz w:val="24"/>
          <w:szCs w:val="24"/>
          <w:lang w:val="kk-KZ"/>
        </w:rPr>
        <w:t>________________________202</w:t>
      </w:r>
      <w:r w:rsidR="00E00B18" w:rsidRPr="0085429A">
        <w:rPr>
          <w:rFonts w:ascii="Times New Roman" w:hAnsi="Times New Roman" w:cs="Times New Roman"/>
          <w:b/>
          <w:sz w:val="24"/>
          <w:szCs w:val="24"/>
        </w:rPr>
        <w:t>6</w:t>
      </w:r>
      <w:r w:rsidRPr="008D366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ж.</w:t>
      </w:r>
    </w:p>
    <w:p w:rsidR="00A738A5" w:rsidRPr="008D3662" w:rsidRDefault="00ED639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color w:val="212529"/>
          <w:sz w:val="24"/>
          <w:szCs w:val="24"/>
          <w:lang w:val="kk-KZ"/>
        </w:rPr>
      </w:pPr>
      <w:r w:rsidRPr="008D3662">
        <w:rPr>
          <w:rFonts w:ascii="Times New Roman" w:hAnsi="Times New Roman" w:cs="Times New Roman"/>
          <w:b/>
          <w:color w:val="212529"/>
          <w:sz w:val="24"/>
          <w:szCs w:val="24"/>
          <w:lang w:val="kk-KZ"/>
        </w:rPr>
        <w:t xml:space="preserve">         </w:t>
      </w:r>
    </w:p>
    <w:p w:rsidR="00A738A5" w:rsidRPr="008D3662" w:rsidRDefault="00A738A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color w:val="212529"/>
          <w:sz w:val="24"/>
          <w:szCs w:val="24"/>
          <w:lang w:val="kk-KZ"/>
        </w:rPr>
      </w:pPr>
    </w:p>
    <w:p w:rsidR="00A738A5" w:rsidRPr="008D3662" w:rsidRDefault="00ED639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D3662">
        <w:rPr>
          <w:rFonts w:ascii="Times New Roman" w:hAnsi="Times New Roman" w:cs="Times New Roman"/>
          <w:b/>
          <w:color w:val="212529"/>
          <w:sz w:val="24"/>
          <w:szCs w:val="24"/>
          <w:lang w:val="kk-KZ"/>
        </w:rPr>
        <w:t xml:space="preserve">  </w:t>
      </w:r>
      <w:r w:rsidRPr="008D3662">
        <w:rPr>
          <w:rFonts w:ascii="Times New Roman" w:hAnsi="Times New Roman" w:cs="Times New Roman"/>
          <w:b/>
          <w:sz w:val="24"/>
          <w:szCs w:val="24"/>
          <w:lang w:val="kk-KZ"/>
        </w:rPr>
        <w:t>Техни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калық</w:t>
      </w:r>
      <w:r w:rsidRPr="008D366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спецификация</w:t>
      </w:r>
    </w:p>
    <w:p w:rsidR="00A738A5" w:rsidRDefault="00ED6394">
      <w:pPr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  <w:lang w:val="kk-KZ"/>
        </w:rPr>
        <w:t xml:space="preserve">       Лот атауы: </w:t>
      </w:r>
      <w:r w:rsidR="008D3662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№61 «Шолпан» балабашасынын </w:t>
      </w:r>
      <w:r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ғимаратындағы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пластикалық </w:t>
      </w:r>
      <w:r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есіктер,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тұтқалар,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шатырлар және терезелерді жөндеу,қалпына келтіру жұмыстары.</w:t>
      </w:r>
    </w:p>
    <w:p w:rsidR="00A738A5" w:rsidRDefault="00ED6394">
      <w:pPr>
        <w:pStyle w:val="HTML"/>
        <w:shd w:val="clear" w:color="auto" w:fill="F8F9FA"/>
        <w:rPr>
          <w:rFonts w:ascii="Times New Roman" w:hAnsi="Times New Roman" w:cs="Times New Roman"/>
          <w:b/>
          <w:color w:val="202124"/>
          <w:sz w:val="24"/>
          <w:szCs w:val="24"/>
          <w:lang w:val="kk-KZ"/>
        </w:rPr>
      </w:pPr>
      <w:r>
        <w:rPr>
          <w:rStyle w:val="y2iqfc"/>
          <w:rFonts w:ascii="Times New Roman" w:eastAsiaTheme="majorEastAsia" w:hAnsi="Times New Roman" w:cs="Times New Roman"/>
          <w:color w:val="202124"/>
          <w:sz w:val="24"/>
          <w:szCs w:val="24"/>
          <w:lang w:val="kk-KZ"/>
        </w:rPr>
        <w:t>Тапсырыс беруші:</w:t>
      </w:r>
      <w:r>
        <w:rPr>
          <w:rStyle w:val="y2iqfc"/>
          <w:rFonts w:ascii="Times New Roman" w:eastAsiaTheme="majorEastAsia" w:hAnsi="Times New Roman" w:cs="Times New Roman"/>
          <w:b/>
          <w:color w:val="202124"/>
          <w:sz w:val="24"/>
          <w:szCs w:val="24"/>
          <w:lang w:val="kk-KZ"/>
        </w:rPr>
        <w:t xml:space="preserve"> </w:t>
      </w:r>
      <w:r w:rsidR="008D3662">
        <w:rPr>
          <w:rFonts w:ascii="Times New Roman" w:hAnsi="Times New Roman" w:cs="Times New Roman"/>
          <w:b/>
          <w:sz w:val="24"/>
          <w:szCs w:val="24"/>
          <w:lang w:val="kk-KZ"/>
        </w:rPr>
        <w:t>№61 «Шолпан» балабашасы</w:t>
      </w:r>
    </w:p>
    <w:tbl>
      <w:tblPr>
        <w:tblStyle w:val="af8"/>
        <w:tblpPr w:leftFromText="180" w:rightFromText="180" w:vertAnchor="text" w:horzAnchor="margin" w:tblpXSpec="center" w:tblpY="194"/>
        <w:tblW w:w="10173" w:type="dxa"/>
        <w:tblLook w:val="04A0" w:firstRow="1" w:lastRow="0" w:firstColumn="1" w:lastColumn="0" w:noHBand="0" w:noVBand="1"/>
      </w:tblPr>
      <w:tblGrid>
        <w:gridCol w:w="4672"/>
        <w:gridCol w:w="5501"/>
      </w:tblGrid>
      <w:tr w:rsidR="00A738A5">
        <w:tc>
          <w:tcPr>
            <w:tcW w:w="4672" w:type="dxa"/>
          </w:tcPr>
          <w:p w:rsidR="00A738A5" w:rsidRDefault="00ED639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8F9FA"/>
              </w:rPr>
              <w:t>Тауарлардың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8F9FA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8F9FA"/>
              </w:rPr>
              <w:t>жұмыстардың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8F9FA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8F9FA"/>
              </w:rPr>
              <w:t>қызметтердің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8F9FA"/>
              </w:rPr>
              <w:t>атауы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8F9FA"/>
              </w:rPr>
              <w:t>.</w:t>
            </w:r>
          </w:p>
        </w:tc>
        <w:tc>
          <w:tcPr>
            <w:tcW w:w="5501" w:type="dxa"/>
          </w:tcPr>
          <w:p w:rsidR="00A738A5" w:rsidRDefault="008D3662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№61 «Шолпан» балабашасынын </w:t>
            </w:r>
            <w:r w:rsidR="00ED6394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ғимаратындағы</w:t>
            </w:r>
            <w:r w:rsidR="00ED639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пластикалық </w:t>
            </w:r>
            <w:r w:rsidR="00ED6394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есіктер,</w:t>
            </w:r>
            <w:r w:rsidR="00ED639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ED6394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тұтқалар,</w:t>
            </w:r>
            <w:r w:rsidR="00ED639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ED6394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шатырлар және терезелерді жөндеу,қалпына келтіру жұмыстары.</w:t>
            </w:r>
          </w:p>
        </w:tc>
      </w:tr>
      <w:tr w:rsidR="00A738A5">
        <w:tc>
          <w:tcPr>
            <w:tcW w:w="4672" w:type="dxa"/>
          </w:tcPr>
          <w:p w:rsidR="00A738A5" w:rsidRDefault="00ED6394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Style w:val="y2iqfc"/>
                <w:rFonts w:ascii="Times New Roman" w:eastAsiaTheme="majorEastAsia" w:hAnsi="Times New Roman" w:cs="Times New Roman"/>
                <w:color w:val="202124"/>
                <w:sz w:val="24"/>
                <w:szCs w:val="24"/>
                <w:lang w:val="kk-KZ"/>
              </w:rPr>
              <w:t>Кепілдік мерзімі</w:t>
            </w:r>
          </w:p>
        </w:tc>
        <w:tc>
          <w:tcPr>
            <w:tcW w:w="5501" w:type="dxa"/>
          </w:tcPr>
          <w:p w:rsidR="00A738A5" w:rsidRDefault="00ED6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жыл</w:t>
            </w:r>
            <w:proofErr w:type="spellEnd"/>
          </w:p>
        </w:tc>
      </w:tr>
      <w:tr w:rsidR="00A738A5">
        <w:tc>
          <w:tcPr>
            <w:tcW w:w="4672" w:type="dxa"/>
          </w:tcPr>
          <w:p w:rsidR="00A738A5" w:rsidRDefault="00ED6394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Style w:val="y2iqfc"/>
                <w:rFonts w:ascii="Times New Roman" w:eastAsiaTheme="majorEastAsia" w:hAnsi="Times New Roman" w:cs="Times New Roman"/>
                <w:color w:val="202124"/>
                <w:sz w:val="24"/>
                <w:szCs w:val="24"/>
                <w:lang w:val="kk-KZ"/>
              </w:rPr>
              <w:t>Орындау уақыты</w:t>
            </w:r>
          </w:p>
        </w:tc>
        <w:tc>
          <w:tcPr>
            <w:tcW w:w="5501" w:type="dxa"/>
          </w:tcPr>
          <w:p w:rsidR="00A738A5" w:rsidRDefault="00ED6394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Style w:val="y2iqfc"/>
                <w:rFonts w:ascii="Times New Roman" w:eastAsiaTheme="majorEastAsia" w:hAnsi="Times New Roman" w:cs="Times New Roman"/>
                <w:color w:val="202124"/>
                <w:sz w:val="24"/>
                <w:szCs w:val="24"/>
                <w:lang w:val="kk-KZ"/>
              </w:rPr>
              <w:t>Шартқа қол қойылған күннен бастап 15 күн</w:t>
            </w:r>
          </w:p>
        </w:tc>
      </w:tr>
      <w:tr w:rsidR="00A738A5">
        <w:tc>
          <w:tcPr>
            <w:tcW w:w="4672" w:type="dxa"/>
          </w:tcPr>
          <w:p w:rsidR="00A738A5" w:rsidRDefault="00ED6394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Style w:val="y2iqfc"/>
                <w:rFonts w:ascii="Times New Roman" w:eastAsiaTheme="majorEastAsia" w:hAnsi="Times New Roman" w:cs="Times New Roman"/>
                <w:color w:val="202124"/>
                <w:sz w:val="24"/>
                <w:szCs w:val="24"/>
                <w:lang w:val="kk-KZ"/>
              </w:rPr>
              <w:t>Орындау орны</w:t>
            </w:r>
          </w:p>
        </w:tc>
        <w:tc>
          <w:tcPr>
            <w:tcW w:w="5501" w:type="dxa"/>
          </w:tcPr>
          <w:p w:rsidR="00A738A5" w:rsidRDefault="00ED6394" w:rsidP="008D366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Астана қаласы, </w:t>
            </w:r>
            <w:r w:rsidR="008D366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Бәсире қ. 2</w:t>
            </w:r>
          </w:p>
        </w:tc>
      </w:tr>
      <w:tr w:rsidR="00A738A5">
        <w:trPr>
          <w:trHeight w:val="983"/>
        </w:trPr>
        <w:tc>
          <w:tcPr>
            <w:tcW w:w="4672" w:type="dxa"/>
          </w:tcPr>
          <w:p w:rsidR="00A738A5" w:rsidRDefault="00ED6394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Style w:val="y2iqfc"/>
                <w:rFonts w:ascii="Times New Roman" w:eastAsiaTheme="majorEastAsia" w:hAnsi="Times New Roman" w:cs="Times New Roman"/>
                <w:color w:val="202124"/>
                <w:sz w:val="24"/>
                <w:szCs w:val="24"/>
                <w:lang w:val="kk-KZ"/>
              </w:rPr>
              <w:t>Өнімнің техникалық сипаттамасы</w:t>
            </w:r>
          </w:p>
          <w:p w:rsidR="00A738A5" w:rsidRDefault="00A738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1" w:type="dxa"/>
          </w:tcPr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Жалпы талаптар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1, Терезе тұтқаларының тозуы және сынуы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2. терезе ілгектерінің зақымдануы немесе болмауы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3. тапсырыс берушінің өтінімі бойынша терезе ілмектерінің тозуы/деформациясы.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4, Ашуды шектегіштердің зақымдануы/болмауы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5, Тапсырыс берушінің</w:t>
            </w:r>
            <w:bookmarkStart w:id="0" w:name="_GoBack"/>
            <w:bookmarkEnd w:id="0"/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өтінімі бойынша тығыздағыш резеңке икемділігін жоғалтқан.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6, Арқанды терезе бұғаттағыштарының ақаулығы/тозуы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7, Еңістердің зақымдануы (ауыстыру талап етіледі)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8, Есік конструкциялары (металл, авариялық шығулар):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lastRenderedPageBreak/>
              <w:t>9, Есік тұтқаларының тозуы/сынуы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10, Есік ілмектерінің тозуы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11, Шпингалет түріндегі құлыптардың сынуы (1800 мм)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12, Ойық құлыптардың ақаулығы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13, Аспалы құлыптардың коррозиясы (ылғалдан қорғалған)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14, Саңылаусыздықтың бұзылуы (тығыздағыш таспаны ауыстыру қажет)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15, Есіктерді жылыту қажеттілігі (көбік 30 мм)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16, Сэндвич-панельдің зақымдануы (24 мм, 1500х3000 мм)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Қосымша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1, Терезе тұтқаларын ауыстыру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2. терезе ілгектерін орнату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3. терезе ілмектерін ауыстыру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4, Есік ілмектерін ауыстыру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5, Есік тұтқаларын ауыстыру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6, Шпингалеттік құлыптарды ауыстыру - тапсырыс берушінің өтінімі бойынша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7, Ойық құлыптарды ауыстыру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8, Ылғал-қорғау құлыптарын ауыстыру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9, Жарма шектегіштерін ауыстыру - тапсырыс берушінің өтінімі бойынша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10, Тросты бар блокираторларды ауыстыру - тапсырыс берушінің өтінімі бойынша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11, Терезелердің тығыздағыш резеңкесін ауыстыру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12, Есікке тығыздағыш таспаны орнату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13, Есіктерді 30 мм көбік лексімен жылыту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14, 2800х5000 мм сэндвич-панельді ауыстыру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15, Металл беттерді бояу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16, Металдан жасалған еңістерді (дайындаусыз) ауыстыру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lastRenderedPageBreak/>
              <w:t>17, Терезе алды қалыптарын ақ түсті пленкамен қалпына келтіру және қалпына келтіру - тапсырыс берушінің өтінімі бойынша.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18, Тапсырыс берушінің өтінімі бойынша москиттік торларды дайындау және монтаждау</w:t>
            </w:r>
          </w:p>
          <w:p w:rsidR="0085429A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19, Күрделі ашу тетігін дайындау және монтаждау - тапсырыс берушінің өтінімі бойынша.</w:t>
            </w:r>
          </w:p>
          <w:p w:rsidR="00A738A5" w:rsidRPr="0085429A" w:rsidRDefault="0085429A" w:rsidP="0085429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8542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МЕМСТ 34378-2018</w:t>
            </w:r>
          </w:p>
        </w:tc>
      </w:tr>
      <w:tr w:rsidR="00A738A5" w:rsidRPr="0085429A">
        <w:trPr>
          <w:trHeight w:val="983"/>
        </w:trPr>
        <w:tc>
          <w:tcPr>
            <w:tcW w:w="4672" w:type="dxa"/>
          </w:tcPr>
          <w:p w:rsidR="00A738A5" w:rsidRDefault="00ED6394">
            <w:pPr>
              <w:pStyle w:val="HTML"/>
              <w:shd w:val="clear" w:color="auto" w:fill="F8F9FA"/>
              <w:rPr>
                <w:rStyle w:val="y2iqfc"/>
                <w:rFonts w:ascii="Times New Roman" w:eastAsiaTheme="majorEastAsia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Style w:val="y2iqfc"/>
                <w:rFonts w:ascii="Times New Roman" w:eastAsiaTheme="majorEastAsia" w:hAnsi="Times New Roman" w:cs="Times New Roman"/>
                <w:b/>
                <w:color w:val="202124"/>
                <w:sz w:val="24"/>
                <w:szCs w:val="24"/>
                <w:lang w:val="kk-KZ"/>
              </w:rPr>
              <w:lastRenderedPageBreak/>
              <w:t>Қосымша талаптар:</w:t>
            </w:r>
          </w:p>
        </w:tc>
        <w:tc>
          <w:tcPr>
            <w:tcW w:w="5501" w:type="dxa"/>
          </w:tcPr>
          <w:p w:rsidR="00A738A5" w:rsidRDefault="00ED639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Барлық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пайдаланылатын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 мердігерден берілуі керек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орындалатын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жұмыстар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МЕМСТ,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ҚНжЕ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нормативтік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құжаттарына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сәйкес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болуы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тиіс.Шартқа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қол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қоймас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бұрын,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әлеуетті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өнім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сапарды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берушінің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жауапты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қызметкерімен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алдын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ала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келісе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отырып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жұмыс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көлемін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бағалау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үшін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визуалды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тексеру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жүргізуі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тиіс.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Тапсырыс берушімен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жұмыс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түрлері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жұмыс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кестесі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өткізу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уақыты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қызметкерлер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саны,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автокөлік)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келісілсін. </w:t>
            </w:r>
            <w:r>
              <w:rPr>
                <w:rStyle w:val="10"/>
                <w:rFonts w:eastAsiaTheme="minorHAnsi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Шартқа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қол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қою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кезінде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пайдаланылатын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материалдарға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сертификаттар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беру.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Кепілдік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жұмыстар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аяқталған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сәттен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бастап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кемінде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ай.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Кепілдік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Барлық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жұмыстарға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қолданылады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Жұмыстарды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жүргізу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кезінде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жиһаз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бен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жабдықты,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сондай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-ақ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еден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жабындарын,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юбка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тақталарын,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терезелерді,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есіктерді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т.б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зақымданудан,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шаңнан,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дақтардан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кірден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қорғауды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көздеу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қажет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>
              <w:rPr>
                <w:rStyle w:val="10"/>
                <w:rFonts w:eastAsiaTheme="minorHAnsi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Барлық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жұмыстар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қызметтер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өрт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қауіпсіздігі,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қауіпсіздік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техникасы,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еңбекті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қорғау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қоршаған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ортаны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қорғау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талаптарына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сәйкес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болуы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тиіс.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Тоқтаусыз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оқу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процесін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қамтамасыз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ету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үшін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берушімен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келісе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отырып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жұмыстар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жүргізуді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көздеу.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Кабинеттерден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жиһазды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1000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кг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-ға дейін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шығаруды/әкелуді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көздеу.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Жұмысты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бастамас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бұрын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берушінің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әкімшілік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бөлімінде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ТБ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нұсқаулықтан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өту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керек</w:t>
            </w:r>
            <w:r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A738A5" w:rsidRPr="0085429A">
        <w:trPr>
          <w:trHeight w:val="983"/>
        </w:trPr>
        <w:tc>
          <w:tcPr>
            <w:tcW w:w="4672" w:type="dxa"/>
          </w:tcPr>
          <w:p w:rsidR="00A738A5" w:rsidRDefault="00ED6394">
            <w:pPr>
              <w:pStyle w:val="HTML"/>
              <w:shd w:val="clear" w:color="auto" w:fill="F8F9FA"/>
              <w:rPr>
                <w:rStyle w:val="y2iqfc"/>
                <w:rFonts w:ascii="Times New Roman" w:eastAsiaTheme="majorEastAsia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Style w:val="y2iqfc"/>
                <w:rFonts w:ascii="Times New Roman" w:eastAsiaTheme="majorEastAsia" w:hAnsi="Times New Roman" w:cs="Times New Roman"/>
                <w:b/>
                <w:color w:val="202124"/>
                <w:sz w:val="24"/>
                <w:szCs w:val="24"/>
                <w:lang w:val="kk-KZ"/>
              </w:rPr>
              <w:t xml:space="preserve">Қосымша мәлімет </w:t>
            </w:r>
          </w:p>
        </w:tc>
        <w:tc>
          <w:tcPr>
            <w:tcW w:w="5501" w:type="dxa"/>
          </w:tcPr>
          <w:p w:rsidR="00A738A5" w:rsidRDefault="00ED6394">
            <w:pPr>
              <w:pStyle w:val="HTML"/>
              <w:shd w:val="clear" w:color="auto" w:fill="F8F9FA"/>
              <w:jc w:val="both"/>
              <w:rPr>
                <w:rStyle w:val="y2iqfc"/>
                <w:rFonts w:ascii="Times New Roman" w:eastAsiaTheme="majorEastAsia" w:hAnsi="Times New Roman" w:cs="Times New Roman"/>
                <w:color w:val="202124"/>
                <w:sz w:val="24"/>
                <w:szCs w:val="24"/>
                <w:lang w:val="kk-KZ"/>
              </w:rPr>
            </w:pPr>
            <w:r>
              <w:rPr>
                <w:rStyle w:val="y2iqfc"/>
                <w:rFonts w:ascii="Times New Roman" w:eastAsiaTheme="majorEastAsia" w:hAnsi="Times New Roman" w:cs="Times New Roman"/>
                <w:b/>
                <w:color w:val="202124"/>
                <w:sz w:val="24"/>
                <w:szCs w:val="24"/>
                <w:lang w:val="kk-KZ"/>
              </w:rPr>
              <w:t>Материал Тапсырыс берушімен келісіледі. Жеткізу, орнату, демонтаж және монтаж  барлық қосымша шығындар  Жеткізушінің есебінен.</w:t>
            </w:r>
          </w:p>
        </w:tc>
      </w:tr>
      <w:tr w:rsidR="00A738A5" w:rsidRPr="0085429A">
        <w:trPr>
          <w:trHeight w:val="983"/>
        </w:trPr>
        <w:tc>
          <w:tcPr>
            <w:tcW w:w="4672" w:type="dxa"/>
          </w:tcPr>
          <w:p w:rsidR="00A738A5" w:rsidRDefault="00ED6394">
            <w:pPr>
              <w:pStyle w:val="HTML"/>
              <w:shd w:val="clear" w:color="auto" w:fill="F8F9FA"/>
              <w:rPr>
                <w:rStyle w:val="y2iqfc"/>
                <w:rFonts w:ascii="Times New Roman" w:eastAsiaTheme="majorEastAsia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Style w:val="y2iqfc"/>
                <w:rFonts w:ascii="Times New Roman" w:eastAsiaTheme="majorEastAsia" w:hAnsi="Times New Roman" w:cs="Times New Roman"/>
                <w:b/>
                <w:color w:val="202124"/>
                <w:sz w:val="24"/>
                <w:szCs w:val="24"/>
                <w:lang w:val="kk-KZ"/>
              </w:rPr>
              <w:t>Байланыс мәліметтері</w:t>
            </w:r>
          </w:p>
        </w:tc>
        <w:tc>
          <w:tcPr>
            <w:tcW w:w="5501" w:type="dxa"/>
          </w:tcPr>
          <w:p w:rsidR="008D3662" w:rsidRPr="008D3662" w:rsidRDefault="008D3662" w:rsidP="008D3662">
            <w:pPr>
              <w:pStyle w:val="HTML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8D3662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val="kk-KZ"/>
              </w:rPr>
              <w:t>әкімшілік істер жөніндегі орынбасары</w:t>
            </w:r>
          </w:p>
          <w:p w:rsidR="00A738A5" w:rsidRDefault="008D3662" w:rsidP="008D3662">
            <w:pPr>
              <w:pStyle w:val="HTML"/>
              <w:shd w:val="clear" w:color="auto" w:fill="F8F9FA"/>
              <w:rPr>
                <w:rStyle w:val="y2iqfc"/>
                <w:rFonts w:ascii="Times New Roman" w:eastAsiaTheme="majorEastAsia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8D366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ED6394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kk-KZ"/>
              </w:rPr>
              <w:t xml:space="preserve">– </w:t>
            </w:r>
            <w:r w:rsidR="00ED6394">
              <w:rPr>
                <w:rFonts w:eastAsiaTheme="minorHAnsi"/>
                <w:bCs/>
                <w:lang w:val="kk-KZ"/>
              </w:rPr>
              <w:t xml:space="preserve"> </w:t>
            </w:r>
            <w:r w:rsidR="00ED639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kk-KZ"/>
              </w:rPr>
              <w:t>А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kk-KZ"/>
              </w:rPr>
              <w:t xml:space="preserve">бдыгалиева А. </w:t>
            </w:r>
          </w:p>
        </w:tc>
      </w:tr>
    </w:tbl>
    <w:p w:rsidR="00A738A5" w:rsidRDefault="00A738A5">
      <w:pPr>
        <w:spacing w:after="0" w:line="240" w:lineRule="auto"/>
        <w:rPr>
          <w:rFonts w:ascii="Times New Roman" w:hAnsi="Times New Roman" w:cs="Times New Roman"/>
          <w:b/>
          <w:color w:val="212529"/>
          <w:sz w:val="24"/>
          <w:szCs w:val="24"/>
          <w:lang w:val="kk-KZ"/>
        </w:rPr>
      </w:pPr>
    </w:p>
    <w:p w:rsidR="008D3662" w:rsidRPr="008D3662" w:rsidRDefault="008D3662" w:rsidP="008D3662">
      <w:pPr>
        <w:pStyle w:val="HTML"/>
        <w:framePr w:hSpace="180" w:wrap="around" w:vAnchor="text" w:hAnchor="margin" w:xAlign="center" w:y="194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  <w:lang w:val="kk-KZ"/>
        </w:rPr>
        <w:t>Ә</w:t>
      </w:r>
      <w:r w:rsidRPr="008D3662">
        <w:rPr>
          <w:rFonts w:ascii="Times New Roman" w:eastAsia="Arial" w:hAnsi="Times New Roman" w:cs="Times New Roman"/>
          <w:b/>
          <w:bCs/>
          <w:sz w:val="24"/>
          <w:szCs w:val="24"/>
          <w:lang w:val="kk-KZ"/>
        </w:rPr>
        <w:t>кім</w:t>
      </w:r>
      <w:r>
        <w:rPr>
          <w:rFonts w:ascii="Times New Roman" w:eastAsia="Arial" w:hAnsi="Times New Roman" w:cs="Times New Roman"/>
          <w:b/>
          <w:bCs/>
          <w:sz w:val="24"/>
          <w:szCs w:val="24"/>
          <w:lang w:val="kk-KZ"/>
        </w:rPr>
        <w:t xml:space="preserve">шілік істер жөніндегі орынбасары                                                        </w:t>
      </w:r>
      <w:r>
        <w:rPr>
          <w:rFonts w:ascii="Times New Roman" w:eastAsiaTheme="minorHAnsi" w:hAnsi="Times New Roman" w:cs="Times New Roman"/>
          <w:bCs/>
          <w:sz w:val="24"/>
          <w:szCs w:val="24"/>
          <w:lang w:val="kk-KZ"/>
        </w:rPr>
        <w:t>Абдыгалиева А.</w:t>
      </w:r>
    </w:p>
    <w:p w:rsidR="008D3662" w:rsidRDefault="008D3662" w:rsidP="008D3662">
      <w:pPr>
        <w:spacing w:after="0" w:line="240" w:lineRule="auto"/>
        <w:rPr>
          <w:rFonts w:ascii="Times New Roman" w:hAnsi="Times New Roman" w:cs="Times New Roman"/>
          <w:b/>
          <w:color w:val="212529"/>
          <w:sz w:val="24"/>
          <w:szCs w:val="24"/>
          <w:lang w:val="kk-KZ"/>
        </w:rPr>
      </w:pPr>
      <w:r w:rsidRPr="008D366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</w:p>
    <w:p w:rsidR="00A738A5" w:rsidRDefault="00A738A5">
      <w:pPr>
        <w:pStyle w:val="1"/>
        <w:shd w:val="clear" w:color="auto" w:fill="FFFFFF"/>
        <w:spacing w:before="0"/>
        <w:rPr>
          <w:sz w:val="24"/>
          <w:szCs w:val="24"/>
          <w:lang w:val="kk-KZ"/>
        </w:rPr>
      </w:pPr>
    </w:p>
    <w:p w:rsidR="00A738A5" w:rsidRDefault="00A738A5">
      <w:pPr>
        <w:pStyle w:val="1"/>
        <w:shd w:val="clear" w:color="auto" w:fill="FFFFFF"/>
        <w:spacing w:before="0"/>
        <w:rPr>
          <w:sz w:val="24"/>
          <w:szCs w:val="24"/>
          <w:lang w:val="kk-KZ"/>
        </w:rPr>
      </w:pPr>
    </w:p>
    <w:p w:rsidR="00A738A5" w:rsidRDefault="008D3662">
      <w:pPr>
        <w:pStyle w:val="1"/>
        <w:shd w:val="clear" w:color="auto" w:fill="FFFFFF"/>
        <w:spacing w:before="0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 </w:t>
      </w:r>
    </w:p>
    <w:p w:rsidR="00A738A5" w:rsidRDefault="00A738A5">
      <w:pPr>
        <w:rPr>
          <w:lang w:val="kk-KZ"/>
        </w:rPr>
      </w:pPr>
    </w:p>
    <w:sectPr w:rsidR="00A73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2C75" w:rsidRDefault="00E02C75">
      <w:pPr>
        <w:spacing w:after="0" w:line="240" w:lineRule="auto"/>
      </w:pPr>
      <w:r>
        <w:separator/>
      </w:r>
    </w:p>
  </w:endnote>
  <w:endnote w:type="continuationSeparator" w:id="0">
    <w:p w:rsidR="00E02C75" w:rsidRDefault="00E02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2C75" w:rsidRDefault="00E02C75">
      <w:pPr>
        <w:spacing w:after="0" w:line="240" w:lineRule="auto"/>
      </w:pPr>
      <w:r>
        <w:separator/>
      </w:r>
    </w:p>
  </w:footnote>
  <w:footnote w:type="continuationSeparator" w:id="0">
    <w:p w:rsidR="00E02C75" w:rsidRDefault="00E02C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50B05"/>
    <w:multiLevelType w:val="hybridMultilevel"/>
    <w:tmpl w:val="BBF8C160"/>
    <w:lvl w:ilvl="0" w:tplc="26C4824C">
      <w:start w:val="1"/>
      <w:numFmt w:val="decimal"/>
      <w:lvlText w:val="%1."/>
      <w:lvlJc w:val="left"/>
      <w:pPr>
        <w:ind w:left="360" w:hanging="360"/>
      </w:pPr>
    </w:lvl>
    <w:lvl w:ilvl="1" w:tplc="27D09BD0">
      <w:start w:val="1"/>
      <w:numFmt w:val="lowerLetter"/>
      <w:lvlText w:val="%2."/>
      <w:lvlJc w:val="left"/>
      <w:pPr>
        <w:ind w:left="1080" w:hanging="360"/>
      </w:pPr>
    </w:lvl>
    <w:lvl w:ilvl="2" w:tplc="01CAF206">
      <w:start w:val="1"/>
      <w:numFmt w:val="lowerRoman"/>
      <w:lvlText w:val="%3."/>
      <w:lvlJc w:val="right"/>
      <w:pPr>
        <w:ind w:left="1800" w:hanging="180"/>
      </w:pPr>
    </w:lvl>
    <w:lvl w:ilvl="3" w:tplc="60A40D86">
      <w:start w:val="1"/>
      <w:numFmt w:val="decimal"/>
      <w:lvlText w:val="%4."/>
      <w:lvlJc w:val="left"/>
      <w:pPr>
        <w:ind w:left="2520" w:hanging="360"/>
      </w:pPr>
    </w:lvl>
    <w:lvl w:ilvl="4" w:tplc="1136A806">
      <w:start w:val="1"/>
      <w:numFmt w:val="lowerLetter"/>
      <w:lvlText w:val="%5."/>
      <w:lvlJc w:val="left"/>
      <w:pPr>
        <w:ind w:left="3240" w:hanging="360"/>
      </w:pPr>
    </w:lvl>
    <w:lvl w:ilvl="5" w:tplc="5C7EAE2E">
      <w:start w:val="1"/>
      <w:numFmt w:val="lowerRoman"/>
      <w:lvlText w:val="%6."/>
      <w:lvlJc w:val="right"/>
      <w:pPr>
        <w:ind w:left="3960" w:hanging="180"/>
      </w:pPr>
    </w:lvl>
    <w:lvl w:ilvl="6" w:tplc="9D8436D4">
      <w:start w:val="1"/>
      <w:numFmt w:val="decimal"/>
      <w:lvlText w:val="%7."/>
      <w:lvlJc w:val="left"/>
      <w:pPr>
        <w:ind w:left="4680" w:hanging="360"/>
      </w:pPr>
    </w:lvl>
    <w:lvl w:ilvl="7" w:tplc="B3486BF8">
      <w:start w:val="1"/>
      <w:numFmt w:val="lowerLetter"/>
      <w:lvlText w:val="%8."/>
      <w:lvlJc w:val="left"/>
      <w:pPr>
        <w:ind w:left="5400" w:hanging="360"/>
      </w:pPr>
    </w:lvl>
    <w:lvl w:ilvl="8" w:tplc="A7D4EF40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198410B"/>
    <w:multiLevelType w:val="hybridMultilevel"/>
    <w:tmpl w:val="0C1AC2EA"/>
    <w:lvl w:ilvl="0" w:tplc="20F498FC">
      <w:start w:val="1"/>
      <w:numFmt w:val="decimal"/>
      <w:lvlText w:val="%1."/>
      <w:lvlJc w:val="left"/>
      <w:pPr>
        <w:ind w:left="360" w:hanging="360"/>
      </w:pPr>
    </w:lvl>
    <w:lvl w:ilvl="1" w:tplc="7C38DAF2">
      <w:start w:val="1"/>
      <w:numFmt w:val="lowerLetter"/>
      <w:lvlText w:val="%2."/>
      <w:lvlJc w:val="left"/>
      <w:pPr>
        <w:ind w:left="1080" w:hanging="360"/>
      </w:pPr>
    </w:lvl>
    <w:lvl w:ilvl="2" w:tplc="236C4B60">
      <w:start w:val="1"/>
      <w:numFmt w:val="lowerRoman"/>
      <w:lvlText w:val="%3."/>
      <w:lvlJc w:val="right"/>
      <w:pPr>
        <w:ind w:left="1800" w:hanging="180"/>
      </w:pPr>
    </w:lvl>
    <w:lvl w:ilvl="3" w:tplc="2048DB34">
      <w:start w:val="1"/>
      <w:numFmt w:val="decimal"/>
      <w:lvlText w:val="%4."/>
      <w:lvlJc w:val="left"/>
      <w:pPr>
        <w:ind w:left="2520" w:hanging="360"/>
      </w:pPr>
    </w:lvl>
    <w:lvl w:ilvl="4" w:tplc="1C02DB32">
      <w:start w:val="1"/>
      <w:numFmt w:val="lowerLetter"/>
      <w:lvlText w:val="%5."/>
      <w:lvlJc w:val="left"/>
      <w:pPr>
        <w:ind w:left="3240" w:hanging="360"/>
      </w:pPr>
    </w:lvl>
    <w:lvl w:ilvl="5" w:tplc="C5CE05BE">
      <w:start w:val="1"/>
      <w:numFmt w:val="lowerRoman"/>
      <w:lvlText w:val="%6."/>
      <w:lvlJc w:val="right"/>
      <w:pPr>
        <w:ind w:left="3960" w:hanging="180"/>
      </w:pPr>
    </w:lvl>
    <w:lvl w:ilvl="6" w:tplc="C746555A">
      <w:start w:val="1"/>
      <w:numFmt w:val="decimal"/>
      <w:lvlText w:val="%7."/>
      <w:lvlJc w:val="left"/>
      <w:pPr>
        <w:ind w:left="4680" w:hanging="360"/>
      </w:pPr>
    </w:lvl>
    <w:lvl w:ilvl="7" w:tplc="C54EDF3A">
      <w:start w:val="1"/>
      <w:numFmt w:val="lowerLetter"/>
      <w:lvlText w:val="%8."/>
      <w:lvlJc w:val="left"/>
      <w:pPr>
        <w:ind w:left="5400" w:hanging="360"/>
      </w:pPr>
    </w:lvl>
    <w:lvl w:ilvl="8" w:tplc="686C5786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8A5"/>
    <w:rsid w:val="00123066"/>
    <w:rsid w:val="002F4E12"/>
    <w:rsid w:val="00322304"/>
    <w:rsid w:val="0085429A"/>
    <w:rsid w:val="008D3662"/>
    <w:rsid w:val="008E6A8B"/>
    <w:rsid w:val="00A738A5"/>
    <w:rsid w:val="00E00B18"/>
    <w:rsid w:val="00E02C75"/>
    <w:rsid w:val="00E62434"/>
    <w:rsid w:val="00ED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77C79"/>
  <w15:docId w15:val="{4D5FF3D0-5A9D-4CBD-B3EA-466D37E2E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D3662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f8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hAnsi="Segoe UI" w:cs="Segoe UI"/>
      <w:sz w:val="18"/>
      <w:szCs w:val="18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character" w:customStyle="1" w:styleId="ezkurwreuab5ozgtqnkl">
    <w:name w:val="ezkurwreuab5ozgtqnkl"/>
    <w:basedOn w:val="a0"/>
  </w:style>
  <w:style w:type="character" w:customStyle="1" w:styleId="anegp0gi0b9av8jahpyh">
    <w:name w:val="anegp0gi0b9av8jahpyh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4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1451</Words>
  <Characters>8274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Орманбетов Сабит Мырзахметович</dc:creator>
  <cp:keywords/>
  <dc:description/>
  <cp:lastModifiedBy> </cp:lastModifiedBy>
  <cp:revision>7</cp:revision>
  <dcterms:created xsi:type="dcterms:W3CDTF">2025-11-05T12:49:00Z</dcterms:created>
  <dcterms:modified xsi:type="dcterms:W3CDTF">2026-10-13T21:14:00Z</dcterms:modified>
</cp:coreProperties>
</file>