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79F68" w14:textId="77777777" w:rsidR="00643043" w:rsidRPr="00643043" w:rsidRDefault="00643043" w:rsidP="00C36A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b/>
          <w:sz w:val="24"/>
          <w:szCs w:val="24"/>
        </w:rPr>
        <w:t xml:space="preserve">Техникалық ерекшелік </w:t>
      </w:r>
    </w:p>
    <w:p w14:paraId="6FEB0942" w14:textId="77777777" w:rsidR="00643043" w:rsidRDefault="00643043" w:rsidP="00C36A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Терезе ойықтарына арналған тік жалюзилерді жеткізу және орнату. </w:t>
      </w:r>
    </w:p>
    <w:p w14:paraId="26CF16D3" w14:textId="77777777" w:rsidR="00643043" w:rsidRPr="00643043" w:rsidRDefault="00643043" w:rsidP="00C36A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AB5B37" w14:textId="77777777" w:rsidR="00643043" w:rsidRDefault="00643043" w:rsidP="00C36A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сипаттамалары:</w:t>
      </w:r>
    </w:p>
    <w:p w14:paraId="55D74085" w14:textId="77777777" w:rsidR="00643043" w:rsidRPr="00643043" w:rsidRDefault="00643043" w:rsidP="00B45B8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• бұйым түрі – тік жалюзи; </w:t>
      </w:r>
    </w:p>
    <w:p w14:paraId="3DD30BC1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• ламельдер түрі – тік, жарық ағынын реттеуге және бұруға мүмкіндік беретін; </w:t>
      </w:r>
    </w:p>
    <w:p w14:paraId="6476B1FE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• ламельдердің материалы – сапалы, тозуға төзімді, күн сәулесінің әсерінен түсін өзгертпейтін және деформацияға тұрақты материал; </w:t>
      </w:r>
    </w:p>
    <w:p w14:paraId="38975708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>• түсі – Тапсырыс берушімен келісу бойынша;</w:t>
      </w:r>
    </w:p>
    <w:p w14:paraId="20F2AE1E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 • карниз – металл/алюминий, сенімді басқару механизмімен;</w:t>
      </w:r>
    </w:p>
    <w:p w14:paraId="190E7112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 • басқару механизмі – жалюзиді ашуға, жабуға және ламельдердің бұрылу бұрышын реттеуге мүмкіндік береді; </w:t>
      </w:r>
    </w:p>
    <w:p w14:paraId="5A146D8B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• жиынтықта: карниз, ламельдер, басқару механизмі, бекіту элементтері; • жалюзилер жаңа, бұрын пайдаланылмаған, ақаусыз болуы тиіс; </w:t>
      </w:r>
    </w:p>
    <w:p w14:paraId="5CBB5B90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643043">
        <w:rPr>
          <w:rFonts w:ascii="Times New Roman" w:hAnsi="Times New Roman" w:cs="Times New Roman"/>
          <w:sz w:val="24"/>
          <w:szCs w:val="24"/>
          <w:lang w:val="kk-KZ"/>
        </w:rPr>
        <w:t xml:space="preserve">• бұйымдардың өлшемдері көрсетілген терезе ойықтарының нақты өлшемдеріне сәйкес болуы тиіс. </w:t>
      </w:r>
    </w:p>
    <w:p w14:paraId="1AB49D00" w14:textId="77777777" w:rsidR="001B2FA4" w:rsidRDefault="001B2FA4" w:rsidP="001B2FA4">
      <w:pPr>
        <w:pStyle w:val="a3"/>
        <w:rPr>
          <w:rFonts w:ascii="Times New Roman" w:hAnsi="Times New Roman" w:cs="Times New Roman"/>
          <w:lang w:val="kk-KZ"/>
        </w:rPr>
      </w:pPr>
      <w:r w:rsidRPr="001B2FA4">
        <w:rPr>
          <w:rFonts w:ascii="Times New Roman" w:hAnsi="Times New Roman" w:cs="Times New Roman"/>
          <w:lang w:val="kk-KZ"/>
        </w:rPr>
        <w:t xml:space="preserve">Саны және өлшемдері: </w:t>
      </w:r>
      <w:r w:rsidR="00643043" w:rsidRPr="001B2FA4">
        <w:rPr>
          <w:rFonts w:ascii="Times New Roman" w:hAnsi="Times New Roman" w:cs="Times New Roman"/>
          <w:lang w:val="kk-KZ"/>
        </w:rPr>
        <w:t>Өлшемі</w:t>
      </w:r>
      <w:r>
        <w:rPr>
          <w:rFonts w:ascii="Times New Roman" w:hAnsi="Times New Roman" w:cs="Times New Roman"/>
          <w:lang w:val="kk-KZ"/>
        </w:rPr>
        <w:t>,</w:t>
      </w:r>
      <w:r w:rsidR="00643043" w:rsidRPr="001B2FA4">
        <w:rPr>
          <w:rFonts w:ascii="Times New Roman" w:hAnsi="Times New Roman" w:cs="Times New Roman"/>
          <w:lang w:val="kk-KZ"/>
        </w:rPr>
        <w:t xml:space="preserve"> Саны </w:t>
      </w:r>
    </w:p>
    <w:p w14:paraId="1DF7BBE1" w14:textId="77777777" w:rsidR="001B2FA4" w:rsidRPr="00654394" w:rsidRDefault="001E5584" w:rsidP="001B2FA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8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терезе:  ені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36 * биіктігі-1,96</w:t>
      </w:r>
    </w:p>
    <w:p w14:paraId="43EF6707" w14:textId="44C2E0A7" w:rsidR="001B2FA4" w:rsidRPr="00654394" w:rsidRDefault="0001290D" w:rsidP="001B2FA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терезе: </w:t>
      </w:r>
      <w:r w:rsidR="001B2F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>ені – 1.6</w:t>
      </w:r>
      <w:r w:rsidR="001E5584">
        <w:rPr>
          <w:rFonts w:ascii="Times New Roman" w:hAnsi="Times New Roman" w:cs="Times New Roman"/>
          <w:b/>
          <w:sz w:val="24"/>
          <w:szCs w:val="24"/>
          <w:lang w:val="kk-KZ"/>
        </w:rPr>
        <w:t>0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*</w:t>
      </w:r>
      <w:r w:rsidR="001B2FA4">
        <w:rPr>
          <w:rFonts w:ascii="Times New Roman" w:hAnsi="Times New Roman" w:cs="Times New Roman"/>
          <w:b/>
          <w:sz w:val="24"/>
          <w:szCs w:val="24"/>
          <w:lang w:val="kk-KZ"/>
        </w:rPr>
        <w:t>б</w:t>
      </w:r>
      <w:r w:rsidR="001B2FA4" w:rsidRPr="00654394">
        <w:rPr>
          <w:rFonts w:ascii="Times New Roman" w:hAnsi="Times New Roman" w:cs="Times New Roman"/>
          <w:b/>
          <w:sz w:val="24"/>
          <w:szCs w:val="24"/>
          <w:lang w:val="kk-KZ"/>
        </w:rPr>
        <w:t>иіктігі –1.</w:t>
      </w:r>
      <w:r w:rsidR="001E5584">
        <w:rPr>
          <w:rFonts w:ascii="Times New Roman" w:hAnsi="Times New Roman" w:cs="Times New Roman"/>
          <w:b/>
          <w:sz w:val="24"/>
          <w:szCs w:val="24"/>
          <w:lang w:val="kk-KZ"/>
        </w:rPr>
        <w:t>70</w:t>
      </w:r>
    </w:p>
    <w:p w14:paraId="52504B89" w14:textId="77777777" w:rsidR="001B2FA4" w:rsidRPr="00E460A1" w:rsidRDefault="00E460A1" w:rsidP="001B2FA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Барлығы :  </w:t>
      </w:r>
      <w:r w:rsidR="001E5584">
        <w:rPr>
          <w:rFonts w:ascii="Times New Roman" w:hAnsi="Times New Roman" w:cs="Times New Roman"/>
          <w:b/>
          <w:sz w:val="24"/>
          <w:szCs w:val="24"/>
          <w:lang w:val="kk-KZ"/>
        </w:rPr>
        <w:t xml:space="preserve">12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дана</w:t>
      </w:r>
    </w:p>
    <w:p w14:paraId="6D6EB85C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45B84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тауарды жеткізуді, көтеруді, монтаждауды және жалюзилерді белгіленген орнына орнатуды жүзеге асырады. </w:t>
      </w:r>
    </w:p>
    <w:p w14:paraId="4BA38959" w14:textId="77777777" w:rsidR="00B45B84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45B84">
        <w:rPr>
          <w:rFonts w:ascii="Times New Roman" w:hAnsi="Times New Roman" w:cs="Times New Roman"/>
          <w:sz w:val="24"/>
          <w:szCs w:val="24"/>
          <w:lang w:val="kk-KZ"/>
        </w:rPr>
        <w:t xml:space="preserve">Қажетті барлық бекіту материалдары, жинақтаушы бөлшектер, жеткізу және монтаждау шығындары тауардың құнына енгізіледі. </w:t>
      </w:r>
      <w:r w:rsidRPr="001B2FA4">
        <w:rPr>
          <w:rFonts w:ascii="Times New Roman" w:hAnsi="Times New Roman" w:cs="Times New Roman"/>
          <w:sz w:val="24"/>
          <w:szCs w:val="24"/>
          <w:lang w:val="kk-KZ"/>
        </w:rPr>
        <w:t xml:space="preserve">Жеткізу мерзімі: шартқа қол қойылған күннен бастап </w:t>
      </w:r>
      <w:r w:rsidR="00B45B84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Pr="001B2FA4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ішінде.</w:t>
      </w:r>
    </w:p>
    <w:p w14:paraId="5BD8F2C6" w14:textId="77777777" w:rsidR="001E5584" w:rsidRDefault="00643043" w:rsidP="00B45B84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45B84">
        <w:rPr>
          <w:rFonts w:ascii="Times New Roman" w:hAnsi="Times New Roman" w:cs="Times New Roman"/>
          <w:sz w:val="24"/>
          <w:szCs w:val="24"/>
          <w:lang w:val="kk-KZ"/>
        </w:rPr>
        <w:t xml:space="preserve"> Жеткізу орны: </w:t>
      </w:r>
      <w:r w:rsidR="00B45B84">
        <w:rPr>
          <w:rFonts w:ascii="Times New Roman" w:hAnsi="Times New Roman" w:cs="Times New Roman"/>
          <w:sz w:val="24"/>
          <w:szCs w:val="24"/>
          <w:lang w:val="kk-KZ"/>
        </w:rPr>
        <w:t xml:space="preserve">Атырау облысы, Құрманғазы ауданы, </w:t>
      </w:r>
      <w:r w:rsidR="001E5584">
        <w:rPr>
          <w:rFonts w:ascii="Times New Roman" w:hAnsi="Times New Roman" w:cs="Times New Roman"/>
          <w:sz w:val="24"/>
          <w:szCs w:val="24"/>
          <w:lang w:val="kk-KZ"/>
        </w:rPr>
        <w:t>Асан ауылы.</w:t>
      </w:r>
    </w:p>
    <w:p w14:paraId="2CE66ECC" w14:textId="77777777" w:rsidR="00643043" w:rsidRDefault="00B45B84" w:rsidP="00B45B84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5B84">
        <w:rPr>
          <w:rFonts w:ascii="Times New Roman" w:hAnsi="Times New Roman" w:cs="Times New Roman"/>
          <w:sz w:val="24"/>
          <w:szCs w:val="24"/>
          <w:lang w:val="kk-KZ"/>
        </w:rPr>
        <w:t>Атырау облысы Құрманғазы ауданының ішкі саясат, мәдениет, тілдерді дамыту және спорт бөлімі» мемлекеттік мекемесінің «</w:t>
      </w:r>
      <w:r w:rsidR="001E5584">
        <w:rPr>
          <w:rFonts w:ascii="Times New Roman" w:hAnsi="Times New Roman" w:cs="Times New Roman"/>
          <w:sz w:val="24"/>
          <w:szCs w:val="24"/>
          <w:lang w:val="kk-KZ"/>
        </w:rPr>
        <w:t xml:space="preserve">асан </w:t>
      </w:r>
      <w:r w:rsidRPr="00B45B84">
        <w:rPr>
          <w:rFonts w:ascii="Times New Roman" w:hAnsi="Times New Roman" w:cs="Times New Roman"/>
          <w:sz w:val="24"/>
          <w:szCs w:val="24"/>
          <w:lang w:val="kk-KZ"/>
        </w:rPr>
        <w:t>ауылдық мәдениет үйі»МКҚК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643043" w:rsidRPr="00B45B84">
        <w:rPr>
          <w:rFonts w:ascii="Times New Roman" w:hAnsi="Times New Roman" w:cs="Times New Roman"/>
          <w:sz w:val="24"/>
          <w:szCs w:val="24"/>
          <w:lang w:val="kk-KZ"/>
        </w:rPr>
        <w:t>Ескерту: Жалюзилердің нақты түсі Тапсырыс берушімен алдын ала келісіледі.</w:t>
      </w:r>
    </w:p>
    <w:p w14:paraId="1F354BEC" w14:textId="77777777" w:rsidR="001E5584" w:rsidRDefault="001E5584" w:rsidP="001E5584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Тел : 87758020169</w:t>
      </w:r>
    </w:p>
    <w:p w14:paraId="5AAE5EF8" w14:textId="77777777" w:rsidR="00643043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6E7E3FCF" w14:textId="77777777" w:rsidR="00643043" w:rsidRDefault="00643043" w:rsidP="0064304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C62E1BB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7AB4BF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75004C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990F4B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7EC861E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E1E685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5549F1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028348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734E1A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88197B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C465BF2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2425211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5533975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4D00AD5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C3C523D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2BC539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73A1E75" w14:textId="77777777" w:rsidR="001E5584" w:rsidRDefault="001E5584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AF46FE" w14:textId="77777777" w:rsidR="00E460A1" w:rsidRDefault="00E460A1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36BF9" w14:textId="77777777" w:rsidR="001E5584" w:rsidRDefault="001E5584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91DFF0" w14:textId="77777777" w:rsidR="001E5584" w:rsidRDefault="001E5584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48C1AB" w14:textId="77777777" w:rsidR="00643043" w:rsidRDefault="00C36A9E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36A9E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703AA1E6" w14:textId="77777777" w:rsidR="00C36A9E" w:rsidRDefault="00C36A9E" w:rsidP="006430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A9E">
        <w:rPr>
          <w:rFonts w:ascii="Times New Roman" w:hAnsi="Times New Roman" w:cs="Times New Roman"/>
          <w:b/>
          <w:sz w:val="24"/>
          <w:szCs w:val="24"/>
        </w:rPr>
        <w:t xml:space="preserve">Поставка и установка вертикальных жалюзи для оконных проемов </w:t>
      </w:r>
      <w:r>
        <w:rPr>
          <w:rFonts w:ascii="Times New Roman" w:hAnsi="Times New Roman" w:cs="Times New Roman"/>
          <w:b/>
          <w:sz w:val="24"/>
          <w:szCs w:val="24"/>
        </w:rPr>
        <w:t>селький дом культуры</w:t>
      </w:r>
    </w:p>
    <w:p w14:paraId="1461DA29" w14:textId="77777777" w:rsidR="00C36A9E" w:rsidRPr="00C36A9E" w:rsidRDefault="00C36A9E" w:rsidP="00C36A9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FB1610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</w:t>
      </w:r>
      <w:r w:rsidRPr="00C36A9E">
        <w:rPr>
          <w:rFonts w:ascii="Times New Roman" w:hAnsi="Times New Roman" w:cs="Times New Roman"/>
          <w:b/>
          <w:sz w:val="24"/>
          <w:szCs w:val="24"/>
        </w:rPr>
        <w:t xml:space="preserve">Технические характеристики: </w:t>
      </w:r>
      <w:r w:rsidRPr="00C36A9E">
        <w:rPr>
          <w:rFonts w:ascii="Times New Roman" w:hAnsi="Times New Roman" w:cs="Times New Roman"/>
          <w:sz w:val="24"/>
          <w:szCs w:val="24"/>
        </w:rPr>
        <w:t>•</w:t>
      </w:r>
    </w:p>
    <w:p w14:paraId="238A1C03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вид изделия – вертикальные жалюзи;</w:t>
      </w:r>
    </w:p>
    <w:p w14:paraId="04615B69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• материал ламелей – качественный износостойкий материал, устойчивый к выгоранию и деформации; </w:t>
      </w:r>
    </w:p>
    <w:p w14:paraId="25FC8717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• ламели – вертикальные, с возможностью поворота и регулировки светового потока; </w:t>
      </w:r>
    </w:p>
    <w:p w14:paraId="63D73CD1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>• цвет – по согласованию с Заказчиком;</w:t>
      </w:r>
    </w:p>
    <w:p w14:paraId="5345185C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• карниз – металлический/алюминиевый, с надежным механизмом управления; </w:t>
      </w:r>
    </w:p>
    <w:p w14:paraId="1CC4539F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• комплектация – карниз, ламели, механизм управления, крепежные элементы; </w:t>
      </w:r>
    </w:p>
    <w:p w14:paraId="32C8B834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• жалюзи должны обеспечивать свободное открывание, закрывание и регулировку положения ламелей; </w:t>
      </w:r>
    </w:p>
    <w:p w14:paraId="594F7AA1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• все размеры должны соответствовать фактическим размерам оконных проемов; </w:t>
      </w:r>
    </w:p>
    <w:p w14:paraId="5920673A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>• товар должен быть новым, не бывшим в эксплуатации, без дефектов.</w:t>
      </w:r>
    </w:p>
    <w:p w14:paraId="4B24F5C2" w14:textId="77777777" w:rsidR="00C36A9E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Количество и размеры:</w:t>
      </w:r>
    </w:p>
    <w:p w14:paraId="63F4FD93" w14:textId="77777777" w:rsidR="00E460A1" w:rsidRDefault="00C36A9E" w:rsidP="00E460A1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№ Размер, м Кол-во </w:t>
      </w:r>
    </w:p>
    <w:p w14:paraId="48B0D209" w14:textId="77777777" w:rsidR="00E460A1" w:rsidRPr="001B2FA4" w:rsidRDefault="001E5584" w:rsidP="00E460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>окно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>ширина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36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 *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>высота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>-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>1,</w:t>
      </w:r>
      <w:r>
        <w:rPr>
          <w:rFonts w:ascii="Times New Roman" w:hAnsi="Times New Roman" w:cs="Times New Roman"/>
          <w:b/>
          <w:sz w:val="24"/>
          <w:szCs w:val="24"/>
        </w:rPr>
        <w:t>96</w:t>
      </w:r>
    </w:p>
    <w:p w14:paraId="427670BF" w14:textId="65B296EC" w:rsidR="00E460A1" w:rsidRPr="001B2FA4" w:rsidRDefault="0001290D" w:rsidP="00E460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>окно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ширина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 – 1.6</w:t>
      </w:r>
      <w:r w:rsidR="001E5584">
        <w:rPr>
          <w:rFonts w:ascii="Times New Roman" w:hAnsi="Times New Roman" w:cs="Times New Roman"/>
          <w:b/>
          <w:sz w:val="24"/>
          <w:szCs w:val="24"/>
        </w:rPr>
        <w:t>0</w:t>
      </w:r>
      <w:r w:rsidR="00E460A1" w:rsidRPr="001B2FA4">
        <w:rPr>
          <w:rFonts w:ascii="Times New Roman" w:hAnsi="Times New Roman" w:cs="Times New Roman"/>
          <w:b/>
          <w:sz w:val="24"/>
          <w:szCs w:val="24"/>
        </w:rPr>
        <w:t xml:space="preserve"> *</w:t>
      </w:r>
      <w:r w:rsidR="00E460A1" w:rsidRPr="00E460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460A1">
        <w:rPr>
          <w:rFonts w:ascii="Times New Roman" w:hAnsi="Times New Roman" w:cs="Times New Roman"/>
          <w:b/>
          <w:sz w:val="24"/>
          <w:szCs w:val="24"/>
          <w:lang w:val="kk-KZ"/>
        </w:rPr>
        <w:t>высота</w:t>
      </w:r>
      <w:r w:rsidR="001E5584">
        <w:rPr>
          <w:rFonts w:ascii="Times New Roman" w:hAnsi="Times New Roman" w:cs="Times New Roman"/>
          <w:b/>
          <w:sz w:val="24"/>
          <w:szCs w:val="24"/>
        </w:rPr>
        <w:t xml:space="preserve"> –1.70</w:t>
      </w:r>
    </w:p>
    <w:p w14:paraId="54D0222E" w14:textId="77777777" w:rsidR="00E460A1" w:rsidRPr="00E460A1" w:rsidRDefault="00E460A1" w:rsidP="00C36A9E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460A1">
        <w:rPr>
          <w:rFonts w:ascii="Times New Roman" w:hAnsi="Times New Roman" w:cs="Times New Roman"/>
          <w:b/>
          <w:sz w:val="24"/>
          <w:szCs w:val="24"/>
        </w:rPr>
        <w:t xml:space="preserve">Итого </w:t>
      </w:r>
      <w:r w:rsidR="001E5584">
        <w:rPr>
          <w:rFonts w:ascii="Times New Roman" w:hAnsi="Times New Roman" w:cs="Times New Roman"/>
          <w:b/>
          <w:sz w:val="24"/>
          <w:szCs w:val="24"/>
        </w:rPr>
        <w:t>12</w:t>
      </w:r>
      <w:r w:rsidRPr="00E460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C36A9E" w:rsidRPr="00E460A1">
        <w:rPr>
          <w:rFonts w:ascii="Times New Roman" w:hAnsi="Times New Roman" w:cs="Times New Roman"/>
          <w:b/>
          <w:sz w:val="24"/>
          <w:szCs w:val="24"/>
        </w:rPr>
        <w:t xml:space="preserve">шт. </w:t>
      </w:r>
    </w:p>
    <w:p w14:paraId="4FBC33E6" w14:textId="77777777" w:rsidR="00643043" w:rsidRDefault="00C36A9E" w:rsidP="00C36A9E">
      <w:pPr>
        <w:pStyle w:val="a3"/>
        <w:rPr>
          <w:rFonts w:ascii="Times New Roman" w:hAnsi="Times New Roman" w:cs="Times New Roman"/>
          <w:sz w:val="24"/>
          <w:szCs w:val="24"/>
        </w:rPr>
      </w:pPr>
      <w:r w:rsidRPr="00C36A9E">
        <w:rPr>
          <w:rFonts w:ascii="Times New Roman" w:hAnsi="Times New Roman" w:cs="Times New Roman"/>
          <w:sz w:val="24"/>
          <w:szCs w:val="24"/>
        </w:rPr>
        <w:t>Монтаж: Поставщик осуществляет доставку, подъем, монтаж и установку жалюзи по месту поставки. Все необходимые крепежные материалы, комплектующие и расходы по доставке и монтажу включаются в стоимость товара.</w:t>
      </w:r>
    </w:p>
    <w:p w14:paraId="021FDBB2" w14:textId="77777777" w:rsidR="00643043" w:rsidRDefault="00C36A9E" w:rsidP="00C36A9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C36A9E">
        <w:rPr>
          <w:rFonts w:ascii="Times New Roman" w:hAnsi="Times New Roman" w:cs="Times New Roman"/>
          <w:sz w:val="24"/>
          <w:szCs w:val="24"/>
        </w:rPr>
        <w:t xml:space="preserve"> Срок поставки: в течение </w:t>
      </w:r>
      <w:r w:rsidR="00643043">
        <w:rPr>
          <w:rFonts w:ascii="Times New Roman" w:hAnsi="Times New Roman" w:cs="Times New Roman"/>
          <w:sz w:val="24"/>
          <w:szCs w:val="24"/>
        </w:rPr>
        <w:t>20</w:t>
      </w:r>
      <w:r w:rsidRPr="00C36A9E">
        <w:rPr>
          <w:rFonts w:ascii="Times New Roman" w:hAnsi="Times New Roman" w:cs="Times New Roman"/>
          <w:sz w:val="24"/>
          <w:szCs w:val="24"/>
        </w:rPr>
        <w:t xml:space="preserve"> календарных дней со дня подписания договора. Место поставки: </w:t>
      </w:r>
      <w:r w:rsidR="00643043" w:rsidRPr="00643043">
        <w:rPr>
          <w:rFonts w:ascii="Times New Roman" w:hAnsi="Times New Roman" w:cs="Times New Roman"/>
          <w:sz w:val="24"/>
          <w:szCs w:val="24"/>
        </w:rPr>
        <w:t>Атырауская область, Курмангазинский район, с.</w:t>
      </w:r>
      <w:r w:rsidR="001E5584">
        <w:rPr>
          <w:rFonts w:ascii="Times New Roman" w:hAnsi="Times New Roman" w:cs="Times New Roman"/>
          <w:sz w:val="24"/>
          <w:szCs w:val="24"/>
        </w:rPr>
        <w:t>Асан</w:t>
      </w:r>
    </w:p>
    <w:p w14:paraId="1B3BE6AD" w14:textId="77777777" w:rsidR="00B45B84" w:rsidRDefault="00B45B84" w:rsidP="00C36A9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45B84">
        <w:rPr>
          <w:rFonts w:ascii="Times New Roman" w:hAnsi="Times New Roman" w:cs="Times New Roman"/>
          <w:sz w:val="24"/>
          <w:szCs w:val="24"/>
        </w:rPr>
        <w:t>ГККП «</w:t>
      </w:r>
      <w:r w:rsidR="001E5584">
        <w:rPr>
          <w:rFonts w:ascii="Times New Roman" w:hAnsi="Times New Roman" w:cs="Times New Roman"/>
          <w:sz w:val="24"/>
          <w:szCs w:val="24"/>
        </w:rPr>
        <w:t>Асанкий</w:t>
      </w:r>
      <w:r w:rsidRPr="00B45B84">
        <w:rPr>
          <w:rFonts w:ascii="Times New Roman" w:hAnsi="Times New Roman" w:cs="Times New Roman"/>
          <w:sz w:val="24"/>
          <w:szCs w:val="24"/>
        </w:rPr>
        <w:t xml:space="preserve"> сельский дом культуры» государственного учреждения «Отдел внутренней политики, культуры, развития языков и спорта Курмангазинского района Атырауской области»</w:t>
      </w:r>
    </w:p>
    <w:p w14:paraId="640D385D" w14:textId="77777777" w:rsidR="002941D2" w:rsidRDefault="00C36A9E" w:rsidP="00C36A9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C36A9E">
        <w:rPr>
          <w:rFonts w:ascii="Times New Roman" w:hAnsi="Times New Roman" w:cs="Times New Roman"/>
          <w:sz w:val="24"/>
          <w:szCs w:val="24"/>
        </w:rPr>
        <w:t>Примечание: окончательные размеры и цвет согласовываются с Заказчиком до изготовления/поставки.</w:t>
      </w:r>
    </w:p>
    <w:p w14:paraId="6A383D7F" w14:textId="77777777" w:rsidR="00654394" w:rsidRDefault="00654394" w:rsidP="00654394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Тел : </w:t>
      </w:r>
      <w:r w:rsidR="001E5584">
        <w:rPr>
          <w:rFonts w:ascii="Times New Roman" w:hAnsi="Times New Roman" w:cs="Times New Roman"/>
          <w:sz w:val="24"/>
          <w:szCs w:val="24"/>
          <w:lang w:val="kk-KZ"/>
        </w:rPr>
        <w:t>87758020169</w:t>
      </w:r>
    </w:p>
    <w:p w14:paraId="0A9C18B1" w14:textId="77777777" w:rsidR="00654394" w:rsidRPr="00654394" w:rsidRDefault="00654394" w:rsidP="00C36A9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54394" w:rsidRPr="00654394" w:rsidSect="0020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6A9E"/>
    <w:rsid w:val="0001290D"/>
    <w:rsid w:val="001B2FA4"/>
    <w:rsid w:val="001E5584"/>
    <w:rsid w:val="001F4F33"/>
    <w:rsid w:val="00201671"/>
    <w:rsid w:val="002941D2"/>
    <w:rsid w:val="00467900"/>
    <w:rsid w:val="004E710B"/>
    <w:rsid w:val="00643043"/>
    <w:rsid w:val="00654394"/>
    <w:rsid w:val="00B45B84"/>
    <w:rsid w:val="00C36A9E"/>
    <w:rsid w:val="00CA1EA6"/>
    <w:rsid w:val="00E4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6F27"/>
  <w15:docId w15:val="{7BBAEA03-B05A-435C-A05A-F3DEE8FD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6A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Мекеме</dc:creator>
  <cp:lastModifiedBy>User</cp:lastModifiedBy>
  <cp:revision>9</cp:revision>
  <dcterms:created xsi:type="dcterms:W3CDTF">2026-09-23T03:15:00Z</dcterms:created>
  <dcterms:modified xsi:type="dcterms:W3CDTF">2026-09-24T12:24:00Z</dcterms:modified>
</cp:coreProperties>
</file>