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1043" w:rsidRDefault="006B1043" w:rsidP="006B1043">
      <w:pPr>
        <w:spacing w:after="0" w:line="240" w:lineRule="auto"/>
        <w:jc w:val="right"/>
        <w:rPr>
          <w:rFonts w:ascii="Times New Roman" w:hAnsi="Times New Roman"/>
          <w:b/>
          <w:color w:val="000000"/>
          <w:sz w:val="24"/>
          <w:szCs w:val="24"/>
        </w:rPr>
      </w:pPr>
    </w:p>
    <w:p w:rsidR="006B1043" w:rsidRDefault="006B1043" w:rsidP="006B1043">
      <w:pPr>
        <w:pStyle w:val="Default"/>
        <w:jc w:val="center"/>
        <w:rPr>
          <w:b/>
          <w:lang w:val="kk-KZ"/>
        </w:rPr>
      </w:pPr>
      <w:r>
        <w:rPr>
          <w:b/>
        </w:rPr>
        <w:t xml:space="preserve">Техническая спецификация </w:t>
      </w:r>
    </w:p>
    <w:p w:rsidR="006B1043" w:rsidRDefault="006B1043" w:rsidP="006B1043">
      <w:pPr>
        <w:pStyle w:val="Default"/>
        <w:jc w:val="both"/>
        <w:rPr>
          <w:b/>
        </w:rPr>
      </w:pPr>
    </w:p>
    <w:p w:rsidR="006B1043" w:rsidRDefault="006B1043" w:rsidP="006B1043">
      <w:pPr>
        <w:pStyle w:val="Default"/>
        <w:jc w:val="both"/>
        <w:rPr>
          <w:b/>
          <w:bCs/>
        </w:rPr>
      </w:pPr>
      <w:r>
        <w:rPr>
          <w:b/>
        </w:rPr>
        <w:t xml:space="preserve">Вид/класс страхования: </w:t>
      </w:r>
      <w:r w:rsidRPr="00314CAD">
        <w:rPr>
          <w:bCs/>
        </w:rPr>
        <w:t>Обязательное страхование гражданско-правовой ответственности владельцев транспортных средств</w:t>
      </w:r>
      <w:r>
        <w:rPr>
          <w:b/>
          <w:bCs/>
        </w:rPr>
        <w:t xml:space="preserve"> </w:t>
      </w:r>
    </w:p>
    <w:p w:rsidR="006B1043" w:rsidRPr="00314CAD" w:rsidRDefault="006B1043" w:rsidP="006B1043">
      <w:pPr>
        <w:pStyle w:val="Default"/>
        <w:jc w:val="both"/>
        <w:rPr>
          <w:lang w:val="kk-KZ"/>
        </w:rPr>
      </w:pPr>
      <w:r>
        <w:rPr>
          <w:b/>
          <w:u w:val="single"/>
          <w:lang w:val="kk-KZ"/>
        </w:rPr>
        <w:t>Страхователь/Заказчик</w:t>
      </w:r>
      <w:r>
        <w:rPr>
          <w:b/>
          <w:lang w:val="kk-KZ"/>
        </w:rPr>
        <w:t xml:space="preserve">: </w:t>
      </w:r>
      <w:r w:rsidRPr="003F3CCF">
        <w:rPr>
          <w:color w:val="333333"/>
          <w:shd w:val="clear" w:color="auto" w:fill="FFFFFF"/>
        </w:rPr>
        <w:t>РГУ "Комитет по регулированию, охране и использованию водных ресурсов Министерства водных ресурсов и ирригации Республики Казахстан"</w:t>
      </w:r>
      <w:r w:rsidRPr="003F3CCF">
        <w:rPr>
          <w:lang w:val="kk-KZ"/>
        </w:rPr>
        <w:t>»</w:t>
      </w:r>
      <w:r w:rsidRPr="00314CAD">
        <w:rPr>
          <w:lang w:val="kk-KZ"/>
        </w:rPr>
        <w:t xml:space="preserve">  </w:t>
      </w:r>
    </w:p>
    <w:p w:rsidR="006B1043" w:rsidRDefault="006B1043" w:rsidP="006B1043">
      <w:pPr>
        <w:pStyle w:val="Default"/>
        <w:jc w:val="both"/>
        <w:rPr>
          <w:b/>
          <w:i/>
        </w:rPr>
      </w:pPr>
      <w:r>
        <w:rPr>
          <w:b/>
          <w:u w:val="single"/>
        </w:rPr>
        <w:t>Период страхования</w:t>
      </w:r>
      <w:r>
        <w:rPr>
          <w:b/>
          <w:lang w:val="kk-KZ"/>
        </w:rPr>
        <w:t>:</w:t>
      </w:r>
      <w:r>
        <w:rPr>
          <w:b/>
        </w:rPr>
        <w:t xml:space="preserve"> </w:t>
      </w:r>
      <w:r w:rsidRPr="00314CAD">
        <w:t xml:space="preserve">С </w:t>
      </w:r>
      <w:r>
        <w:t>момента подписания договора по</w:t>
      </w:r>
      <w:r>
        <w:rPr>
          <w:lang w:val="kk-KZ"/>
        </w:rPr>
        <w:t xml:space="preserve"> </w:t>
      </w:r>
      <w:r>
        <w:t xml:space="preserve"> 2027</w:t>
      </w:r>
      <w:r w:rsidRPr="00314CAD">
        <w:t xml:space="preserve"> года.</w:t>
      </w:r>
      <w:r>
        <w:rPr>
          <w:b/>
        </w:rPr>
        <w:t xml:space="preserve"> </w:t>
      </w:r>
    </w:p>
    <w:p w:rsidR="006B1043" w:rsidRDefault="006B1043" w:rsidP="006B1043">
      <w:pPr>
        <w:pStyle w:val="Default"/>
        <w:jc w:val="both"/>
      </w:pPr>
      <w:r>
        <w:rPr>
          <w:b/>
          <w:u w:val="single"/>
        </w:rPr>
        <w:t>Объект страхования:</w:t>
      </w:r>
      <w:r>
        <w:t xml:space="preserve"> </w:t>
      </w:r>
      <w:r>
        <w:rPr>
          <w:lang w:val="kk-KZ"/>
        </w:rPr>
        <w:t xml:space="preserve">имущественный интерес застрахованного лица, связанный с его обязанностью, установленной гражданским </w:t>
      </w:r>
      <w:hyperlink r:id="rId6">
        <w:r>
          <w:rPr>
            <w:rStyle w:val="ListLabel31"/>
          </w:rPr>
          <w:t>законодательством</w:t>
        </w:r>
      </w:hyperlink>
      <w:r>
        <w:rPr>
          <w:lang w:val="kk-KZ"/>
        </w:rPr>
        <w:t xml:space="preserve">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bookmarkStart w:id="0" w:name="440473799"/>
      <w:bookmarkEnd w:id="0"/>
    </w:p>
    <w:p w:rsidR="006B1043" w:rsidRDefault="006B1043" w:rsidP="006B1043">
      <w:pPr>
        <w:spacing w:line="240" w:lineRule="auto"/>
        <w:jc w:val="both"/>
        <w:rPr>
          <w:rFonts w:ascii="Times New Roman" w:hAnsi="Times New Roman"/>
          <w:color w:val="000000"/>
          <w:sz w:val="24"/>
          <w:szCs w:val="24"/>
          <w:lang w:val="kk-KZ"/>
        </w:rPr>
      </w:pPr>
      <w:r>
        <w:rPr>
          <w:rFonts w:ascii="Times New Roman" w:hAnsi="Times New Roman"/>
          <w:b/>
          <w:sz w:val="24"/>
          <w:szCs w:val="24"/>
          <w:u w:val="single"/>
        </w:rPr>
        <w:t>Территория</w:t>
      </w:r>
      <w:r>
        <w:rPr>
          <w:rFonts w:ascii="Times New Roman" w:hAnsi="Times New Roman"/>
          <w:b/>
          <w:sz w:val="24"/>
          <w:szCs w:val="24"/>
        </w:rPr>
        <w:t>:</w:t>
      </w:r>
      <w:r>
        <w:rPr>
          <w:rFonts w:ascii="Times New Roman" w:hAnsi="Times New Roman"/>
          <w:sz w:val="24"/>
          <w:szCs w:val="24"/>
        </w:rPr>
        <w:t xml:space="preserve"> д</w:t>
      </w:r>
      <w:r>
        <w:rPr>
          <w:rFonts w:ascii="Times New Roman" w:hAnsi="Times New Roman"/>
          <w:color w:val="000000"/>
          <w:sz w:val="24"/>
          <w:szCs w:val="24"/>
          <w:lang w:val="kk-KZ"/>
        </w:rPr>
        <w:t>ействие договора обязательного страхования ответственности владельцев транспортных средств ограничивается территорией Республики Казахстан.</w:t>
      </w:r>
    </w:p>
    <w:p w:rsidR="006B1043" w:rsidRDefault="006B1043" w:rsidP="006B1043">
      <w:pPr>
        <w:spacing w:line="240" w:lineRule="auto"/>
        <w:jc w:val="both"/>
        <w:rPr>
          <w:rFonts w:ascii="Times New Roman" w:hAnsi="Times New Roman"/>
          <w:color w:val="000000"/>
          <w:sz w:val="24"/>
          <w:szCs w:val="24"/>
          <w:lang w:val="kk-KZ"/>
        </w:rPr>
      </w:pPr>
      <w:r>
        <w:rPr>
          <w:rFonts w:ascii="Times New Roman" w:hAnsi="Times New Roman"/>
          <w:b/>
          <w:sz w:val="24"/>
          <w:szCs w:val="24"/>
          <w:u w:val="single"/>
        </w:rPr>
        <w:t>Условия</w:t>
      </w:r>
      <w:r>
        <w:rPr>
          <w:rFonts w:ascii="Times New Roman" w:hAnsi="Times New Roman"/>
          <w:b/>
          <w:sz w:val="24"/>
          <w:szCs w:val="24"/>
        </w:rPr>
        <w:t>:</w:t>
      </w:r>
      <w:r>
        <w:rPr>
          <w:rFonts w:ascii="Times New Roman" w:hAnsi="Times New Roman"/>
          <w:sz w:val="24"/>
          <w:szCs w:val="24"/>
        </w:rPr>
        <w:t xml:space="preserve"> страховая защита </w:t>
      </w:r>
      <w:r>
        <w:rPr>
          <w:rFonts w:ascii="Times New Roman" w:hAnsi="Times New Roman"/>
          <w:color w:val="000000"/>
          <w:sz w:val="24"/>
          <w:szCs w:val="24"/>
          <w:lang w:val="kk-KZ"/>
        </w:rPr>
        <w:t xml:space="preserve"> осуществляется в соответствии с Законом Республики Казахстан «Об обязательном страховании гражданско-правовой ответственности владельцев транспортных средств» от 1 июля 2003 года  № 446-II.</w:t>
      </w:r>
    </w:p>
    <w:p w:rsidR="006B1043" w:rsidRDefault="006B1043" w:rsidP="006B1043">
      <w:pPr>
        <w:spacing w:line="240" w:lineRule="auto"/>
        <w:jc w:val="both"/>
        <w:rPr>
          <w:rFonts w:ascii="Times New Roman" w:hAnsi="Times New Roman"/>
          <w:sz w:val="24"/>
          <w:szCs w:val="24"/>
          <w:lang w:eastAsia="ru-RU"/>
        </w:rPr>
      </w:pPr>
      <w:r>
        <w:rPr>
          <w:rFonts w:ascii="Times New Roman" w:hAnsi="Times New Roman"/>
          <w:color w:val="000000"/>
          <w:sz w:val="24"/>
          <w:szCs w:val="24"/>
          <w:lang w:val="kk-KZ"/>
        </w:rPr>
        <w:t xml:space="preserve">      Договор страхования /страховой полис оформляется на каждое транспортное средство согласно списка:</w:t>
      </w:r>
    </w:p>
    <w:tbl>
      <w:tblPr>
        <w:tblStyle w:val="a8"/>
        <w:tblW w:w="9322" w:type="dxa"/>
        <w:tblLayout w:type="fixed"/>
        <w:tblLook w:val="04A0" w:firstRow="1" w:lastRow="0" w:firstColumn="1" w:lastColumn="0" w:noHBand="0" w:noVBand="1"/>
      </w:tblPr>
      <w:tblGrid>
        <w:gridCol w:w="2376"/>
        <w:gridCol w:w="1778"/>
        <w:gridCol w:w="1047"/>
        <w:gridCol w:w="2380"/>
        <w:gridCol w:w="1741"/>
      </w:tblGrid>
      <w:tr w:rsidR="006B1043" w:rsidTr="000E5CB9">
        <w:trPr>
          <w:trHeight w:val="782"/>
        </w:trPr>
        <w:tc>
          <w:tcPr>
            <w:tcW w:w="2376" w:type="dxa"/>
            <w:shd w:val="clear" w:color="auto" w:fill="auto"/>
            <w:vAlign w:val="center"/>
          </w:tcPr>
          <w:p w:rsidR="006B1043" w:rsidRDefault="006B1043" w:rsidP="000E5CB9">
            <w:pPr>
              <w:spacing w:after="0" w:line="240" w:lineRule="auto"/>
              <w:jc w:val="center"/>
              <w:rPr>
                <w:rFonts w:ascii="Times New Roman" w:hAnsi="Times New Roman"/>
                <w:b/>
                <w:sz w:val="24"/>
                <w:szCs w:val="24"/>
                <w:lang w:val="kk-KZ"/>
              </w:rPr>
            </w:pPr>
            <w:r>
              <w:rPr>
                <w:rFonts w:ascii="Times New Roman" w:hAnsi="Times New Roman"/>
                <w:b/>
                <w:bCs/>
                <w:color w:val="000000"/>
                <w:sz w:val="24"/>
                <w:szCs w:val="24"/>
              </w:rPr>
              <w:t>Марка</w:t>
            </w:r>
          </w:p>
        </w:tc>
        <w:tc>
          <w:tcPr>
            <w:tcW w:w="1778" w:type="dxa"/>
            <w:shd w:val="clear" w:color="auto" w:fill="auto"/>
            <w:vAlign w:val="center"/>
          </w:tcPr>
          <w:p w:rsidR="006B1043" w:rsidRDefault="006B1043" w:rsidP="000E5CB9">
            <w:pPr>
              <w:spacing w:after="0" w:line="240" w:lineRule="auto"/>
              <w:ind w:right="-108"/>
              <w:jc w:val="center"/>
              <w:rPr>
                <w:rFonts w:ascii="Times New Roman" w:hAnsi="Times New Roman"/>
                <w:b/>
                <w:sz w:val="24"/>
                <w:szCs w:val="24"/>
                <w:lang w:val="kk-KZ"/>
              </w:rPr>
            </w:pPr>
            <w:r>
              <w:rPr>
                <w:rFonts w:ascii="Times New Roman" w:hAnsi="Times New Roman"/>
                <w:b/>
                <w:bCs/>
                <w:color w:val="000000"/>
                <w:sz w:val="24"/>
                <w:szCs w:val="24"/>
              </w:rPr>
              <w:t>Регистрационный              номер</w:t>
            </w:r>
          </w:p>
        </w:tc>
        <w:tc>
          <w:tcPr>
            <w:tcW w:w="1047" w:type="dxa"/>
            <w:shd w:val="clear" w:color="auto" w:fill="auto"/>
            <w:vAlign w:val="center"/>
          </w:tcPr>
          <w:p w:rsidR="006B1043" w:rsidRDefault="006B1043" w:rsidP="000E5CB9">
            <w:pPr>
              <w:spacing w:after="0" w:line="240" w:lineRule="auto"/>
              <w:jc w:val="center"/>
              <w:rPr>
                <w:rFonts w:ascii="Times New Roman" w:hAnsi="Times New Roman"/>
                <w:b/>
                <w:sz w:val="24"/>
                <w:szCs w:val="24"/>
                <w:lang w:val="kk-KZ"/>
              </w:rPr>
            </w:pPr>
            <w:r>
              <w:rPr>
                <w:rFonts w:ascii="Times New Roman" w:hAnsi="Times New Roman"/>
                <w:b/>
                <w:bCs/>
                <w:color w:val="000000"/>
                <w:sz w:val="24"/>
                <w:szCs w:val="24"/>
              </w:rPr>
              <w:t>Год вып.</w:t>
            </w:r>
          </w:p>
        </w:tc>
        <w:tc>
          <w:tcPr>
            <w:tcW w:w="2380" w:type="dxa"/>
            <w:shd w:val="clear" w:color="auto" w:fill="auto"/>
            <w:vAlign w:val="center"/>
          </w:tcPr>
          <w:p w:rsidR="006B1043" w:rsidRDefault="006B1043" w:rsidP="000E5CB9">
            <w:pPr>
              <w:spacing w:after="0" w:line="240" w:lineRule="auto"/>
              <w:jc w:val="center"/>
              <w:rPr>
                <w:rFonts w:ascii="Times New Roman" w:hAnsi="Times New Roman"/>
                <w:b/>
                <w:sz w:val="24"/>
                <w:szCs w:val="24"/>
                <w:lang w:val="kk-KZ"/>
              </w:rPr>
            </w:pPr>
            <w:r>
              <w:rPr>
                <w:rFonts w:ascii="Times New Roman" w:hAnsi="Times New Roman"/>
                <w:b/>
                <w:bCs/>
                <w:color w:val="000000"/>
                <w:sz w:val="24"/>
                <w:szCs w:val="24"/>
              </w:rPr>
              <w:t>Место  регистрации автотранспортных средств</w:t>
            </w:r>
          </w:p>
        </w:tc>
        <w:tc>
          <w:tcPr>
            <w:tcW w:w="1741" w:type="dxa"/>
            <w:shd w:val="clear" w:color="auto" w:fill="auto"/>
            <w:vAlign w:val="center"/>
          </w:tcPr>
          <w:p w:rsidR="006B1043" w:rsidRDefault="006B1043" w:rsidP="000E5CB9">
            <w:pPr>
              <w:spacing w:after="0" w:line="240" w:lineRule="auto"/>
              <w:jc w:val="center"/>
              <w:rPr>
                <w:rFonts w:ascii="Times New Roman" w:hAnsi="Times New Roman"/>
                <w:b/>
                <w:sz w:val="24"/>
                <w:szCs w:val="24"/>
                <w:lang w:val="kk-KZ"/>
              </w:rPr>
            </w:pPr>
            <w:r>
              <w:rPr>
                <w:rFonts w:ascii="Times New Roman" w:hAnsi="Times New Roman"/>
                <w:b/>
                <w:bCs/>
                <w:color w:val="000000"/>
                <w:sz w:val="24"/>
                <w:szCs w:val="24"/>
              </w:rPr>
              <w:t>Категория  ТС</w:t>
            </w:r>
          </w:p>
        </w:tc>
      </w:tr>
      <w:tr w:rsidR="006B1043" w:rsidTr="000E5CB9">
        <w:trPr>
          <w:trHeight w:hRule="exact" w:val="1127"/>
        </w:trPr>
        <w:tc>
          <w:tcPr>
            <w:tcW w:w="2376" w:type="dxa"/>
            <w:shd w:val="clear" w:color="auto" w:fill="auto"/>
          </w:tcPr>
          <w:p w:rsidR="006B1043" w:rsidRDefault="006B1043" w:rsidP="000E5CB9">
            <w:pPr>
              <w:spacing w:after="0" w:line="240" w:lineRule="auto"/>
              <w:jc w:val="center"/>
              <w:rPr>
                <w:rFonts w:ascii="Times New Roman" w:hAnsi="Times New Roman"/>
                <w:sz w:val="24"/>
                <w:szCs w:val="24"/>
                <w:lang w:val="en-US"/>
              </w:rPr>
            </w:pPr>
          </w:p>
          <w:p w:rsidR="006B1043" w:rsidRPr="008F0C4B" w:rsidRDefault="00141DC3" w:rsidP="000E5CB9">
            <w:pPr>
              <w:spacing w:after="0" w:line="240" w:lineRule="auto"/>
              <w:jc w:val="center"/>
              <w:rPr>
                <w:rFonts w:ascii="Times New Roman" w:hAnsi="Times New Roman"/>
                <w:sz w:val="24"/>
                <w:szCs w:val="24"/>
                <w:lang w:val="en-US"/>
              </w:rPr>
            </w:pPr>
            <w:r w:rsidRPr="00141DC3">
              <w:rPr>
                <w:rFonts w:ascii="Times New Roman" w:hAnsi="Times New Roman"/>
                <w:sz w:val="24"/>
                <w:szCs w:val="24"/>
                <w:lang w:val="en-US"/>
              </w:rPr>
              <w:t xml:space="preserve">     JAC S5          </w:t>
            </w:r>
          </w:p>
        </w:tc>
        <w:tc>
          <w:tcPr>
            <w:tcW w:w="1778" w:type="dxa"/>
            <w:shd w:val="clear" w:color="auto" w:fill="auto"/>
            <w:vAlign w:val="center"/>
          </w:tcPr>
          <w:p w:rsidR="006B1043" w:rsidRPr="008F0C4B" w:rsidRDefault="00141DC3" w:rsidP="006B1043">
            <w:pPr>
              <w:pStyle w:val="a7"/>
              <w:jc w:val="center"/>
              <w:rPr>
                <w:rFonts w:ascii="Times New Roman" w:hAnsi="Times New Roman" w:cs="Times New Roman"/>
                <w:sz w:val="24"/>
                <w:szCs w:val="24"/>
                <w:lang w:val="en-US" w:eastAsia="ru-RU"/>
              </w:rPr>
            </w:pPr>
            <w:r w:rsidRPr="00141DC3">
              <w:rPr>
                <w:rFonts w:ascii="Times New Roman" w:hAnsi="Times New Roman"/>
                <w:sz w:val="24"/>
                <w:szCs w:val="24"/>
                <w:lang w:val="en-US"/>
              </w:rPr>
              <w:t xml:space="preserve">   648 AJ 11       </w:t>
            </w:r>
          </w:p>
        </w:tc>
        <w:tc>
          <w:tcPr>
            <w:tcW w:w="1047" w:type="dxa"/>
            <w:shd w:val="clear" w:color="auto" w:fill="auto"/>
            <w:vAlign w:val="center"/>
          </w:tcPr>
          <w:p w:rsidR="006B1043" w:rsidRPr="003F3CCF" w:rsidRDefault="00141DC3" w:rsidP="006B1043">
            <w:pPr>
              <w:pStyle w:val="a7"/>
              <w:jc w:val="center"/>
              <w:rPr>
                <w:rFonts w:ascii="Times New Roman" w:hAnsi="Times New Roman" w:cs="Times New Roman"/>
                <w:sz w:val="24"/>
                <w:szCs w:val="24"/>
                <w:lang w:eastAsia="ru-RU"/>
              </w:rPr>
            </w:pPr>
            <w:r>
              <w:rPr>
                <w:rFonts w:ascii="Times New Roman" w:hAnsi="Times New Roman" w:cs="Times New Roman"/>
                <w:sz w:val="24"/>
                <w:szCs w:val="24"/>
                <w:lang w:val="en-US" w:eastAsia="ru-RU"/>
              </w:rPr>
              <w:t>2023</w:t>
            </w:r>
          </w:p>
        </w:tc>
        <w:tc>
          <w:tcPr>
            <w:tcW w:w="2380" w:type="dxa"/>
            <w:shd w:val="clear" w:color="auto" w:fill="auto"/>
            <w:vAlign w:val="center"/>
          </w:tcPr>
          <w:p w:rsidR="006B1043" w:rsidRPr="00EC2AE0" w:rsidRDefault="006B1043" w:rsidP="000E5CB9">
            <w:pPr>
              <w:pStyle w:val="a7"/>
              <w:jc w:val="center"/>
              <w:rPr>
                <w:rFonts w:ascii="Times New Roman" w:hAnsi="Times New Roman" w:cs="Times New Roman"/>
                <w:sz w:val="24"/>
                <w:szCs w:val="24"/>
                <w:lang w:eastAsia="ru-RU"/>
              </w:rPr>
            </w:pPr>
            <w:r>
              <w:rPr>
                <w:rFonts w:ascii="Times New Roman" w:hAnsi="Times New Roman" w:cs="Times New Roman"/>
                <w:sz w:val="24"/>
                <w:szCs w:val="24"/>
                <w:lang w:eastAsia="ru-RU"/>
              </w:rPr>
              <w:t>город К</w:t>
            </w:r>
            <w:r w:rsidR="00141DC3">
              <w:rPr>
                <w:rFonts w:ascii="Times New Roman" w:hAnsi="Times New Roman" w:cs="Times New Roman"/>
                <w:sz w:val="24"/>
                <w:szCs w:val="24"/>
                <w:lang w:eastAsia="ru-RU"/>
              </w:rPr>
              <w:t>ызылорда</w:t>
            </w:r>
          </w:p>
          <w:p w:rsidR="006B1043" w:rsidRPr="00C51088" w:rsidRDefault="006B1043" w:rsidP="000E5CB9">
            <w:pPr>
              <w:pStyle w:val="a7"/>
              <w:jc w:val="center"/>
              <w:rPr>
                <w:rFonts w:ascii="Times New Roman" w:hAnsi="Times New Roman" w:cs="Times New Roman"/>
                <w:sz w:val="24"/>
                <w:szCs w:val="24"/>
                <w:lang w:eastAsia="ru-RU"/>
              </w:rPr>
            </w:pPr>
          </w:p>
        </w:tc>
        <w:tc>
          <w:tcPr>
            <w:tcW w:w="1741" w:type="dxa"/>
            <w:shd w:val="clear" w:color="auto" w:fill="auto"/>
            <w:vAlign w:val="center"/>
          </w:tcPr>
          <w:p w:rsidR="006B1043" w:rsidRDefault="006B1043" w:rsidP="000E5CB9">
            <w:pPr>
              <w:pStyle w:val="a7"/>
              <w:jc w:val="center"/>
              <w:rPr>
                <w:rFonts w:ascii="Times New Roman" w:hAnsi="Times New Roman" w:cs="Times New Roman"/>
                <w:sz w:val="24"/>
                <w:szCs w:val="24"/>
                <w:lang w:val="kk-KZ" w:eastAsia="ru-RU"/>
              </w:rPr>
            </w:pPr>
            <w:r>
              <w:rPr>
                <w:rFonts w:ascii="Times New Roman" w:hAnsi="Times New Roman" w:cs="Times New Roman"/>
                <w:sz w:val="24"/>
                <w:szCs w:val="24"/>
                <w:lang w:val="kk-KZ" w:eastAsia="ru-RU"/>
              </w:rPr>
              <w:t>Легковые</w:t>
            </w:r>
          </w:p>
        </w:tc>
      </w:tr>
    </w:tbl>
    <w:p w:rsidR="006B1043" w:rsidRDefault="006B1043" w:rsidP="006B1043">
      <w:pPr>
        <w:pStyle w:val="a7"/>
        <w:jc w:val="both"/>
        <w:rPr>
          <w:rFonts w:ascii="Times New Roman" w:hAnsi="Times New Roman" w:cs="Times New Roman"/>
          <w:sz w:val="24"/>
          <w:szCs w:val="24"/>
          <w:lang w:val="kk-KZ" w:eastAsia="ru-RU"/>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pStyle w:val="a7"/>
        <w:jc w:val="center"/>
        <w:rPr>
          <w:rFonts w:ascii="Times New Roman" w:hAnsi="Times New Roman" w:cs="Times New Roman"/>
          <w:b/>
          <w:sz w:val="24"/>
          <w:szCs w:val="24"/>
          <w:lang w:val="kk-KZ" w:eastAsia="ru-RU"/>
        </w:rPr>
      </w:pPr>
      <w:r>
        <w:rPr>
          <w:rFonts w:ascii="Times New Roman" w:hAnsi="Times New Roman" w:cs="Times New Roman"/>
          <w:b/>
          <w:sz w:val="24"/>
          <w:szCs w:val="24"/>
          <w:lang w:eastAsia="ru-RU"/>
        </w:rPr>
        <w:t>Техникалы</w:t>
      </w:r>
      <w:r>
        <w:rPr>
          <w:rFonts w:ascii="Times New Roman" w:hAnsi="Times New Roman" w:cs="Times New Roman"/>
          <w:b/>
          <w:sz w:val="24"/>
          <w:szCs w:val="24"/>
          <w:lang w:val="kk-KZ" w:eastAsia="ru-RU"/>
        </w:rPr>
        <w:t>қ сипаттама</w:t>
      </w:r>
    </w:p>
    <w:p w:rsidR="006B1043" w:rsidRDefault="006B1043" w:rsidP="006B1043">
      <w:pPr>
        <w:pStyle w:val="a7"/>
        <w:jc w:val="center"/>
        <w:rPr>
          <w:rFonts w:ascii="Times New Roman" w:hAnsi="Times New Roman" w:cs="Times New Roman"/>
          <w:b/>
          <w:sz w:val="24"/>
          <w:szCs w:val="24"/>
          <w:lang w:val="kk-KZ" w:eastAsia="ru-RU"/>
        </w:rPr>
      </w:pPr>
    </w:p>
    <w:p w:rsidR="006B1043" w:rsidRDefault="006B1043" w:rsidP="006B1043">
      <w:pPr>
        <w:pStyle w:val="a7"/>
        <w:ind w:firstLine="708"/>
        <w:jc w:val="both"/>
        <w:rPr>
          <w:rFonts w:ascii="Times New Roman" w:hAnsi="Times New Roman" w:cs="Times New Roman"/>
          <w:sz w:val="24"/>
          <w:szCs w:val="24"/>
          <w:lang w:val="kk-KZ"/>
        </w:rPr>
      </w:pPr>
      <w:r>
        <w:rPr>
          <w:rFonts w:ascii="Times New Roman" w:hAnsi="Times New Roman" w:cs="Times New Roman"/>
          <w:b/>
          <w:sz w:val="24"/>
          <w:szCs w:val="24"/>
          <w:u w:val="single"/>
          <w:lang w:val="kk-KZ"/>
        </w:rPr>
        <w:t>Сақтандыру түрі/сыныбы:</w:t>
      </w:r>
      <w:r>
        <w:rPr>
          <w:rFonts w:ascii="Times New Roman" w:hAnsi="Times New Roman" w:cs="Times New Roman"/>
          <w:sz w:val="24"/>
          <w:szCs w:val="24"/>
          <w:lang w:val="kk-KZ"/>
        </w:rPr>
        <w:t xml:space="preserve"> Көлік құралдары иелерінің азаматтық-құқықтық жауапкершілігін міндетті сақтандыру.</w:t>
      </w:r>
    </w:p>
    <w:p w:rsidR="006B1043" w:rsidRPr="003F3CCF" w:rsidRDefault="006B1043" w:rsidP="006B1043">
      <w:pPr>
        <w:pStyle w:val="a7"/>
        <w:ind w:firstLine="708"/>
        <w:jc w:val="both"/>
        <w:rPr>
          <w:rFonts w:ascii="Times New Roman" w:hAnsi="Times New Roman" w:cs="Times New Roman"/>
          <w:sz w:val="24"/>
          <w:szCs w:val="24"/>
          <w:lang w:val="kk-KZ"/>
        </w:rPr>
      </w:pPr>
      <w:r>
        <w:rPr>
          <w:rFonts w:ascii="Times New Roman" w:hAnsi="Times New Roman" w:cs="Times New Roman"/>
          <w:b/>
          <w:sz w:val="24"/>
          <w:szCs w:val="24"/>
          <w:u w:val="single"/>
          <w:lang w:val="kk-KZ"/>
        </w:rPr>
        <w:t>Сақтандырушы/Тапсырыс беруші:</w:t>
      </w:r>
      <w:r>
        <w:rPr>
          <w:rFonts w:ascii="Times New Roman" w:hAnsi="Times New Roman" w:cs="Times New Roman"/>
          <w:sz w:val="24"/>
          <w:szCs w:val="24"/>
          <w:lang w:val="kk-KZ"/>
        </w:rPr>
        <w:t xml:space="preserve"> </w:t>
      </w:r>
      <w:r w:rsidRPr="003F3CCF">
        <w:rPr>
          <w:rFonts w:ascii="Times New Roman" w:hAnsi="Times New Roman" w:cs="Times New Roman"/>
          <w:sz w:val="24"/>
          <w:szCs w:val="24"/>
          <w:lang w:val="kk-KZ"/>
        </w:rPr>
        <w:t>«</w:t>
      </w:r>
      <w:r w:rsidRPr="003F3CCF">
        <w:rPr>
          <w:rFonts w:ascii="Times New Roman" w:hAnsi="Times New Roman" w:cs="Times New Roman"/>
          <w:sz w:val="24"/>
          <w:szCs w:val="24"/>
          <w:shd w:val="clear" w:color="auto" w:fill="FFFFFF"/>
          <w:lang w:val="kk-KZ"/>
        </w:rPr>
        <w:t>"Қазақстан Республикасы Су ресурстары және ирригация министрлігінің Су ресурстарын реттеу, қорғау және пайдалану комитеті" республикалық мемлекеттік мекемесі</w:t>
      </w:r>
      <w:r>
        <w:rPr>
          <w:rFonts w:ascii="Times New Roman" w:hAnsi="Times New Roman" w:cs="Times New Roman"/>
          <w:sz w:val="24"/>
          <w:szCs w:val="24"/>
          <w:shd w:val="clear" w:color="auto" w:fill="FFFFFF"/>
          <w:lang w:val="kk-KZ"/>
        </w:rPr>
        <w:t>.</w:t>
      </w:r>
    </w:p>
    <w:p w:rsidR="006B1043" w:rsidRDefault="006B1043" w:rsidP="006B1043">
      <w:pPr>
        <w:pStyle w:val="a7"/>
        <w:ind w:firstLine="708"/>
        <w:jc w:val="both"/>
        <w:rPr>
          <w:rFonts w:ascii="Times New Roman" w:hAnsi="Times New Roman" w:cs="Times New Roman"/>
          <w:sz w:val="24"/>
          <w:szCs w:val="24"/>
          <w:lang w:val="kk-KZ"/>
        </w:rPr>
      </w:pPr>
      <w:r>
        <w:rPr>
          <w:rFonts w:ascii="Times New Roman" w:hAnsi="Times New Roman" w:cs="Times New Roman"/>
          <w:b/>
          <w:sz w:val="24"/>
          <w:szCs w:val="24"/>
          <w:u w:val="single"/>
          <w:lang w:val="kk-KZ"/>
        </w:rPr>
        <w:t xml:space="preserve">Сақтандыру кезеңі: </w:t>
      </w:r>
      <w:r>
        <w:rPr>
          <w:rFonts w:ascii="Times New Roman" w:hAnsi="Times New Roman" w:cs="Times New Roman"/>
          <w:sz w:val="24"/>
          <w:szCs w:val="24"/>
          <w:lang w:val="kk-KZ"/>
        </w:rPr>
        <w:t xml:space="preserve">қол қойылған сәттен бастап 2027 жылғы аралығында. </w:t>
      </w:r>
    </w:p>
    <w:p w:rsidR="006B1043" w:rsidRDefault="006B1043" w:rsidP="006B1043">
      <w:pPr>
        <w:pStyle w:val="a7"/>
        <w:ind w:firstLine="708"/>
        <w:jc w:val="both"/>
        <w:rPr>
          <w:rFonts w:ascii="Times New Roman" w:hAnsi="Times New Roman" w:cs="Times New Roman"/>
          <w:sz w:val="24"/>
          <w:szCs w:val="24"/>
          <w:lang w:val="kk-KZ"/>
        </w:rPr>
      </w:pPr>
      <w:r>
        <w:rPr>
          <w:rFonts w:ascii="Times New Roman" w:hAnsi="Times New Roman" w:cs="Times New Roman"/>
          <w:b/>
          <w:sz w:val="24"/>
          <w:szCs w:val="24"/>
          <w:u w:val="single"/>
          <w:lang w:val="kk-KZ"/>
        </w:rPr>
        <w:t>Сақтандыру объектісі:</w:t>
      </w:r>
      <w:r>
        <w:rPr>
          <w:rFonts w:ascii="Times New Roman" w:hAnsi="Times New Roman" w:cs="Times New Roman"/>
          <w:sz w:val="24"/>
          <w:szCs w:val="24"/>
          <w:lang w:val="kk-KZ"/>
        </w:rPr>
        <w:t xml:space="preserve"> сақтандырылған тұлғаның  көлік құралын пайдалану нәтижесінде үшінші тұлғалардың өміріне, денсаулығына және (немесе) мүлкіне келтірілген зиянды өтеу жөніндегі Қазақстан Республикасының азаматтық заңнамасында белгіленген оның міндетіне байланысты мүліктік мүддесі жоғары қауіптілік көзі ретінде.</w:t>
      </w:r>
    </w:p>
    <w:p w:rsidR="006B1043" w:rsidRPr="00DB1C01" w:rsidRDefault="006B1043" w:rsidP="006B1043">
      <w:pPr>
        <w:pStyle w:val="a7"/>
        <w:ind w:firstLine="708"/>
        <w:jc w:val="both"/>
        <w:rPr>
          <w:rStyle w:val="y2iqfc"/>
          <w:lang w:val="kk-KZ"/>
        </w:rPr>
      </w:pPr>
      <w:r>
        <w:rPr>
          <w:rFonts w:ascii="Times New Roman" w:hAnsi="Times New Roman" w:cs="Times New Roman"/>
          <w:b/>
          <w:sz w:val="24"/>
          <w:szCs w:val="24"/>
          <w:u w:val="single"/>
          <w:lang w:val="kk-KZ"/>
        </w:rPr>
        <w:t>Аумағы:</w:t>
      </w:r>
      <w:r>
        <w:rPr>
          <w:rFonts w:ascii="Times New Roman" w:hAnsi="Times New Roman" w:cs="Times New Roman"/>
          <w:sz w:val="24"/>
          <w:szCs w:val="24"/>
          <w:lang w:val="kk-KZ"/>
        </w:rPr>
        <w:t xml:space="preserve"> </w:t>
      </w:r>
      <w:r>
        <w:rPr>
          <w:rStyle w:val="y2iqfc"/>
          <w:rFonts w:ascii="Times New Roman" w:hAnsi="Times New Roman"/>
          <w:sz w:val="24"/>
          <w:szCs w:val="24"/>
          <w:lang w:val="kk-KZ"/>
        </w:rPr>
        <w:t>көлік құралдары иелерінің жауапкершілігін міндетті сақтандыру шартының қолданылу мерзімі Қазақстан Республикасының аумағында шектеледі.</w:t>
      </w:r>
    </w:p>
    <w:p w:rsidR="006B1043" w:rsidRPr="00DB1C01" w:rsidRDefault="006B1043" w:rsidP="006B1043">
      <w:pPr>
        <w:pStyle w:val="a7"/>
        <w:jc w:val="both"/>
        <w:rPr>
          <w:lang w:val="kk-KZ"/>
        </w:rPr>
      </w:pPr>
    </w:p>
    <w:p w:rsidR="006B1043" w:rsidRDefault="006B1043" w:rsidP="006B1043">
      <w:pPr>
        <w:pStyle w:val="a7"/>
        <w:ind w:firstLine="708"/>
        <w:jc w:val="both"/>
        <w:rPr>
          <w:rFonts w:ascii="Times New Roman" w:hAnsi="Times New Roman" w:cs="Times New Roman"/>
          <w:sz w:val="24"/>
          <w:szCs w:val="24"/>
          <w:lang w:val="kk-KZ"/>
        </w:rPr>
      </w:pPr>
      <w:r>
        <w:rPr>
          <w:rFonts w:ascii="Times New Roman" w:hAnsi="Times New Roman" w:cs="Times New Roman"/>
          <w:b/>
          <w:sz w:val="24"/>
          <w:szCs w:val="24"/>
          <w:u w:val="single"/>
          <w:lang w:val="kk-KZ"/>
        </w:rPr>
        <w:t xml:space="preserve">Шарт: </w:t>
      </w:r>
      <w:r>
        <w:rPr>
          <w:rFonts w:ascii="Times New Roman" w:hAnsi="Times New Roman" w:cs="Times New Roman"/>
          <w:sz w:val="24"/>
          <w:szCs w:val="24"/>
          <w:u w:val="single"/>
          <w:lang w:val="kk-KZ"/>
        </w:rPr>
        <w:t>C</w:t>
      </w:r>
      <w:r>
        <w:rPr>
          <w:rFonts w:ascii="Times New Roman" w:hAnsi="Times New Roman" w:cs="Times New Roman"/>
          <w:sz w:val="24"/>
          <w:szCs w:val="24"/>
          <w:lang w:val="kk-KZ"/>
        </w:rPr>
        <w:t xml:space="preserve">ақтандыруды қорғау  «Көлік құралдары иелерінің азаматтық-құқықтық  жауапкершілігін міндетті сақтандыру туралы» Қазақстан Республикасының 2003 жылғы           1 шілдедегі №446-ІІ Заңына сәйкес  жүзеге асырылады. </w:t>
      </w:r>
    </w:p>
    <w:p w:rsidR="006B1043" w:rsidRDefault="006B1043" w:rsidP="006B1043">
      <w:pPr>
        <w:pStyle w:val="a7"/>
        <w:rPr>
          <w:lang w:val="kk-KZ"/>
        </w:rPr>
      </w:pPr>
    </w:p>
    <w:p w:rsidR="006B1043" w:rsidRPr="00DB1C01" w:rsidRDefault="006B1043" w:rsidP="006B1043">
      <w:pPr>
        <w:spacing w:line="240" w:lineRule="auto"/>
        <w:jc w:val="both"/>
        <w:rPr>
          <w:lang w:val="kk-KZ"/>
        </w:rPr>
      </w:pPr>
      <w:r w:rsidRPr="00DB1C01">
        <w:rPr>
          <w:rFonts w:ascii="Times New Roman" w:eastAsia="Times New Roman" w:hAnsi="Times New Roman"/>
          <w:sz w:val="24"/>
          <w:szCs w:val="24"/>
          <w:lang w:val="kk-KZ"/>
        </w:rPr>
        <w:t xml:space="preserve"> </w:t>
      </w:r>
    </w:p>
    <w:tbl>
      <w:tblPr>
        <w:tblStyle w:val="a8"/>
        <w:tblW w:w="9322" w:type="dxa"/>
        <w:tblLayout w:type="fixed"/>
        <w:tblLook w:val="04A0" w:firstRow="1" w:lastRow="0" w:firstColumn="1" w:lastColumn="0" w:noHBand="0" w:noVBand="1"/>
      </w:tblPr>
      <w:tblGrid>
        <w:gridCol w:w="2376"/>
        <w:gridCol w:w="1778"/>
        <w:gridCol w:w="1047"/>
        <w:gridCol w:w="2380"/>
        <w:gridCol w:w="1741"/>
      </w:tblGrid>
      <w:tr w:rsidR="006B1043" w:rsidTr="000E5CB9">
        <w:trPr>
          <w:trHeight w:val="782"/>
        </w:trPr>
        <w:tc>
          <w:tcPr>
            <w:tcW w:w="2376" w:type="dxa"/>
            <w:shd w:val="clear" w:color="auto" w:fill="auto"/>
            <w:vAlign w:val="center"/>
          </w:tcPr>
          <w:p w:rsidR="006B1043" w:rsidRDefault="006B1043" w:rsidP="000E5CB9">
            <w:pPr>
              <w:spacing w:after="0" w:line="240" w:lineRule="auto"/>
              <w:jc w:val="center"/>
              <w:rPr>
                <w:rFonts w:ascii="Times New Roman" w:hAnsi="Times New Roman"/>
                <w:b/>
                <w:sz w:val="24"/>
                <w:szCs w:val="24"/>
                <w:lang w:val="kk-KZ"/>
              </w:rPr>
            </w:pPr>
            <w:r>
              <w:rPr>
                <w:rFonts w:ascii="Times New Roman" w:hAnsi="Times New Roman"/>
                <w:b/>
                <w:bCs/>
                <w:color w:val="000000"/>
                <w:sz w:val="24"/>
                <w:szCs w:val="24"/>
              </w:rPr>
              <w:t>Марка</w:t>
            </w:r>
          </w:p>
        </w:tc>
        <w:tc>
          <w:tcPr>
            <w:tcW w:w="1778" w:type="dxa"/>
            <w:shd w:val="clear" w:color="auto" w:fill="auto"/>
            <w:vAlign w:val="center"/>
          </w:tcPr>
          <w:p w:rsidR="006B1043" w:rsidRPr="00504AE5" w:rsidRDefault="006B1043" w:rsidP="000E5CB9">
            <w:pPr>
              <w:spacing w:after="0" w:line="240" w:lineRule="auto"/>
              <w:ind w:right="-108"/>
              <w:jc w:val="center"/>
              <w:rPr>
                <w:rFonts w:ascii="Times New Roman" w:hAnsi="Times New Roman"/>
                <w:b/>
                <w:sz w:val="24"/>
                <w:szCs w:val="24"/>
                <w:lang w:val="kk-KZ"/>
              </w:rPr>
            </w:pPr>
            <w:r>
              <w:rPr>
                <w:rFonts w:ascii="Times New Roman" w:hAnsi="Times New Roman"/>
                <w:b/>
                <w:bCs/>
                <w:color w:val="000000"/>
                <w:sz w:val="24"/>
                <w:szCs w:val="24"/>
                <w:lang w:val="kk-KZ"/>
              </w:rPr>
              <w:t xml:space="preserve">Тіркеу нөмірі </w:t>
            </w:r>
          </w:p>
        </w:tc>
        <w:tc>
          <w:tcPr>
            <w:tcW w:w="1047" w:type="dxa"/>
            <w:shd w:val="clear" w:color="auto" w:fill="auto"/>
            <w:vAlign w:val="center"/>
          </w:tcPr>
          <w:p w:rsidR="006B1043" w:rsidRPr="00504AE5" w:rsidRDefault="006B1043" w:rsidP="000E5CB9">
            <w:pPr>
              <w:spacing w:after="0" w:line="240" w:lineRule="auto"/>
              <w:jc w:val="center"/>
              <w:rPr>
                <w:rFonts w:ascii="Times New Roman" w:hAnsi="Times New Roman"/>
                <w:b/>
                <w:sz w:val="24"/>
                <w:szCs w:val="24"/>
                <w:lang w:val="kk-KZ"/>
              </w:rPr>
            </w:pPr>
            <w:r>
              <w:rPr>
                <w:rFonts w:ascii="Times New Roman" w:hAnsi="Times New Roman"/>
                <w:b/>
                <w:bCs/>
                <w:color w:val="000000"/>
                <w:sz w:val="24"/>
                <w:szCs w:val="24"/>
                <w:lang w:val="kk-KZ"/>
              </w:rPr>
              <w:t xml:space="preserve">Шығарылған жылы </w:t>
            </w:r>
          </w:p>
        </w:tc>
        <w:tc>
          <w:tcPr>
            <w:tcW w:w="2380" w:type="dxa"/>
            <w:shd w:val="clear" w:color="auto" w:fill="auto"/>
            <w:vAlign w:val="center"/>
          </w:tcPr>
          <w:p w:rsidR="006B1043" w:rsidRDefault="006B1043" w:rsidP="000E5CB9">
            <w:pPr>
              <w:spacing w:after="0" w:line="240" w:lineRule="auto"/>
              <w:jc w:val="center"/>
              <w:rPr>
                <w:rFonts w:ascii="Times New Roman" w:hAnsi="Times New Roman"/>
                <w:b/>
                <w:sz w:val="24"/>
                <w:szCs w:val="24"/>
                <w:lang w:val="kk-KZ"/>
              </w:rPr>
            </w:pPr>
            <w:r>
              <w:rPr>
                <w:rFonts w:ascii="Times New Roman" w:hAnsi="Times New Roman"/>
                <w:b/>
                <w:bCs/>
                <w:color w:val="000000"/>
                <w:sz w:val="24"/>
                <w:szCs w:val="24"/>
                <w:lang w:val="kk-KZ"/>
              </w:rPr>
              <w:t xml:space="preserve">Автокөлік құралдарын тіркеу орны </w:t>
            </w:r>
          </w:p>
        </w:tc>
        <w:tc>
          <w:tcPr>
            <w:tcW w:w="1741" w:type="dxa"/>
            <w:shd w:val="clear" w:color="auto" w:fill="auto"/>
            <w:vAlign w:val="center"/>
          </w:tcPr>
          <w:p w:rsidR="006B1043" w:rsidRDefault="006B1043" w:rsidP="000E5CB9">
            <w:pPr>
              <w:spacing w:after="0" w:line="240" w:lineRule="auto"/>
              <w:jc w:val="center"/>
              <w:rPr>
                <w:rFonts w:ascii="Times New Roman" w:hAnsi="Times New Roman"/>
                <w:b/>
                <w:sz w:val="24"/>
                <w:szCs w:val="24"/>
                <w:lang w:val="kk-KZ"/>
              </w:rPr>
            </w:pPr>
            <w:r>
              <w:rPr>
                <w:rFonts w:ascii="Times New Roman" w:hAnsi="Times New Roman"/>
                <w:b/>
                <w:bCs/>
                <w:color w:val="000000"/>
                <w:sz w:val="24"/>
                <w:szCs w:val="24"/>
                <w:lang w:val="kk-KZ"/>
              </w:rPr>
              <w:t xml:space="preserve">Санаты </w:t>
            </w:r>
            <w:r>
              <w:rPr>
                <w:rFonts w:ascii="Times New Roman" w:hAnsi="Times New Roman"/>
                <w:b/>
                <w:bCs/>
                <w:color w:val="000000"/>
                <w:sz w:val="24"/>
                <w:szCs w:val="24"/>
              </w:rPr>
              <w:t xml:space="preserve"> ТС</w:t>
            </w:r>
          </w:p>
        </w:tc>
      </w:tr>
      <w:tr w:rsidR="00141DC3" w:rsidTr="000E5CB9">
        <w:trPr>
          <w:trHeight w:hRule="exact" w:val="1127"/>
        </w:trPr>
        <w:tc>
          <w:tcPr>
            <w:tcW w:w="2376" w:type="dxa"/>
            <w:shd w:val="clear" w:color="auto" w:fill="auto"/>
          </w:tcPr>
          <w:p w:rsidR="00141DC3" w:rsidRDefault="00141DC3" w:rsidP="00141DC3">
            <w:pPr>
              <w:spacing w:after="0" w:line="240" w:lineRule="auto"/>
              <w:jc w:val="center"/>
              <w:rPr>
                <w:rFonts w:ascii="Times New Roman" w:hAnsi="Times New Roman"/>
                <w:sz w:val="24"/>
                <w:szCs w:val="24"/>
                <w:lang w:val="en-US"/>
              </w:rPr>
            </w:pPr>
          </w:p>
          <w:p w:rsidR="00141DC3" w:rsidRPr="008F0C4B" w:rsidRDefault="00141DC3" w:rsidP="00141DC3">
            <w:pPr>
              <w:spacing w:after="0" w:line="240" w:lineRule="auto"/>
              <w:jc w:val="center"/>
              <w:rPr>
                <w:rFonts w:ascii="Times New Roman" w:hAnsi="Times New Roman"/>
                <w:sz w:val="24"/>
                <w:szCs w:val="24"/>
                <w:lang w:val="en-US"/>
              </w:rPr>
            </w:pPr>
            <w:r w:rsidRPr="00141DC3">
              <w:rPr>
                <w:rFonts w:ascii="Times New Roman" w:hAnsi="Times New Roman"/>
                <w:sz w:val="24"/>
                <w:szCs w:val="24"/>
                <w:lang w:val="en-US"/>
              </w:rPr>
              <w:t xml:space="preserve">     JAC S5  </w:t>
            </w:r>
            <w:bookmarkStart w:id="1" w:name="_GoBack"/>
            <w:bookmarkEnd w:id="1"/>
            <w:r w:rsidRPr="00141DC3">
              <w:rPr>
                <w:rFonts w:ascii="Times New Roman" w:hAnsi="Times New Roman"/>
                <w:sz w:val="24"/>
                <w:szCs w:val="24"/>
                <w:lang w:val="en-US"/>
              </w:rPr>
              <w:t xml:space="preserve">   </w:t>
            </w:r>
          </w:p>
        </w:tc>
        <w:tc>
          <w:tcPr>
            <w:tcW w:w="1778" w:type="dxa"/>
            <w:shd w:val="clear" w:color="auto" w:fill="auto"/>
            <w:vAlign w:val="center"/>
          </w:tcPr>
          <w:p w:rsidR="00141DC3" w:rsidRPr="008F0C4B" w:rsidRDefault="00141DC3" w:rsidP="00141DC3">
            <w:pPr>
              <w:pStyle w:val="a7"/>
              <w:jc w:val="center"/>
              <w:rPr>
                <w:rFonts w:ascii="Times New Roman" w:hAnsi="Times New Roman" w:cs="Times New Roman"/>
                <w:sz w:val="24"/>
                <w:szCs w:val="24"/>
                <w:lang w:val="en-US" w:eastAsia="ru-RU"/>
              </w:rPr>
            </w:pPr>
            <w:r w:rsidRPr="00141DC3">
              <w:rPr>
                <w:rFonts w:ascii="Times New Roman" w:hAnsi="Times New Roman"/>
                <w:sz w:val="24"/>
                <w:szCs w:val="24"/>
                <w:lang w:val="en-US"/>
              </w:rPr>
              <w:t xml:space="preserve">   648 AJ 11       </w:t>
            </w:r>
          </w:p>
        </w:tc>
        <w:tc>
          <w:tcPr>
            <w:tcW w:w="1047" w:type="dxa"/>
            <w:shd w:val="clear" w:color="auto" w:fill="auto"/>
            <w:vAlign w:val="center"/>
          </w:tcPr>
          <w:p w:rsidR="00141DC3" w:rsidRPr="003F3CCF" w:rsidRDefault="00141DC3" w:rsidP="00141DC3">
            <w:pPr>
              <w:pStyle w:val="a7"/>
              <w:jc w:val="center"/>
              <w:rPr>
                <w:rFonts w:ascii="Times New Roman" w:hAnsi="Times New Roman" w:cs="Times New Roman"/>
                <w:sz w:val="24"/>
                <w:szCs w:val="24"/>
                <w:lang w:eastAsia="ru-RU"/>
              </w:rPr>
            </w:pPr>
            <w:r>
              <w:rPr>
                <w:rFonts w:ascii="Times New Roman" w:hAnsi="Times New Roman" w:cs="Times New Roman"/>
                <w:sz w:val="24"/>
                <w:szCs w:val="24"/>
                <w:lang w:val="en-US" w:eastAsia="ru-RU"/>
              </w:rPr>
              <w:t>2023</w:t>
            </w:r>
          </w:p>
        </w:tc>
        <w:tc>
          <w:tcPr>
            <w:tcW w:w="2380" w:type="dxa"/>
            <w:shd w:val="clear" w:color="auto" w:fill="auto"/>
            <w:vAlign w:val="center"/>
          </w:tcPr>
          <w:p w:rsidR="00141DC3" w:rsidRPr="001D398E" w:rsidRDefault="00141DC3" w:rsidP="00141DC3">
            <w:pPr>
              <w:pStyle w:val="a7"/>
              <w:jc w:val="center"/>
              <w:rPr>
                <w:rFonts w:ascii="Times New Roman" w:hAnsi="Times New Roman" w:cs="Times New Roman"/>
                <w:sz w:val="24"/>
                <w:szCs w:val="24"/>
                <w:lang w:val="kk-KZ" w:eastAsia="ru-RU"/>
              </w:rPr>
            </w:pPr>
            <w:r>
              <w:rPr>
                <w:rFonts w:ascii="Times New Roman" w:hAnsi="Times New Roman" w:cs="Times New Roman"/>
                <w:sz w:val="24"/>
                <w:szCs w:val="24"/>
                <w:lang w:eastAsia="ru-RU"/>
              </w:rPr>
              <w:t xml:space="preserve"> </w:t>
            </w:r>
            <w:r>
              <w:rPr>
                <w:rFonts w:ascii="Times New Roman" w:hAnsi="Times New Roman" w:cs="Times New Roman"/>
                <w:sz w:val="24"/>
                <w:szCs w:val="24"/>
                <w:lang w:val="kk-KZ" w:eastAsia="ru-RU"/>
              </w:rPr>
              <w:t>Қызылорда қаласы</w:t>
            </w:r>
          </w:p>
        </w:tc>
        <w:tc>
          <w:tcPr>
            <w:tcW w:w="1741" w:type="dxa"/>
            <w:shd w:val="clear" w:color="auto" w:fill="auto"/>
            <w:vAlign w:val="center"/>
          </w:tcPr>
          <w:p w:rsidR="00141DC3" w:rsidRDefault="00141DC3" w:rsidP="00141DC3">
            <w:pPr>
              <w:pStyle w:val="a7"/>
              <w:jc w:val="center"/>
              <w:rPr>
                <w:rFonts w:ascii="Times New Roman" w:hAnsi="Times New Roman" w:cs="Times New Roman"/>
                <w:sz w:val="24"/>
                <w:szCs w:val="24"/>
                <w:lang w:val="kk-KZ" w:eastAsia="ru-RU"/>
              </w:rPr>
            </w:pPr>
            <w:r>
              <w:rPr>
                <w:rFonts w:ascii="Times New Roman" w:hAnsi="Times New Roman" w:cs="Times New Roman"/>
                <w:sz w:val="24"/>
                <w:szCs w:val="24"/>
                <w:lang w:val="kk-KZ" w:eastAsia="ru-RU"/>
              </w:rPr>
              <w:t xml:space="preserve">Жеңіл автокөлік </w:t>
            </w:r>
          </w:p>
        </w:tc>
      </w:tr>
    </w:tbl>
    <w:p w:rsidR="006B1043" w:rsidRPr="00DB1C01" w:rsidRDefault="006B1043" w:rsidP="006B1043">
      <w:pPr>
        <w:spacing w:line="240" w:lineRule="auto"/>
        <w:jc w:val="both"/>
        <w:rPr>
          <w:lang w:val="kk-KZ"/>
        </w:rPr>
      </w:pPr>
    </w:p>
    <w:p w:rsidR="006B1043" w:rsidRDefault="006B1043" w:rsidP="006B1043"/>
    <w:p w:rsidR="006B1043" w:rsidRDefault="006B1043" w:rsidP="006B1043"/>
    <w:p w:rsidR="003B3310" w:rsidRDefault="003B3310"/>
    <w:sectPr w:rsidR="003B3310" w:rsidSect="000C5A93">
      <w:headerReference w:type="even" r:id="rId7"/>
      <w:headerReference w:type="default" r:id="rId8"/>
      <w:footerReference w:type="even" r:id="rId9"/>
      <w:footerReference w:type="default" r:id="rId10"/>
      <w:headerReference w:type="first" r:id="rId11"/>
      <w:footerReference w:type="first" r:id="rId12"/>
      <w:pgSz w:w="11906" w:h="16838"/>
      <w:pgMar w:top="1276" w:right="850" w:bottom="1134" w:left="1701" w:header="708" w:footer="0" w:gutter="0"/>
      <w:pgNumType w:start="1"/>
      <w:cols w:space="720"/>
      <w:formProt w:val="0"/>
      <w:docGrid w:linePitch="360" w:charSpace="184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28E3" w:rsidRDefault="004828E3">
      <w:pPr>
        <w:spacing w:after="0" w:line="240" w:lineRule="auto"/>
      </w:pPr>
      <w:r>
        <w:separator/>
      </w:r>
    </w:p>
  </w:endnote>
  <w:endnote w:type="continuationSeparator" w:id="0">
    <w:p w:rsidR="004828E3" w:rsidRDefault="00482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9E1" w:rsidRDefault="004828E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3290745"/>
      <w:docPartObj>
        <w:docPartGallery w:val="Page Numbers (Bottom of Page)"/>
        <w:docPartUnique/>
      </w:docPartObj>
    </w:sdtPr>
    <w:sdtEndPr/>
    <w:sdtContent>
      <w:p w:rsidR="00AD1314" w:rsidRDefault="004828E3">
        <w:pPr>
          <w:pStyle w:val="a5"/>
          <w:jc w:val="center"/>
        </w:pPr>
      </w:p>
      <w:p w:rsidR="00AD1314" w:rsidRDefault="004828E3">
        <w:pPr>
          <w:pStyle w:val="a5"/>
          <w:jc w:val="center"/>
        </w:pPr>
      </w:p>
      <w:p w:rsidR="00AD1314" w:rsidRDefault="006B1043">
        <w:pPr>
          <w:pStyle w:val="a5"/>
          <w:jc w:val="center"/>
        </w:pPr>
        <w:r>
          <w:fldChar w:fldCharType="begin"/>
        </w:r>
        <w:r>
          <w:instrText>PAGE</w:instrText>
        </w:r>
        <w:r>
          <w:fldChar w:fldCharType="separate"/>
        </w:r>
        <w:r w:rsidR="00141DC3">
          <w:rPr>
            <w:noProof/>
          </w:rPr>
          <w:t>2</w:t>
        </w:r>
        <w:r>
          <w:fldChar w:fldCharType="end"/>
        </w:r>
      </w:p>
    </w:sdtContent>
  </w:sdt>
  <w:p w:rsidR="00AD1314" w:rsidRDefault="004828E3">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9E1" w:rsidRDefault="004828E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28E3" w:rsidRDefault="004828E3">
      <w:pPr>
        <w:spacing w:after="0" w:line="240" w:lineRule="auto"/>
      </w:pPr>
      <w:r>
        <w:separator/>
      </w:r>
    </w:p>
  </w:footnote>
  <w:footnote w:type="continuationSeparator" w:id="0">
    <w:p w:rsidR="004828E3" w:rsidRDefault="00482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9E1" w:rsidRDefault="004828E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314" w:rsidRDefault="004828E3">
    <w:pPr>
      <w:pStyle w:val="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9E1" w:rsidRDefault="004828E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6A0"/>
    <w:rsid w:val="00141DC3"/>
    <w:rsid w:val="00257A2C"/>
    <w:rsid w:val="003B3310"/>
    <w:rsid w:val="004828E3"/>
    <w:rsid w:val="006016A0"/>
    <w:rsid w:val="006B1043"/>
    <w:rsid w:val="008B7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089B03-C3A4-4A88-B478-05D0F3263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1043"/>
    <w:pPr>
      <w:spacing w:after="200" w:line="276" w:lineRule="auto"/>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istLabel31">
    <w:name w:val="ListLabel 31"/>
    <w:qFormat/>
    <w:rsid w:val="006B1043"/>
    <w:rPr>
      <w:lang w:val="kk-KZ"/>
    </w:rPr>
  </w:style>
  <w:style w:type="paragraph" w:customStyle="1" w:styleId="1">
    <w:name w:val="Верхний колонтитул1"/>
    <w:basedOn w:val="a"/>
    <w:uiPriority w:val="99"/>
    <w:unhideWhenUsed/>
    <w:qFormat/>
    <w:rsid w:val="006B1043"/>
    <w:pPr>
      <w:tabs>
        <w:tab w:val="center" w:pos="4677"/>
        <w:tab w:val="right" w:pos="9355"/>
      </w:tabs>
      <w:spacing w:after="0" w:line="240" w:lineRule="auto"/>
    </w:pPr>
  </w:style>
  <w:style w:type="paragraph" w:styleId="a3">
    <w:name w:val="header"/>
    <w:basedOn w:val="a"/>
    <w:link w:val="a4"/>
    <w:uiPriority w:val="99"/>
    <w:unhideWhenUsed/>
    <w:rsid w:val="006B104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B1043"/>
    <w:rPr>
      <w:rFonts w:cs="Times New Roman"/>
    </w:rPr>
  </w:style>
  <w:style w:type="paragraph" w:styleId="a5">
    <w:name w:val="footer"/>
    <w:basedOn w:val="a"/>
    <w:link w:val="a6"/>
    <w:uiPriority w:val="99"/>
    <w:unhideWhenUsed/>
    <w:rsid w:val="006B104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B1043"/>
    <w:rPr>
      <w:rFonts w:cs="Times New Roman"/>
    </w:rPr>
  </w:style>
  <w:style w:type="paragraph" w:styleId="a7">
    <w:name w:val="No Spacing"/>
    <w:uiPriority w:val="1"/>
    <w:qFormat/>
    <w:rsid w:val="006B1043"/>
    <w:pPr>
      <w:spacing w:after="0" w:line="240" w:lineRule="auto"/>
    </w:pPr>
  </w:style>
  <w:style w:type="paragraph" w:customStyle="1" w:styleId="Default">
    <w:name w:val="Default"/>
    <w:qFormat/>
    <w:rsid w:val="006B1043"/>
    <w:pPr>
      <w:spacing w:after="0" w:line="240" w:lineRule="auto"/>
    </w:pPr>
    <w:rPr>
      <w:rFonts w:ascii="Times New Roman" w:eastAsia="Calibri" w:hAnsi="Times New Roman" w:cs="Times New Roman"/>
      <w:color w:val="000000"/>
      <w:sz w:val="24"/>
      <w:szCs w:val="24"/>
    </w:rPr>
  </w:style>
  <w:style w:type="table" w:styleId="a8">
    <w:name w:val="Table Grid"/>
    <w:basedOn w:val="a1"/>
    <w:uiPriority w:val="59"/>
    <w:rsid w:val="006B10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y2iqfc">
    <w:name w:val="y2iqfc"/>
    <w:basedOn w:val="a0"/>
    <w:rsid w:val="006B10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estprofi.com/home/section/448372524"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397</Words>
  <Characters>2268</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Акбопе Сабиева</dc:creator>
  <cp:keywords/>
  <dc:description/>
  <cp:lastModifiedBy>Акбопе Сабиева</cp:lastModifiedBy>
  <cp:revision>2</cp:revision>
  <dcterms:created xsi:type="dcterms:W3CDTF">2026-09-22T09:54:00Z</dcterms:created>
  <dcterms:modified xsi:type="dcterms:W3CDTF">2026-09-22T09:54:00Z</dcterms:modified>
</cp:coreProperties>
</file>