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57FC1" w14:textId="77777777" w:rsidR="003B68B2" w:rsidRPr="003B68B2" w:rsidRDefault="003B68B2" w:rsidP="009372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</w:pPr>
      <w:proofErr w:type="spellStart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>Стендті</w:t>
      </w:r>
      <w:proofErr w:type="spellEnd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>дайындау</w:t>
      </w:r>
      <w:proofErr w:type="spellEnd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>бойынша</w:t>
      </w:r>
      <w:proofErr w:type="spellEnd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>жұмыстарға</w:t>
      </w:r>
      <w:proofErr w:type="spellEnd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>техникалық</w:t>
      </w:r>
      <w:proofErr w:type="spellEnd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  <w:t>ерекшелік</w:t>
      </w:r>
      <w:proofErr w:type="spellEnd"/>
    </w:p>
    <w:p w14:paraId="7CF30DF7" w14:textId="77777777" w:rsidR="003B68B2" w:rsidRPr="003B68B2" w:rsidRDefault="003B68B2" w:rsidP="003B68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en-US"/>
        </w:rPr>
      </w:pPr>
    </w:p>
    <w:p w14:paraId="12D0FC48" w14:textId="00ED0B62" w:rsidR="003B68B2" w:rsidRPr="003B68B2" w:rsidRDefault="003B68B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</w:pP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Тапсырыс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беруші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"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Қазақстан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Республикасының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Мемлекеттік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рәміздері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"</w:t>
      </w:r>
      <w:r w:rsidR="008075F0" w:rsidRPr="008075F0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стендін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дайындау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бойынша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міндеттемелерді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тапсырады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,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ал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өнім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беруші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өзіне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қабылдайды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.</w:t>
      </w:r>
    </w:p>
    <w:p w14:paraId="766B123F" w14:textId="7CE104D5" w:rsidR="003B68B2" w:rsidRPr="003B68B2" w:rsidRDefault="003B68B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</w:pP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Стендтің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өлшемі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: 1</w:t>
      </w:r>
      <w:r w:rsidR="008075F0" w:rsidRPr="008075F0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2</w:t>
      </w:r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00 × 1500 мм (1,</w:t>
      </w:r>
      <w:r w:rsidR="008075F0" w:rsidRPr="008075F0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2</w:t>
      </w:r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× 1,5 м),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мұндағы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 1</w:t>
      </w:r>
      <w:r w:rsidR="008075F0" w:rsidRPr="008075F0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2</w:t>
      </w:r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00 мм —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биіктігі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 xml:space="preserve">, 1500 мм — </w:t>
      </w: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ені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en-US"/>
        </w:rPr>
        <w:t>.</w:t>
      </w:r>
    </w:p>
    <w:p w14:paraId="04A7EEA8" w14:textId="475A89A1" w:rsidR="003B68B2" w:rsidRDefault="003B68B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Стендтер</w:t>
      </w:r>
      <w:proofErr w:type="spellEnd"/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саны</w:t>
      </w:r>
      <w:r w:rsidR="008075F0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– 1</w:t>
      </w:r>
      <w:r w:rsidRPr="003B68B2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дана</w:t>
      </w:r>
    </w:p>
    <w:p w14:paraId="397B4892" w14:textId="77777777" w:rsid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</w:p>
    <w:p w14:paraId="499BE2F4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Құрылыс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материалдар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</w:t>
      </w:r>
    </w:p>
    <w:p w14:paraId="7C5E8347" w14:textId="0FEA2E19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Үкіметінің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r w:rsidR="008075F0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26</w:t>
      </w: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.0</w:t>
      </w:r>
      <w:r w:rsidR="008075F0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6</w:t>
      </w: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.2026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жылғы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r w:rsidR="008075F0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№</w:t>
      </w: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556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қаулысына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сәйкес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суреттерді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Туының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Елтаңбасының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Гимнінің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мәтінінің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стендіне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орналастыру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кезінде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Рәміздер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бейнелерінің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бір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деңгейлі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орналасуы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олардың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кезектілігі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қатаң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сақталуы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тиіс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: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ту →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Елтаңба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→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Гимн.</w:t>
      </w:r>
    </w:p>
    <w:p w14:paraId="50DF366D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үй-жайдың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ішіне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орналастыруға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арналған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тікбұрышты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пішінді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стенд;</w:t>
      </w:r>
    </w:p>
    <w:p w14:paraId="1E37C25A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негізі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-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қалыңдығы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кемінде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5 мм ПВХ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Парақ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материалы;</w:t>
      </w:r>
    </w:p>
    <w:p w14:paraId="5C27A680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алдыңғы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түсті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ПВХ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пленкасымен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қапталған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рәміздердің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ақпараттық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жазулары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бейнелері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фонда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ақпараттың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анық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қарама-қарсы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көрсетілуін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қамтамасыз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ететін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Алтын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басып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шығару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әдісімен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орындалған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782B51FD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периметрі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бойынша-сәндік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30F560C8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құрылымның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қаттылығын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жиектердің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ұқыпты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дизайнын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қамтамасыз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етуі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керек;</w:t>
      </w:r>
    </w:p>
    <w:p w14:paraId="508E9486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стенд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сенімді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тұрақты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бекітуді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қамтамасыз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ететін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бекітпеге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бекітіледі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08E4B78B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бекіткіштер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салмағына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есептелуі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коррозияға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қарсы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жабыны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өткір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шығыңқы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бөліктері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болмауы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керек.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Құрылымның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беріктігі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тұрақтылығын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қамтамасыз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ету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үшін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артқы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жағында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орналасқан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шеттері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көзделеді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шеттері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бақылау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тақтасының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ауытқуын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деформациясын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жылжуын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болдырмауға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арналған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 Дизайн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мыналарды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қамтиды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</w:t>
      </w:r>
    </w:p>
    <w:p w14:paraId="49620153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периметрі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бойынша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артқы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;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қосылған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/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немесе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көлденең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элементтері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;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бекітуге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арналған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бекіткіштер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4FD99EF9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артқы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арасындағы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қажетті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қашықтықты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қамтамасыз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ететін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қашықтық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элементтері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6AB49DC8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дәнекерленген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немесе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болт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әдісімен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раманың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элементтерін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бір-бірімен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сенімді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байланыстыру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</w:t>
      </w:r>
    </w:p>
    <w:p w14:paraId="2E15EE01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тұрақты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қауіпсіз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бекітілуін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қамтамасыз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етуі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тербелуін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иілуін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өздігінен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жылжуын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болдырмауы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керек.</w:t>
      </w:r>
    </w:p>
    <w:p w14:paraId="1A5868DE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Барлық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қабырғалары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бекіткіштер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алдыңғы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жағынан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жасырылып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сыртқы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түрін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бұзбауы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керек.</w:t>
      </w:r>
    </w:p>
    <w:p w14:paraId="4CBBD195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lastRenderedPageBreak/>
        <w:t>Бекіту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жинағы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: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қаттылығы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бар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артқы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кронштейндер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қашықтан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басқару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элементтері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орнатуға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арналған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бекіткіштер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Барлық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қажетті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бекіткіштер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жеткізілім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жиынтығына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кіреді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</w:t>
      </w:r>
    </w:p>
    <w:p w14:paraId="5C641F2A" w14:textId="77777777" w:rsidR="009E4CE1" w:rsidRPr="002F3274" w:rsidRDefault="009E4CE1" w:rsidP="002F327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 w:rsidRPr="002F327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 xml:space="preserve">Стенд </w:t>
      </w:r>
      <w:proofErr w:type="spellStart"/>
      <w:r w:rsidRPr="002F327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мазмұны</w:t>
      </w:r>
      <w:proofErr w:type="spellEnd"/>
      <w:r w:rsidRPr="002F327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:</w:t>
      </w:r>
    </w:p>
    <w:p w14:paraId="080C6687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Жоғарғы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бөлігінде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тақырып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орналастырылған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</w:t>
      </w:r>
    </w:p>
    <w:p w14:paraId="5EC5FB78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"ҚАЗАҚСТАН РЕСПУБЛИКАСЫНЫҢ МЕМЛЕКЕТТІК РӘМІЗДЕРІ"</w:t>
      </w:r>
    </w:p>
    <w:p w14:paraId="6C4D0DCC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негізгі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бөлігі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үш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ақпараттық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блокқа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бөлінген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</w:t>
      </w:r>
    </w:p>
    <w:p w14:paraId="631737D4" w14:textId="700FA08D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Туы</w:t>
      </w:r>
      <w:proofErr w:type="spellEnd"/>
      <w:r w:rsidR="002F3274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 xml:space="preserve"> – Қ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Туының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бейнесі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атауы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тілдерін</w:t>
      </w:r>
      <w:proofErr w:type="spellEnd"/>
      <w:r w:rsidR="002F3274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>е</w:t>
      </w: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ақпараттық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мәтіні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</w:t>
      </w:r>
    </w:p>
    <w:p w14:paraId="0CC5AF70" w14:textId="58E7B3BB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Елтаңбасы</w:t>
      </w:r>
      <w:proofErr w:type="spellEnd"/>
      <w:r w:rsidR="002F3274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 xml:space="preserve"> – Қ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Елтаңбасының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бейнесі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атауы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тілдерін</w:t>
      </w:r>
      <w:proofErr w:type="spellEnd"/>
      <w:r w:rsidR="002F3274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>е</w:t>
      </w: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ақпараттық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мәтіні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</w:t>
      </w:r>
    </w:p>
    <w:p w14:paraId="16E812FD" w14:textId="23E7696A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Гимні</w:t>
      </w:r>
      <w:proofErr w:type="spellEnd"/>
      <w:r w:rsidR="002F3274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 xml:space="preserve"> – М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Гимннің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атауы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Гимннің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тілдегі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мәтіні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 Терминология: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тіліндегі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Гимн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мәтінінің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атауы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"ҚАЗАҚСТАН РЕСПУБЛИКАСЫНЫҢ МЕМЛЕКЕТТІК ӘНҰРАНЫ"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деп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қатаң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жазылуы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тиіс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(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графикасында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гимн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сөзін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қолдануға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жол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берілмейді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).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Безендіру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</w:t>
      </w:r>
    </w:p>
    <w:p w14:paraId="602D2955" w14:textId="31D84BD9" w:rsidR="009E4CE1" w:rsidRPr="009E4CE1" w:rsidRDefault="0093725C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Ф</w:t>
      </w:r>
      <w:r w:rsidR="009E4CE1"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 xml:space="preserve"> – </w:t>
      </w:r>
      <w:proofErr w:type="spellStart"/>
      <w:r w:rsidR="009E4CE1"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көк</w:t>
      </w:r>
      <w:proofErr w:type="spellEnd"/>
      <w:r w:rsidR="009E4CE1"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3F978F46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сәндік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безендіру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—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Қазақстан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Республикасының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ұлттық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ою-өрнегін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пайдалана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отырып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346051C3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дизайн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элементтері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басып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шығару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қатаң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алтын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түсті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6E2D7DCE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мемлекеттік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рәміздердің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бейнелері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анық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сапалы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бұрмаланусыз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болуға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тиіс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;</w:t>
      </w:r>
    </w:p>
    <w:p w14:paraId="62402B1D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мәтін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жақсы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оқылуы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қателер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басып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шығару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ақаулары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жоқ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.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Жеткізуші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міндетті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түрде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стендтің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эскизін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Тапсырыс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берушімен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келісуге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жібереді</w:t>
      </w:r>
      <w:proofErr w:type="spellEnd"/>
      <w:r w:rsidRPr="009E4CE1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u w:val="single"/>
        </w:rPr>
        <w:t>.</w:t>
      </w:r>
    </w:p>
    <w:p w14:paraId="52C2EB4C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Өндіріске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қойылатын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талаптар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</w:t>
      </w:r>
    </w:p>
    <w:p w14:paraId="1AC9B4CD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Стенд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чиптер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жарықтар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сызаттар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деформациялар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басқа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көрінетін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ақауларсыз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сапалы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түрде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жасалуы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керек.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мен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бекітпеде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коррозия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белгілері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жоқ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біркелкі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сәндік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жабын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керек.</w:t>
      </w:r>
    </w:p>
    <w:p w14:paraId="4729EF6B" w14:textId="7BC2386E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Жеткізу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жинағы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: 1</w:t>
      </w:r>
      <w:r w:rsidR="0093725C">
        <w:rPr>
          <w:rFonts w:ascii="Times New Roman" w:eastAsia="Times New Roman" w:hAnsi="Times New Roman" w:cs="Times New Roman"/>
          <w:bCs/>
          <w:color w:val="34343C"/>
          <w:sz w:val="28"/>
          <w:szCs w:val="28"/>
          <w:lang w:val="kk-KZ"/>
        </w:rPr>
        <w:t>2</w:t>
      </w: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00 × 1500 мм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дайын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стенд,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бекіту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қабырғаға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сенімді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орнату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үшін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барлық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қажетті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элементтер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</w:t>
      </w:r>
    </w:p>
    <w:p w14:paraId="2ED2B8A2" w14:textId="77777777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Саны: 1 дана.</w:t>
      </w:r>
    </w:p>
    <w:p w14:paraId="6501F3BE" w14:textId="64FBE099" w:rsidR="009E4CE1" w:rsidRPr="009E4CE1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Тауардың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құнына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әзірлеу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өндіруге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арналған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ілеспе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материалдар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үстеме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шығындар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жеткізу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кіреді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.</w:t>
      </w:r>
    </w:p>
    <w:p w14:paraId="16F0B883" w14:textId="77777777" w:rsidR="009E4CE1" w:rsidRPr="003B68B2" w:rsidRDefault="009E4CE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Сыртқы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түрі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: стенд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мөлшері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жалпы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құрамы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үш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ақпараттық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блоктың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орналасуы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түс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схемасы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,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сәндік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дизайны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және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металл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жақтаудың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болуы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бойынша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Тапсырыс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беруші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ұсынған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үлгіге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сәйкес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</w:t>
      </w:r>
      <w:proofErr w:type="spellStart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келуі</w:t>
      </w:r>
      <w:proofErr w:type="spellEnd"/>
      <w:r w:rsidRPr="009E4CE1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 керек.</w:t>
      </w:r>
    </w:p>
    <w:p w14:paraId="2BE33010" w14:textId="77777777" w:rsidR="003B68B2" w:rsidRPr="003B68B2" w:rsidRDefault="003B68B2" w:rsidP="003B68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</w:p>
    <w:p w14:paraId="5840773F" w14:textId="77777777" w:rsidR="008075F0" w:rsidRDefault="00807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br w:type="page"/>
      </w:r>
    </w:p>
    <w:p w14:paraId="45B7B1AD" w14:textId="50549762" w:rsidR="00951C75" w:rsidRDefault="00E045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lastRenderedPageBreak/>
        <w:t>Техническая спецификация на работы по изготовлению стенда</w:t>
      </w:r>
    </w:p>
    <w:p w14:paraId="332807D9" w14:textId="77777777" w:rsidR="00516C7D" w:rsidRDefault="00516C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</w:p>
    <w:p w14:paraId="3AB34516" w14:textId="77777777" w:rsidR="00327E91" w:rsidRPr="00EA4C76" w:rsidRDefault="00A73A59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Заказчик поручает, а Поставщик принимает на себя обязательства </w:t>
      </w:r>
      <w:r w:rsidRPr="009168C3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t>по изготовлению стенда</w:t>
      </w:r>
      <w:r w:rsidR="00327E91" w:rsidRPr="00327E91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«Государственные символы Республики Казахстан».</w:t>
      </w:r>
    </w:p>
    <w:p w14:paraId="0A6E23BA" w14:textId="49F26D65" w:rsidR="00327E91" w:rsidRPr="00EA4C76" w:rsidRDefault="00327E9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Размер стенда: 1</w:t>
      </w:r>
      <w:r w:rsidR="003F48D9">
        <w:rPr>
          <w:rFonts w:ascii="Times New Roman" w:eastAsia="Times New Roman" w:hAnsi="Times New Roman" w:cs="Times New Roman"/>
          <w:color w:val="34343C"/>
          <w:sz w:val="28"/>
          <w:szCs w:val="28"/>
        </w:rPr>
        <w:t>2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00 × 1500 мм (1,</w:t>
      </w:r>
      <w:r w:rsidR="003F48D9">
        <w:rPr>
          <w:rFonts w:ascii="Times New Roman" w:eastAsia="Times New Roman" w:hAnsi="Times New Roman" w:cs="Times New Roman"/>
          <w:color w:val="34343C"/>
          <w:sz w:val="28"/>
          <w:szCs w:val="28"/>
        </w:rPr>
        <w:t>2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× 1,5 м), где 1</w:t>
      </w:r>
      <w:r w:rsidR="003F48D9">
        <w:rPr>
          <w:rFonts w:ascii="Times New Roman" w:eastAsia="Times New Roman" w:hAnsi="Times New Roman" w:cs="Times New Roman"/>
          <w:color w:val="34343C"/>
          <w:sz w:val="28"/>
          <w:szCs w:val="28"/>
        </w:rPr>
        <w:t>2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00 мм — высота, 1500 мм — ширина.</w:t>
      </w:r>
    </w:p>
    <w:p w14:paraId="3E5D5C07" w14:textId="48D7DFF8" w:rsidR="00516C7D" w:rsidRDefault="00327E91" w:rsidP="008075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К</w:t>
      </w:r>
      <w:r w:rsidR="0046360B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оличеств</w:t>
      </w:r>
      <w:r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 xml:space="preserve">о стендов - </w:t>
      </w:r>
      <w:r w:rsidR="0046360B">
        <w:rPr>
          <w:rFonts w:ascii="Times New Roman" w:eastAsia="Times New Roman" w:hAnsi="Times New Roman" w:cs="Times New Roman"/>
          <w:bCs/>
          <w:color w:val="34343C"/>
          <w:sz w:val="28"/>
          <w:szCs w:val="28"/>
        </w:rPr>
        <w:t>1 штука</w:t>
      </w:r>
    </w:p>
    <w:p w14:paraId="09B5D20F" w14:textId="77777777" w:rsidR="00EA4C76" w:rsidRPr="00327E91" w:rsidRDefault="00EA4C76" w:rsidP="008075F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 w:rsidRPr="00327E91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Конструкция и материалы:</w:t>
      </w:r>
    </w:p>
    <w:p w14:paraId="1F483E80" w14:textId="46DDB17F" w:rsidR="00327E91" w:rsidRPr="00327E91" w:rsidRDefault="00327E9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Согласно Постановления Правительства Республики Казахстан </w:t>
      </w:r>
      <w:r w:rsidR="003F48D9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  <w:t xml:space="preserve">556 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 xml:space="preserve">от </w:t>
      </w:r>
      <w:r w:rsidR="003F48D9"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  <w:t>26.06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  <w:t xml:space="preserve">.2026 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 xml:space="preserve">года </w:t>
      </w: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п</w:t>
      </w:r>
      <w:r w:rsidRPr="009168C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ри </w:t>
      </w:r>
      <w:r w:rsidRPr="009168C3">
        <w:rPr>
          <w:rStyle w:val="a5"/>
          <w:rFonts w:ascii="Times New Roman" w:hAnsi="Times New Roman" w:cs="Times New Roman"/>
          <w:sz w:val="28"/>
          <w:szCs w:val="28"/>
        </w:rPr>
        <w:t>размещении изображений на стенде</w:t>
      </w:r>
      <w:r w:rsidRPr="009168C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Государственного Флага, Государственного Герба Республики Казах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стан и текста Государственного Г</w:t>
      </w:r>
      <w:r w:rsidRPr="009168C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имна Республики Казахстан </w:t>
      </w:r>
      <w:r w:rsidRPr="009168C3">
        <w:rPr>
          <w:rStyle w:val="a5"/>
          <w:rFonts w:ascii="Times New Roman" w:hAnsi="Times New Roman" w:cs="Times New Roman"/>
          <w:sz w:val="28"/>
          <w:szCs w:val="28"/>
        </w:rPr>
        <w:t>должны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строго</w:t>
      </w:r>
      <w:r w:rsidRPr="009168C3">
        <w:rPr>
          <w:rStyle w:val="a5"/>
          <w:rFonts w:ascii="Times New Roman" w:hAnsi="Times New Roman" w:cs="Times New Roman"/>
          <w:sz w:val="28"/>
          <w:szCs w:val="28"/>
        </w:rPr>
        <w:t xml:space="preserve"> соблюдаться одноуровневое расположение изображений государственных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символов и их очередность: </w:t>
      </w:r>
      <w:r w:rsidRPr="009168C3">
        <w:rPr>
          <w:rStyle w:val="a5"/>
          <w:rFonts w:ascii="Times New Roman" w:hAnsi="Times New Roman" w:cs="Times New Roman"/>
          <w:sz w:val="28"/>
          <w:szCs w:val="28"/>
        </w:rPr>
        <w:t>Государственный Флаг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→</w:t>
      </w:r>
      <w:r w:rsidRPr="009168C3">
        <w:rPr>
          <w:rStyle w:val="a5"/>
          <w:rFonts w:ascii="Times New Roman" w:hAnsi="Times New Roman" w:cs="Times New Roman"/>
          <w:sz w:val="28"/>
          <w:szCs w:val="28"/>
        </w:rPr>
        <w:t xml:space="preserve"> Государственный Герб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→ </w:t>
      </w:r>
      <w:r w:rsidRPr="009168C3">
        <w:rPr>
          <w:rStyle w:val="a5"/>
          <w:rFonts w:ascii="Times New Roman" w:hAnsi="Times New Roman" w:cs="Times New Roman"/>
          <w:sz w:val="28"/>
          <w:szCs w:val="28"/>
        </w:rPr>
        <w:t>Государственный Гимн.</w:t>
      </w:r>
    </w:p>
    <w:p w14:paraId="31927F0E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стенд прямоугольной формы, предназначенный для размещения внутри помещения;</w:t>
      </w:r>
    </w:p>
    <w:p w14:paraId="5C210BA9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основа стенда — жесткий листовой материал ПВХ толщиной не менее 5 мм;</w:t>
      </w:r>
    </w:p>
    <w:p w14:paraId="7AC9287C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лицевая поверхность</w:t>
      </w:r>
      <w:r w:rsidR="0072644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стенда обтянута пленкой ПВХ синего цвета. Информационные надписи и изобр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а</w:t>
      </w:r>
      <w:r w:rsidR="00726442">
        <w:rPr>
          <w:rFonts w:ascii="Times New Roman" w:eastAsia="Times New Roman" w:hAnsi="Times New Roman" w:cs="Times New Roman"/>
          <w:color w:val="34343C"/>
          <w:sz w:val="28"/>
          <w:szCs w:val="28"/>
        </w:rPr>
        <w:t>жения государственных символов выполнены методом золотой печати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, обеспечивающей четкое и контрастное отображение информации на синем фоне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;</w:t>
      </w:r>
    </w:p>
    <w:p w14:paraId="122311F0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по периметру стенда — декоративная металлическая рамка;</w:t>
      </w:r>
    </w:p>
    <w:p w14:paraId="6673E573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рамка должна обеспечивать жесткость конструкции и аккуратное оформление краев;</w:t>
      </w:r>
    </w:p>
    <w:p w14:paraId="07364EA3" w14:textId="77777777" w:rsidR="00726442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стенд крепится к стене на металлическом креплении</w:t>
      </w:r>
      <w:r w:rsidR="0072644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, </w:t>
      </w:r>
      <w:r w:rsidR="00726442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обеспечивающ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ем</w:t>
      </w:r>
      <w:r w:rsidR="00726442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надежную и устойчивую фиксацию;</w:t>
      </w:r>
    </w:p>
    <w:p w14:paraId="49737F3B" w14:textId="77777777" w:rsidR="00726442" w:rsidRPr="00F53399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крепежные элементы должны быть рассчитаны на вес стенда, иметь антикоррозийное покрытие и не иметь острых выступающих частей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. </w:t>
      </w: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Для обеспечения прочности и устойчивости конструкции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, предусматриваются </w:t>
      </w: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рёбра жёсткости, расположенные с тыльной стороны стенда. Рёбра жёсткости предназначены для предотвращения прогиба, деформации и смещения информационной панели.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К</w:t>
      </w: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онструкция включает:</w:t>
      </w:r>
    </w:p>
    <w:p w14:paraId="6EE4E73A" w14:textId="77777777" w:rsidR="00726442" w:rsidRPr="00F53399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тыльный каркас по периметру стенда;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вертикальные и/или горизонтальные элементы жёсткости, соединённые с каркасом;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металлические крепёжные элементы для фиксации стенда к стене;</w:t>
      </w:r>
    </w:p>
    <w:p w14:paraId="5E879261" w14:textId="77777777" w:rsidR="00726442" w:rsidRPr="00F53399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дистанционные элементы, обеспечивающие необходимое расстояние между задней частью стенда и стеной;</w:t>
      </w:r>
    </w:p>
    <w:p w14:paraId="12078C40" w14:textId="77777777" w:rsidR="00726442" w:rsidRPr="00F53399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надёжное соединение элементов каркаса между собой сварным либо болтовым способом.</w:t>
      </w:r>
    </w:p>
    <w:p w14:paraId="469C3423" w14:textId="77777777" w:rsidR="00726442" w:rsidRPr="00F53399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Крепление должно обеспечивать жёсткую, устойчивую и безопасную фиксацию стенда к стене, исключать его раскачивание, прогиб и самопроизвольное смещение.</w:t>
      </w:r>
    </w:p>
    <w:p w14:paraId="71890817" w14:textId="77777777" w:rsidR="00726442" w:rsidRPr="00F53399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lastRenderedPageBreak/>
        <w:t>Все рёбра жёсткости и крепёжные элементы должны быть скрыты с лицевой стороны стенда и не нарушать его внешний вид.</w:t>
      </w:r>
    </w:p>
    <w:p w14:paraId="31085158" w14:textId="77777777" w:rsidR="00EA4C76" w:rsidRPr="00EA4C76" w:rsidRDefault="00726442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53399">
        <w:rPr>
          <w:rFonts w:ascii="Times New Roman" w:eastAsia="Times New Roman" w:hAnsi="Times New Roman" w:cs="Times New Roman"/>
          <w:color w:val="34343C"/>
          <w:sz w:val="28"/>
          <w:szCs w:val="28"/>
        </w:rPr>
        <w:t>Комплект крепления: металлический задний каркас с рёбрами жёсткости, металлические кронштейны, дистанционные элементы и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крепёж для установки на стену. В</w:t>
      </w:r>
      <w:r w:rsidR="00EA4C76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се необходимые крепежные элементы входят в комплект поставки.</w:t>
      </w:r>
    </w:p>
    <w:p w14:paraId="27256188" w14:textId="77777777" w:rsidR="00327E91" w:rsidRPr="00327E91" w:rsidRDefault="00EA4C76" w:rsidP="008075F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 w:rsidRPr="00327E91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Содержание стенда:</w:t>
      </w:r>
    </w:p>
    <w:p w14:paraId="601B5999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В верхней части размещается заголовок:</w:t>
      </w:r>
    </w:p>
    <w:p w14:paraId="14492F75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«ҚАЗАҚСТАН РЕСПУБЛИКАСЫНЫҢ МЕМЛЕКЕТТІК РӘМІЗДЕРІ»</w:t>
      </w:r>
    </w:p>
    <w:p w14:paraId="56AE4C0E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Основная часть стенда разделена на три информационных блока:</w:t>
      </w:r>
    </w:p>
    <w:p w14:paraId="77A8A9E5" w14:textId="791DD383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Государственный Флаг Республики Казахстан — изображение Государственного Флага Республики Казахстан, название и информационный текст на казахском </w:t>
      </w:r>
      <w:r w:rsidR="008075F0">
        <w:rPr>
          <w:rFonts w:ascii="Times New Roman" w:eastAsia="Times New Roman" w:hAnsi="Times New Roman" w:cs="Times New Roman"/>
          <w:color w:val="34343C"/>
          <w:sz w:val="28"/>
          <w:szCs w:val="28"/>
        </w:rPr>
        <w:t>языке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.</w:t>
      </w:r>
    </w:p>
    <w:p w14:paraId="1C8ABD37" w14:textId="2821EB4C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Государственный Герб Республики Казахстан — изображение Государственного Герба Республики Казахстан, название и информационный текст на казахском </w:t>
      </w:r>
      <w:r w:rsidR="008075F0">
        <w:rPr>
          <w:rFonts w:ascii="Times New Roman" w:eastAsia="Times New Roman" w:hAnsi="Times New Roman" w:cs="Times New Roman"/>
          <w:color w:val="34343C"/>
          <w:sz w:val="28"/>
          <w:szCs w:val="28"/>
        </w:rPr>
        <w:t>языке.</w:t>
      </w:r>
    </w:p>
    <w:p w14:paraId="1189A6BF" w14:textId="7ECBEBF2" w:rsidR="00EA4C76" w:rsidRPr="00327E91" w:rsidRDefault="00EA4C76" w:rsidP="009372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Государственный Гимн Республики Казахстан — название Государственного Гимна и текст гимна на государственном языке.</w:t>
      </w:r>
      <w:r w:rsidR="00327E91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327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Терминология</w:t>
      </w:r>
      <w:r w:rsidR="00327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Название текста гимна на казахском языке должно быть строго </w:t>
      </w:r>
      <w:r w:rsidR="004D15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написано,</w:t>
      </w:r>
      <w:r w:rsidR="00327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327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327E9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ҚАЗАҚСТАН РЕСПУБЛИКАСЫНЫҢ </w:t>
      </w:r>
      <w:r w:rsidR="00327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</w:t>
      </w:r>
      <w:r w:rsidR="00327E9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І</w:t>
      </w:r>
      <w:r w:rsidR="00327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ӘНҰРАНЫ»</w:t>
      </w:r>
      <w:r w:rsidR="00327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(использование слова </w:t>
      </w:r>
      <w:r w:rsidR="00327E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гимн</w:t>
      </w:r>
      <w:r w:rsidR="00327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казахской графике не допускается).</w:t>
      </w:r>
      <w:r w:rsidR="00327E9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Оформление:</w:t>
      </w:r>
    </w:p>
    <w:p w14:paraId="68CEB6F7" w14:textId="77777777" w:rsidR="00EA4C76" w:rsidRPr="00EA4C76" w:rsidRDefault="00EA4C76" w:rsidP="009372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фон — </w:t>
      </w:r>
      <w:r w:rsidR="00FC6C04" w:rsidRPr="00FC6C0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синего цвета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;</w:t>
      </w:r>
    </w:p>
    <w:p w14:paraId="5D4E09CE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декоративное оформление — с использованием национального орнамента Республики Казахстан;</w:t>
      </w:r>
    </w:p>
    <w:p w14:paraId="15DB0924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элементы оформления 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и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печать </w:t>
      </w:r>
      <w:r w:rsidR="00FC6C04" w:rsidRPr="00FC6C0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ст</w:t>
      </w:r>
      <w:r w:rsidR="00FC6C04" w:rsidRPr="00327E91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 xml:space="preserve">рого </w:t>
      </w:r>
      <w:r w:rsidRPr="00FC6C0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золотистого цвет</w:t>
      </w:r>
      <w:r w:rsidR="00FC6C04" w:rsidRPr="00FC6C0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а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;</w:t>
      </w:r>
    </w:p>
    <w:p w14:paraId="0EFA73BC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изображения государственных символов должны быть четкими, качественными, без искажений;</w:t>
      </w:r>
    </w:p>
    <w:p w14:paraId="3D4B28F6" w14:textId="3E216272" w:rsidR="008075F0" w:rsidRDefault="00EA4C76" w:rsidP="008075F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текст должен быть хорошо читаемым, без ошибок и дефектов печати.</w:t>
      </w:r>
      <w:r w:rsidR="00327E91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327E91" w:rsidRPr="009E4CE1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Поставщик обязательно направляет эскиз стенда</w:t>
      </w:r>
      <w:r w:rsidR="00327E91" w:rsidRPr="009E4CE1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на </w:t>
      </w:r>
      <w:r w:rsidR="0093725C" w:rsidRPr="009E4CE1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согласование </w:t>
      </w:r>
      <w:r w:rsidR="0093725C" w:rsidRPr="009E4CE1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с</w:t>
      </w:r>
      <w:r w:rsidR="00327E91" w:rsidRPr="009E4CE1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</w:t>
      </w:r>
      <w:r w:rsidR="00327E91" w:rsidRPr="009E4CE1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заказчиком.</w:t>
      </w:r>
    </w:p>
    <w:p w14:paraId="03D64702" w14:textId="14EC0366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Требования к изготовлению:</w:t>
      </w:r>
    </w:p>
    <w:p w14:paraId="4E6EBB64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Стенд должен быть изготовлен качественно, без сколов, трещин, царапин, деформаций и других видимых дефектов. Металлическая рамка и крепление должны иметь ровное декоративное покрытие без следов коррозии.</w:t>
      </w:r>
    </w:p>
    <w:p w14:paraId="0917D6DB" w14:textId="6BED1289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Комплект поставки: готовый стенд размером 1</w:t>
      </w:r>
      <w:r w:rsidR="008075F0">
        <w:rPr>
          <w:rFonts w:ascii="Times New Roman" w:eastAsia="Times New Roman" w:hAnsi="Times New Roman" w:cs="Times New Roman"/>
          <w:color w:val="34343C"/>
          <w:sz w:val="28"/>
          <w:szCs w:val="28"/>
        </w:rPr>
        <w:t>2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00 × 1500 мм, металлическая рамка, металлическое крепление и все необходимые элементы для надежной установки на стену.</w:t>
      </w:r>
    </w:p>
    <w:p w14:paraId="729A35C5" w14:textId="77777777" w:rsidR="00EA4C76" w:rsidRPr="00EA4C76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Количество: 1 шт.</w:t>
      </w:r>
    </w:p>
    <w:p w14:paraId="210DB8D6" w14:textId="77777777" w:rsidR="00EA4C76" w:rsidRPr="00EA4C76" w:rsidRDefault="00327E91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В</w:t>
      </w:r>
      <w:r w:rsidR="00EA4C76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стоимость товара включ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ена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разработка, сопутствующие материалы на изготовление,</w:t>
      </w:r>
      <w:r w:rsidR="00EA4C76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накладные расходы, </w:t>
      </w:r>
      <w:r w:rsidR="00EA4C76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>доставк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а</w:t>
      </w:r>
      <w:r w:rsidR="00EA4C76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и установк</w:t>
      </w:r>
      <w:r w:rsidR="00FC6C04">
        <w:rPr>
          <w:rFonts w:ascii="Times New Roman" w:eastAsia="Times New Roman" w:hAnsi="Times New Roman" w:cs="Times New Roman"/>
          <w:color w:val="34343C"/>
          <w:sz w:val="28"/>
          <w:szCs w:val="28"/>
        </w:rPr>
        <w:t>а</w:t>
      </w:r>
      <w:r w:rsidR="00EA4C76"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стенда на стену.</w:t>
      </w:r>
    </w:p>
    <w:p w14:paraId="7C39FEC1" w14:textId="076F3518" w:rsidR="00F53399" w:rsidRDefault="00EA4C76" w:rsidP="00807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Внешний вид: стенд должен соответствовать предоставленному Заказчиком образцу по размеру, общей композиции, расположению трех </w:t>
      </w:r>
      <w:r w:rsidRPr="00EA4C76">
        <w:rPr>
          <w:rFonts w:ascii="Times New Roman" w:eastAsia="Times New Roman" w:hAnsi="Times New Roman" w:cs="Times New Roman"/>
          <w:color w:val="34343C"/>
          <w:sz w:val="28"/>
          <w:szCs w:val="28"/>
        </w:rPr>
        <w:lastRenderedPageBreak/>
        <w:t>информационных блоков, цветовой гамме, декоративному оформлению и наличию металлической рамки.</w:t>
      </w:r>
    </w:p>
    <w:sectPr w:rsidR="00F53399" w:rsidSect="0095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BCC1" w14:textId="77777777" w:rsidR="009106CC" w:rsidRDefault="009106CC">
      <w:pPr>
        <w:spacing w:line="240" w:lineRule="auto"/>
      </w:pPr>
      <w:r>
        <w:separator/>
      </w:r>
    </w:p>
  </w:endnote>
  <w:endnote w:type="continuationSeparator" w:id="0">
    <w:p w14:paraId="6343BAEF" w14:textId="77777777" w:rsidR="009106CC" w:rsidRDefault="009106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4513D" w14:textId="77777777" w:rsidR="009106CC" w:rsidRDefault="009106CC">
      <w:pPr>
        <w:spacing w:after="0"/>
      </w:pPr>
      <w:r>
        <w:separator/>
      </w:r>
    </w:p>
  </w:footnote>
  <w:footnote w:type="continuationSeparator" w:id="0">
    <w:p w14:paraId="2AA17FFE" w14:textId="77777777" w:rsidR="009106CC" w:rsidRDefault="009106C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BE3"/>
    <w:rsid w:val="000A6165"/>
    <w:rsid w:val="000D74F9"/>
    <w:rsid w:val="001453B1"/>
    <w:rsid w:val="001B247B"/>
    <w:rsid w:val="001F1F04"/>
    <w:rsid w:val="002F3274"/>
    <w:rsid w:val="00327E91"/>
    <w:rsid w:val="00372BE3"/>
    <w:rsid w:val="00397411"/>
    <w:rsid w:val="003B68B2"/>
    <w:rsid w:val="003F48D9"/>
    <w:rsid w:val="0046360B"/>
    <w:rsid w:val="004D1513"/>
    <w:rsid w:val="00501D24"/>
    <w:rsid w:val="0050716C"/>
    <w:rsid w:val="00516C7D"/>
    <w:rsid w:val="005C3437"/>
    <w:rsid w:val="006C2F57"/>
    <w:rsid w:val="00726442"/>
    <w:rsid w:val="007C7AAC"/>
    <w:rsid w:val="008075F0"/>
    <w:rsid w:val="008D6055"/>
    <w:rsid w:val="008E18F4"/>
    <w:rsid w:val="009106CC"/>
    <w:rsid w:val="009168C3"/>
    <w:rsid w:val="0093725C"/>
    <w:rsid w:val="0095038A"/>
    <w:rsid w:val="00951C75"/>
    <w:rsid w:val="009E4CE1"/>
    <w:rsid w:val="00A73A59"/>
    <w:rsid w:val="00B13665"/>
    <w:rsid w:val="00B33987"/>
    <w:rsid w:val="00C6351B"/>
    <w:rsid w:val="00CD666F"/>
    <w:rsid w:val="00CF5370"/>
    <w:rsid w:val="00D9077D"/>
    <w:rsid w:val="00D93F27"/>
    <w:rsid w:val="00E04567"/>
    <w:rsid w:val="00E13E7A"/>
    <w:rsid w:val="00E2026A"/>
    <w:rsid w:val="00EA4C76"/>
    <w:rsid w:val="00EE3DB3"/>
    <w:rsid w:val="00F12291"/>
    <w:rsid w:val="00F16FDF"/>
    <w:rsid w:val="00F53399"/>
    <w:rsid w:val="00FC6C04"/>
    <w:rsid w:val="00FF3763"/>
    <w:rsid w:val="6B231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20EC8"/>
  <w15:docId w15:val="{485A4486-EDC7-4839-9587-02F9C138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C7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1C75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951C75"/>
    <w:rPr>
      <w:color w:val="0000FF"/>
      <w:u w:val="single"/>
    </w:rPr>
  </w:style>
  <w:style w:type="character" w:styleId="a5">
    <w:name w:val="Strong"/>
    <w:basedOn w:val="a0"/>
    <w:uiPriority w:val="22"/>
    <w:qFormat/>
    <w:rsid w:val="00951C7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qFormat/>
    <w:rsid w:val="00951C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qFormat/>
    <w:rsid w:val="00951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qyif">
    <w:name w:val="inqyif"/>
    <w:basedOn w:val="a0"/>
    <w:qFormat/>
    <w:rsid w:val="00951C75"/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951C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  <w:rsid w:val="00951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2026-10-15T10:07:00Z</dcterms:created>
  <dcterms:modified xsi:type="dcterms:W3CDTF">2026-10-15T10:45:00Z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eyJoZGlkIjoiMDJjZTExZjM5YzBmNWExMzcyMDdkMzM1MTIwYzEzNWEifQ==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10FA375DB71C45519C9A11EB0A998BA1_12</vt:lpwstr>
  </property>
</Properties>
</file>