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F33" w:rsidRPr="009F63D7" w:rsidRDefault="00A83F33" w:rsidP="00A83F33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z324"/>
      <w:r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A71EF0" w:rsidRPr="009F63D7" w:rsidRDefault="00A71EF0" w:rsidP="00A71EF0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 аппарата</w:t>
      </w:r>
      <w:r w:rsidRPr="009F63D7">
        <w:rPr>
          <w:rFonts w:ascii="Times New Roman" w:eastAsia="Calibri" w:hAnsi="Times New Roman" w:cs="Times New Roman"/>
          <w:sz w:val="24"/>
          <w:szCs w:val="24"/>
        </w:rPr>
        <w:t xml:space="preserve"> Правления </w:t>
      </w:r>
    </w:p>
    <w:p w:rsidR="00A71EF0" w:rsidRPr="009F63D7" w:rsidRDefault="00A71EF0" w:rsidP="00A71EF0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3D7">
        <w:rPr>
          <w:rFonts w:ascii="Times New Roman" w:eastAsia="Calibri" w:hAnsi="Times New Roman" w:cs="Times New Roman"/>
          <w:sz w:val="24"/>
          <w:szCs w:val="24"/>
        </w:rPr>
        <w:t xml:space="preserve">Некоммерческого акционерного общества </w:t>
      </w:r>
    </w:p>
    <w:p w:rsidR="00A71EF0" w:rsidRPr="009F63D7" w:rsidRDefault="00A71EF0" w:rsidP="00A71EF0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3D7">
        <w:rPr>
          <w:rFonts w:ascii="Times New Roman" w:eastAsia="Calibri" w:hAnsi="Times New Roman" w:cs="Times New Roman"/>
          <w:sz w:val="24"/>
          <w:szCs w:val="24"/>
        </w:rPr>
        <w:t xml:space="preserve">«Государственная корпорация </w:t>
      </w:r>
    </w:p>
    <w:p w:rsidR="00A71EF0" w:rsidRPr="009F63D7" w:rsidRDefault="00A71EF0" w:rsidP="00A71EF0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3D7">
        <w:rPr>
          <w:rFonts w:ascii="Times New Roman" w:eastAsia="Calibri" w:hAnsi="Times New Roman" w:cs="Times New Roman"/>
          <w:sz w:val="24"/>
          <w:szCs w:val="24"/>
        </w:rPr>
        <w:t xml:space="preserve">«Правительство для граждан»      </w:t>
      </w:r>
    </w:p>
    <w:p w:rsidR="00A71EF0" w:rsidRPr="009F63D7" w:rsidRDefault="00A71EF0" w:rsidP="00A71EF0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Муканов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Pr="009F63D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9F63D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A83F33" w:rsidRPr="009F63D7" w:rsidRDefault="00A83F33" w:rsidP="00A83F33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от «_____» __________ 2026 года </w:t>
      </w:r>
    </w:p>
    <w:p w:rsidR="00A83F33" w:rsidRPr="009F63D7" w:rsidRDefault="00A83F33" w:rsidP="00A83F33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83F33" w:rsidRPr="009F63D7" w:rsidRDefault="00A83F33" w:rsidP="00A83F33">
      <w:pPr>
        <w:spacing w:after="0" w:line="240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</w:t>
      </w:r>
    </w:p>
    <w:p w:rsidR="00A83F33" w:rsidRDefault="00A83F33" w:rsidP="00A83F3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83F33" w:rsidRPr="001D485B" w:rsidRDefault="00A83F33" w:rsidP="00A83F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закупаемых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услуг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A83F33" w:rsidRPr="001D485B" w:rsidRDefault="00A83F33" w:rsidP="00A83F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83F33" w:rsidRPr="001D485B" w:rsidRDefault="00A83F33" w:rsidP="00467B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z325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Наименование заказчика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2" w:name="z326"/>
      <w:bookmarkEnd w:id="1"/>
      <w:r>
        <w:rPr>
          <w:rFonts w:ascii="Times New Roman" w:hAnsi="Times New Roman"/>
          <w:sz w:val="24"/>
          <w:szCs w:val="28"/>
          <w:lang w:val="kk-KZ"/>
        </w:rPr>
        <w:t>Некоммерческое акционерное общество «Государственная корпорация «Правительство для граждан»</w:t>
      </w:r>
      <w:r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A83F33" w:rsidRPr="001D485B" w:rsidRDefault="00A83F33" w:rsidP="00467B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Наименование организатора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3" w:name="z327"/>
      <w:bookmarkEnd w:id="2"/>
      <w:r>
        <w:rPr>
          <w:rFonts w:ascii="Times New Roman" w:hAnsi="Times New Roman"/>
          <w:sz w:val="24"/>
          <w:szCs w:val="28"/>
          <w:lang w:val="kk-KZ"/>
        </w:rPr>
        <w:t>Некоммерческое акционерное общество «Государственная корпорация «Правительство для граждан»</w:t>
      </w:r>
      <w:r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</w:t>
      </w:r>
    </w:p>
    <w:p w:rsidR="00A83F33" w:rsidRPr="001D485B" w:rsidRDefault="00A83F33" w:rsidP="00A83F33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bookmarkStart w:id="4" w:name="z328"/>
      <w:bookmarkEnd w:id="3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конкурса_____________________________________</w:t>
      </w:r>
    </w:p>
    <w:p w:rsidR="00A83F33" w:rsidRPr="001D485B" w:rsidRDefault="00A83F33" w:rsidP="00467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Наименование конкурса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5" w:name="z329"/>
      <w:bookmarkEnd w:id="4"/>
      <w:r>
        <w:rPr>
          <w:rFonts w:ascii="Times New Roman" w:hAnsi="Times New Roman"/>
          <w:sz w:val="24"/>
          <w:szCs w:val="28"/>
          <w:lang w:val="kk-KZ"/>
        </w:rPr>
        <w:t>Услуги по разработке дизайн-макета и верстке фотокниги</w:t>
      </w:r>
    </w:p>
    <w:p w:rsidR="00A83F33" w:rsidRPr="004323D4" w:rsidRDefault="00A83F33" w:rsidP="00A83F3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лота _________________________________________</w:t>
      </w:r>
      <w:bookmarkStart w:id="6" w:name="z330"/>
      <w:bookmarkEnd w:id="5"/>
    </w:p>
    <w:p w:rsidR="00A83F33" w:rsidRPr="001D485B" w:rsidRDefault="00A83F33" w:rsidP="00467B2E">
      <w:pPr>
        <w:jc w:val="both"/>
        <w:rPr>
          <w:lang w:eastAsia="ru-RU"/>
        </w:rPr>
      </w:pPr>
      <w:r>
        <w:rPr>
          <w:color w:val="000000"/>
          <w:lang w:eastAsia="ru-RU"/>
        </w:rPr>
        <w:t xml:space="preserve">            </w:t>
      </w:r>
      <w:r>
        <w:rPr>
          <w:rFonts w:ascii="Times New Roman" w:hAnsi="Times New Roman" w:cs="Times New Roman"/>
          <w:b/>
          <w:color w:val="000000"/>
          <w:lang w:eastAsia="ru-RU"/>
        </w:rPr>
        <w:t>Наименование лота</w:t>
      </w:r>
      <w:r>
        <w:rPr>
          <w:color w:val="000000"/>
          <w:lang w:eastAsia="ru-RU"/>
        </w:rPr>
        <w:t xml:space="preserve"> </w:t>
      </w:r>
      <w:r>
        <w:rPr>
          <w:rFonts w:ascii="Times New Roman" w:hAnsi="Times New Roman"/>
          <w:sz w:val="24"/>
          <w:szCs w:val="28"/>
          <w:lang w:val="kk-KZ"/>
        </w:rPr>
        <w:t>Услуги по разработке дизайн-макета и верстке фотокниги</w:t>
      </w:r>
    </w:p>
    <w:tbl>
      <w:tblPr>
        <w:tblW w:w="10206" w:type="dxa"/>
        <w:jc w:val="center"/>
        <w:tblCellSpacing w:w="0" w:type="auto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2835"/>
        <w:gridCol w:w="7371"/>
      </w:tblGrid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6"/>
          <w:p w:rsidR="00A83F33" w:rsidRPr="001D485B" w:rsidRDefault="00A83F33" w:rsidP="00A17EA0">
            <w:pPr>
              <w:spacing w:after="2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8E3EC1" w:rsidRDefault="00C511D5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741019.000.000001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услуги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426BC" w:rsidRDefault="00AD37CC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Услуги по разработке дизайн-макета и верстке фотокниги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426BC" w:rsidRDefault="00AD37CC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Услуга</w:t>
            </w:r>
          </w:p>
        </w:tc>
      </w:tr>
      <w:tr w:rsidR="00A83F33" w:rsidRPr="001D485B" w:rsidTr="00A17EA0">
        <w:trPr>
          <w:trHeight w:val="265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(объем)*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B94EE7" w:rsidRDefault="00A83F33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за единицу, без учета налога на добавленную стоимость 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426BC" w:rsidRDefault="00741849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2 520 800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тенге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сумма, выделенная для закупки, без учета налога на добавленную стоимость 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426BC" w:rsidRDefault="00741849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2 520 800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тенге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 оказания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услуг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EA10E1" w:rsidRDefault="009C2E62" w:rsidP="009C2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С</w:t>
            </w:r>
            <w:r w:rsidR="00EA1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дня подписания договора по 25 декабря 2026 года включительно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оказания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услуг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426BC" w:rsidRDefault="00A83F33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Астана, район Нұра, улица Керей-Жанибек хандар, 4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Размер авансового платежа*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426BC" w:rsidRDefault="00A83F33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срок (в месяцах)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AD37CC" w:rsidRDefault="00A83F33" w:rsidP="00A17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месяцев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DE4E33">
            <w:pPr>
              <w:spacing w:after="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1A19" w:rsidRPr="00D84390" w:rsidRDefault="00D84390">
            <w:pPr>
              <w:pStyle w:val="a6"/>
              <w:spacing w:before="40" w:after="40"/>
              <w:ind w:left="128" w:right="85"/>
              <w:jc w:val="both"/>
              <w:rPr>
                <w:lang w:val="ru-RU"/>
              </w:rPr>
            </w:pPr>
            <w:r>
              <w:rPr>
                <w:lang w:val="ru-RU"/>
              </w:rPr>
              <w:t>Разработка дизайн-макета, подготовка текстов, фотосъемка, верстка и допечатная подготовка юбилейной книги-фотоальбома к 10-летию НАО «Государственная корпорация «Правительство для граждан» (далее – Издание).</w:t>
            </w:r>
          </w:p>
          <w:p w:rsidR="00B11A19" w:rsidRPr="00D84390" w:rsidRDefault="00D84390">
            <w:pPr>
              <w:pStyle w:val="a6"/>
              <w:spacing w:before="120" w:after="40"/>
              <w:ind w:left="128" w:right="85"/>
              <w:jc w:val="both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1. Состав услуг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– разработка концепции </w:t>
            </w:r>
            <w:r w:rsidRPr="003037DB">
              <w:rPr>
                <w:lang w:val="ru-RU"/>
              </w:rPr>
              <w:t>Издания</w:t>
            </w:r>
            <w:r w:rsidR="006A06C1" w:rsidRPr="003037DB">
              <w:rPr>
                <w:lang w:val="ru-RU"/>
              </w:rPr>
              <w:t xml:space="preserve"> с эскизами</w:t>
            </w:r>
            <w:r w:rsidRPr="003037DB">
              <w:rPr>
                <w:lang w:val="ru-RU"/>
              </w:rPr>
              <w:t xml:space="preserve"> (структура</w:t>
            </w:r>
            <w:r>
              <w:rPr>
                <w:lang w:val="ru-RU"/>
              </w:rPr>
              <w:t>, рубрикация, стилистика) – не менее 2 вариантов на выбор Заказчика;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– сбор материалов, подготовка и написание текстов на казахском и русском языках на основе информации, предоставленной Заказчиком;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перевод текстов (казахский ↔ русский);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литературное редактирование и корректура текстов на обоих языках;</w:t>
            </w:r>
          </w:p>
          <w:p w:rsidR="006A06C1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– профессиональная фотосъемка общей продолжительностью не </w:t>
            </w:r>
            <w:r w:rsidRPr="003037DB">
              <w:rPr>
                <w:lang w:val="ru-RU"/>
              </w:rPr>
              <w:t>менее 30 часов в</w:t>
            </w:r>
            <w:r w:rsidR="00F35464" w:rsidRPr="003037DB">
              <w:rPr>
                <w:lang w:val="ru-RU"/>
              </w:rPr>
              <w:t xml:space="preserve"> филиалах Заказчика, находящихся в:</w:t>
            </w:r>
            <w:r w:rsidRPr="003037DB">
              <w:rPr>
                <w:lang w:val="ru-RU"/>
              </w:rPr>
              <w:t xml:space="preserve"> г. Астане, г. Алматы</w:t>
            </w:r>
            <w:r w:rsidR="007101C9" w:rsidRPr="003037DB">
              <w:rPr>
                <w:lang w:val="kk-KZ"/>
              </w:rPr>
              <w:t>, г. Шымкент</w:t>
            </w:r>
            <w:r w:rsidR="007101C9" w:rsidRPr="003037DB">
              <w:rPr>
                <w:lang w:val="ru-RU"/>
              </w:rPr>
              <w:t xml:space="preserve"> и </w:t>
            </w:r>
            <w:r w:rsidR="00F35464" w:rsidRPr="003037DB">
              <w:rPr>
                <w:lang w:val="ru-RU"/>
              </w:rPr>
              <w:t xml:space="preserve">всех </w:t>
            </w:r>
            <w:r w:rsidR="007101C9" w:rsidRPr="003037DB">
              <w:rPr>
                <w:lang w:val="ru-RU"/>
              </w:rPr>
              <w:t xml:space="preserve">областных центрах </w:t>
            </w:r>
            <w:r w:rsidR="00F35464" w:rsidRPr="003037DB">
              <w:rPr>
                <w:lang w:val="ru-RU"/>
              </w:rPr>
              <w:t>Казахстана</w:t>
            </w:r>
            <w:r w:rsidRPr="003037DB">
              <w:rPr>
                <w:lang w:val="ru-RU"/>
              </w:rPr>
              <w:t>.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– отбор, </w:t>
            </w:r>
            <w:proofErr w:type="spellStart"/>
            <w:r>
              <w:rPr>
                <w:lang w:val="ru-RU"/>
              </w:rPr>
              <w:t>цветокоррекция</w:t>
            </w:r>
            <w:proofErr w:type="spellEnd"/>
            <w:r>
              <w:rPr>
                <w:lang w:val="ru-RU"/>
              </w:rPr>
              <w:t xml:space="preserve"> и ретушь фотографий, подготовка иллюстраций (в т.ч. архивных фото Заказчика) к макету;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дизайн и верстка Издания с внесением правок Заказчика (не менее 3 циклов правок);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полная допечатная подготовка: сборка макета, спуск полос, цветокоррекция, проверка на соответствие требованиям типографии;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регистрация Издания в Национальной книжной палате с присвоением ISBN (при необходимости).</w:t>
            </w:r>
          </w:p>
          <w:p w:rsidR="00B11A19" w:rsidRPr="00D84390" w:rsidRDefault="00D84390">
            <w:pPr>
              <w:pStyle w:val="a6"/>
              <w:spacing w:before="120" w:after="40"/>
              <w:ind w:left="128" w:right="85"/>
              <w:jc w:val="both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2. Технические параметры Издания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Тип издания: </w:t>
            </w:r>
            <w:r>
              <w:rPr>
                <w:lang w:val="ru-RU"/>
              </w:rPr>
              <w:t>альбом, мягкий переплет, клеевое бесшвейное скрепление;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Формат (обрезной): </w:t>
            </w:r>
            <w:r>
              <w:rPr>
                <w:lang w:val="ru-RU"/>
              </w:rPr>
              <w:t>270×240 мм;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Объем: </w:t>
            </w:r>
            <w:r>
              <w:rPr>
                <w:lang w:val="ru-RU"/>
              </w:rPr>
              <w:t>обложка + 96 страниц;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Языки: </w:t>
            </w:r>
            <w:r>
              <w:rPr>
                <w:lang w:val="ru-RU"/>
              </w:rPr>
              <w:t>казахский, русский;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Красочность: </w:t>
            </w:r>
            <w:r>
              <w:rPr>
                <w:lang w:val="ru-RU"/>
              </w:rPr>
              <w:t>4+4 (CMYK).</w:t>
            </w:r>
          </w:p>
          <w:p w:rsidR="00B11A19" w:rsidRPr="00D84390" w:rsidRDefault="00D84390">
            <w:pPr>
              <w:pStyle w:val="a6"/>
              <w:spacing w:before="120" w:after="40"/>
              <w:ind w:left="128" w:right="85"/>
              <w:jc w:val="both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3. Передаваемые материалы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PDF для печати: </w:t>
            </w:r>
            <w:r>
              <w:rPr>
                <w:lang w:val="ru-RU"/>
              </w:rPr>
              <w:t>CMYK, разрешение изображений не менее 300 dpi, вылеты под обрез не менее 3 мм, шрифты внедрены;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исходные файлы верстки </w:t>
            </w:r>
            <w:r w:rsidRPr="003037DB">
              <w:rPr>
                <w:lang w:val="ru-RU"/>
              </w:rPr>
              <w:t>(</w:t>
            </w:r>
            <w:proofErr w:type="spellStart"/>
            <w:r w:rsidRPr="003037DB">
              <w:rPr>
                <w:lang w:val="ru-RU"/>
              </w:rPr>
              <w:t>Adobe</w:t>
            </w:r>
            <w:proofErr w:type="spellEnd"/>
            <w:r w:rsidRPr="003037DB">
              <w:rPr>
                <w:lang w:val="ru-RU"/>
              </w:rPr>
              <w:t xml:space="preserve"> </w:t>
            </w:r>
            <w:proofErr w:type="spellStart"/>
            <w:r w:rsidRPr="003037DB">
              <w:rPr>
                <w:lang w:val="ru-RU"/>
              </w:rPr>
              <w:t>InDesign</w:t>
            </w:r>
            <w:proofErr w:type="spellEnd"/>
            <w:r w:rsidRPr="003037DB">
              <w:rPr>
                <w:lang w:val="ru-RU"/>
              </w:rPr>
              <w:t xml:space="preserve"> / </w:t>
            </w:r>
            <w:proofErr w:type="spellStart"/>
            <w:r w:rsidRPr="003037DB">
              <w:rPr>
                <w:lang w:val="ru-RU"/>
              </w:rPr>
              <w:t>Illustrator</w:t>
            </w:r>
            <w:proofErr w:type="spellEnd"/>
            <w:r w:rsidR="007101C9" w:rsidRPr="003037DB">
              <w:rPr>
                <w:lang w:val="ru-RU"/>
              </w:rPr>
              <w:t>/ равнозначное программное обеспечение</w:t>
            </w:r>
            <w:r w:rsidRPr="003037DB">
              <w:rPr>
                <w:lang w:val="ru-RU"/>
              </w:rPr>
              <w:t>)</w:t>
            </w:r>
            <w:r>
              <w:rPr>
                <w:lang w:val="ru-RU"/>
              </w:rPr>
              <w:t xml:space="preserve"> со всеми связанными изображениями и шрифтами;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облегченный PDF </w:t>
            </w:r>
            <w:r>
              <w:rPr>
                <w:lang w:val="ru-RU"/>
              </w:rPr>
              <w:t>для просмотра на экране;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</w:t>
            </w:r>
            <w:r>
              <w:rPr>
                <w:b/>
                <w:bCs/>
                <w:lang w:val="ru-RU"/>
              </w:rPr>
              <w:t xml:space="preserve">все обработанные фотографии </w:t>
            </w:r>
            <w:r>
              <w:rPr>
                <w:lang w:val="ru-RU"/>
              </w:rPr>
              <w:t>в полном разрешении (JPEG/TIFF).</w:t>
            </w:r>
          </w:p>
        </w:tc>
      </w:tr>
      <w:tr w:rsidR="00A83F33" w:rsidRPr="001D485B" w:rsidTr="00A17EA0">
        <w:trPr>
          <w:trHeight w:val="30"/>
          <w:tblCellSpacing w:w="0" w:type="auto"/>
          <w:jc w:val="center"/>
        </w:trPr>
        <w:tc>
          <w:tcPr>
            <w:tcW w:w="283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83F33" w:rsidRPr="001D485B" w:rsidRDefault="00A83F33" w:rsidP="00A17EA0">
            <w:pPr>
              <w:spacing w:after="20" w:line="240" w:lineRule="auto"/>
              <w:ind w:left="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Условия к потенциальному поставщику в случае определения его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73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1A19" w:rsidRPr="00D84390" w:rsidRDefault="00D84390">
            <w:pPr>
              <w:pStyle w:val="a6"/>
              <w:spacing w:before="120" w:after="40"/>
              <w:ind w:left="128" w:right="85"/>
              <w:jc w:val="both"/>
              <w:rPr>
                <w:lang w:val="ru-RU"/>
              </w:rPr>
            </w:pPr>
            <w:r>
              <w:rPr>
                <w:b/>
                <w:bCs/>
                <w:lang w:val="ru-RU"/>
              </w:rPr>
              <w:lastRenderedPageBreak/>
              <w:t>Этапы и сроки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 w:rsidRPr="00CE254F">
              <w:rPr>
                <w:lang w:val="ru-RU"/>
              </w:rPr>
              <w:lastRenderedPageBreak/>
              <w:t>– к</w:t>
            </w:r>
            <w:r w:rsidR="007101C9" w:rsidRPr="00CE254F">
              <w:rPr>
                <w:lang w:val="ru-RU"/>
              </w:rPr>
              <w:t>онцепция Издания</w:t>
            </w:r>
            <w:r w:rsidR="006A06C1" w:rsidRPr="00CE254F">
              <w:rPr>
                <w:lang w:val="ru-RU"/>
              </w:rPr>
              <w:t xml:space="preserve"> </w:t>
            </w:r>
            <w:r w:rsidR="006A06C1" w:rsidRPr="00CE254F">
              <w:rPr>
                <w:lang w:val="kk-KZ"/>
              </w:rPr>
              <w:t>с эскизами</w:t>
            </w:r>
            <w:r w:rsidR="007101C9" w:rsidRPr="00CE254F">
              <w:rPr>
                <w:lang w:val="ru-RU"/>
              </w:rPr>
              <w:t xml:space="preserve"> – </w:t>
            </w:r>
            <w:r w:rsidR="00FD05A3">
              <w:rPr>
                <w:lang w:val="ru-RU"/>
              </w:rPr>
              <w:t>не позднее 16</w:t>
            </w:r>
            <w:r w:rsidRPr="00FD05A3">
              <w:rPr>
                <w:lang w:val="ru-RU"/>
              </w:rPr>
              <w:t xml:space="preserve"> календарных дней со дня подписания договора;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– пилотный образец (электронный прототип: обложка и не менее 3 разворотов) – </w:t>
            </w:r>
            <w:r w:rsidRPr="00FD05A3">
              <w:rPr>
                <w:lang w:val="ru-RU"/>
              </w:rPr>
              <w:t>не позднее 15 календарных дней с даты утверждения концепции;</w:t>
            </w:r>
          </w:p>
          <w:p w:rsidR="00B11A19" w:rsidRPr="00D84390" w:rsidRDefault="00D84390" w:rsidP="00FD05A3">
            <w:pPr>
              <w:pStyle w:val="a6"/>
              <w:rPr>
                <w:lang w:val="ru-RU" w:eastAsia="ru-RU"/>
              </w:rPr>
            </w:pPr>
            <w:r>
              <w:rPr>
                <w:lang w:val="ru-RU"/>
              </w:rPr>
              <w:t xml:space="preserve">– готовый электронный макет и все материалы по п. 3 – </w:t>
            </w:r>
            <w:r w:rsidR="00FD05A3" w:rsidRPr="00FD05A3">
              <w:rPr>
                <w:lang w:val="ru-RU" w:eastAsia="ru-RU"/>
              </w:rPr>
              <w:t>не позднее 25 декабря 2026 года включительно.</w:t>
            </w:r>
          </w:p>
          <w:p w:rsidR="00B11A19" w:rsidRPr="00D84390" w:rsidRDefault="00D84390">
            <w:pPr>
              <w:pStyle w:val="a6"/>
              <w:spacing w:before="40" w:after="40"/>
              <w:ind w:left="128" w:right="85"/>
              <w:jc w:val="both"/>
              <w:rPr>
                <w:lang w:val="ru-RU"/>
              </w:rPr>
            </w:pPr>
            <w:r>
              <w:rPr>
                <w:lang w:val="ru-RU"/>
              </w:rPr>
              <w:t>Заказчик рассматривает материалы каждого этапа в течение 5 рабочих дней, Поставщик вносит правки в течение 3 рабочих дней.</w:t>
            </w:r>
          </w:p>
          <w:p w:rsidR="00B11A19" w:rsidRPr="00D84390" w:rsidRDefault="00D84390">
            <w:pPr>
              <w:pStyle w:val="a6"/>
              <w:spacing w:before="120" w:after="40"/>
              <w:ind w:left="128" w:right="85"/>
              <w:jc w:val="both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Права и передача результата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Поставщик передает Заказчику исключительные имущественные</w:t>
            </w:r>
            <w:r w:rsidR="006A06C1">
              <w:rPr>
                <w:lang w:val="ru-RU"/>
              </w:rPr>
              <w:t xml:space="preserve"> </w:t>
            </w:r>
            <w:r w:rsidR="006A06C1" w:rsidRPr="003037DB">
              <w:rPr>
                <w:lang w:val="ru-RU"/>
              </w:rPr>
              <w:t>и авторские</w:t>
            </w:r>
            <w:r>
              <w:rPr>
                <w:lang w:val="ru-RU"/>
              </w:rPr>
              <w:t xml:space="preserve"> права на дизайн-макет, тексты и фотографии, созданные в рамках договора;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используемые шрифты и изображения сторонних авторов должны быть лицензионными; ответственность за нарушение прав третьих лиц несет Поставщик;</w:t>
            </w:r>
          </w:p>
          <w:p w:rsidR="00B11A19" w:rsidRPr="00D84390" w:rsidRDefault="00D84390">
            <w:pPr>
              <w:pStyle w:val="a6"/>
              <w:spacing w:before="0" w:after="20"/>
              <w:ind w:left="412" w:right="85" w:hanging="284"/>
              <w:jc w:val="both"/>
              <w:rPr>
                <w:lang w:val="ru-RU"/>
              </w:rPr>
            </w:pPr>
            <w:r>
              <w:rPr>
                <w:lang w:val="ru-RU"/>
              </w:rPr>
              <w:t>– результат передается по электронной почте или через облачное хранилище, а также на цифровом носителе (USB-</w:t>
            </w:r>
            <w:proofErr w:type="spellStart"/>
            <w:r>
              <w:rPr>
                <w:lang w:val="ru-RU"/>
              </w:rPr>
              <w:t>флеш</w:t>
            </w:r>
            <w:proofErr w:type="spellEnd"/>
            <w:r>
              <w:rPr>
                <w:lang w:val="ru-RU"/>
              </w:rPr>
              <w:t>-накопитель).</w:t>
            </w:r>
          </w:p>
          <w:p w:rsidR="00B11A19" w:rsidRPr="00D84390" w:rsidRDefault="00D84390">
            <w:pPr>
              <w:pStyle w:val="a6"/>
              <w:spacing w:before="120" w:after="40"/>
              <w:ind w:left="128" w:right="85"/>
              <w:jc w:val="both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Гарантийные обязательства</w:t>
            </w:r>
          </w:p>
          <w:p w:rsidR="00B11A19" w:rsidRPr="00D84390" w:rsidRDefault="00D84390">
            <w:pPr>
              <w:pStyle w:val="a6"/>
              <w:spacing w:before="40" w:after="40"/>
              <w:ind w:left="128" w:right="85"/>
              <w:jc w:val="both"/>
              <w:rPr>
                <w:lang w:val="ru-RU"/>
              </w:rPr>
            </w:pPr>
            <w:r>
              <w:rPr>
                <w:lang w:val="ru-RU"/>
              </w:rPr>
              <w:t>В течение гарантийного срока Поставщик безвозмездно устраняет ошибки и недочеты в макете, выявленные Заказчиком или типографией, в течение 3 рабочих дней с момента уведомления, а также консультирует типографию по технической приемке макета.</w:t>
            </w:r>
          </w:p>
        </w:tc>
        <w:bookmarkStart w:id="7" w:name="_GoBack"/>
        <w:bookmarkEnd w:id="7"/>
      </w:tr>
    </w:tbl>
    <w:p w:rsidR="0064166B" w:rsidRDefault="0064166B" w:rsidP="006416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288" w:rsidRDefault="00253288" w:rsidP="006416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288" w:rsidRDefault="00253288" w:rsidP="006416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288" w:rsidRDefault="00253288" w:rsidP="006416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3288" w:rsidRDefault="00253288" w:rsidP="006416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253288" w:rsidSect="0064166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15CB"/>
    <w:multiLevelType w:val="hybridMultilevel"/>
    <w:tmpl w:val="81D43B54"/>
    <w:lvl w:ilvl="0" w:tplc="2F24E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E1888"/>
    <w:multiLevelType w:val="multilevel"/>
    <w:tmpl w:val="927C2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E11ED"/>
    <w:multiLevelType w:val="multilevel"/>
    <w:tmpl w:val="AC00E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144E0"/>
    <w:multiLevelType w:val="hybridMultilevel"/>
    <w:tmpl w:val="4126B7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1086F"/>
    <w:multiLevelType w:val="multilevel"/>
    <w:tmpl w:val="88F0C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FE0890"/>
    <w:multiLevelType w:val="hybridMultilevel"/>
    <w:tmpl w:val="1DCEE8FE"/>
    <w:lvl w:ilvl="0" w:tplc="2B64EAA4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3B3117E9"/>
    <w:multiLevelType w:val="multilevel"/>
    <w:tmpl w:val="01324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A96C52"/>
    <w:multiLevelType w:val="multilevel"/>
    <w:tmpl w:val="BCB8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FC50FB"/>
    <w:multiLevelType w:val="multilevel"/>
    <w:tmpl w:val="CA221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375E7B"/>
    <w:multiLevelType w:val="multilevel"/>
    <w:tmpl w:val="3BD2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  <w:sz w:val="22"/>
        <w:lang w:val="ru-RU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C627C9"/>
    <w:multiLevelType w:val="multilevel"/>
    <w:tmpl w:val="1268A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3F624C"/>
    <w:multiLevelType w:val="multilevel"/>
    <w:tmpl w:val="B6C64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FD2961"/>
    <w:multiLevelType w:val="multilevel"/>
    <w:tmpl w:val="50E86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986D88"/>
    <w:multiLevelType w:val="hybridMultilevel"/>
    <w:tmpl w:val="999433F6"/>
    <w:lvl w:ilvl="0" w:tplc="4BCC3414">
      <w:start w:val="7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66BAD"/>
    <w:multiLevelType w:val="hybridMultilevel"/>
    <w:tmpl w:val="57A243EA"/>
    <w:lvl w:ilvl="0" w:tplc="79F8A3F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8A1EA8"/>
    <w:multiLevelType w:val="multilevel"/>
    <w:tmpl w:val="812A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3"/>
  </w:num>
  <w:num w:numId="5">
    <w:abstractNumId w:val="13"/>
  </w:num>
  <w:num w:numId="6">
    <w:abstractNumId w:val="0"/>
  </w:num>
  <w:num w:numId="7">
    <w:abstractNumId w:val="5"/>
  </w:num>
  <w:num w:numId="8">
    <w:abstractNumId w:val="15"/>
  </w:num>
  <w:num w:numId="9">
    <w:abstractNumId w:val="11"/>
  </w:num>
  <w:num w:numId="10">
    <w:abstractNumId w:val="8"/>
  </w:num>
  <w:num w:numId="11">
    <w:abstractNumId w:val="12"/>
  </w:num>
  <w:num w:numId="12">
    <w:abstractNumId w:val="6"/>
  </w:num>
  <w:num w:numId="13">
    <w:abstractNumId w:val="4"/>
  </w:num>
  <w:num w:numId="14">
    <w:abstractNumId w:val="2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7D0"/>
    <w:rsid w:val="00132D5F"/>
    <w:rsid w:val="001E27D0"/>
    <w:rsid w:val="00253288"/>
    <w:rsid w:val="003037DB"/>
    <w:rsid w:val="00462655"/>
    <w:rsid w:val="00467B2E"/>
    <w:rsid w:val="004C5396"/>
    <w:rsid w:val="004D5E0D"/>
    <w:rsid w:val="0052283A"/>
    <w:rsid w:val="0052315E"/>
    <w:rsid w:val="0059043E"/>
    <w:rsid w:val="0059541F"/>
    <w:rsid w:val="0064166B"/>
    <w:rsid w:val="006A06C1"/>
    <w:rsid w:val="006C13FB"/>
    <w:rsid w:val="007101C9"/>
    <w:rsid w:val="00716D5B"/>
    <w:rsid w:val="00723E6D"/>
    <w:rsid w:val="00741849"/>
    <w:rsid w:val="00813DA2"/>
    <w:rsid w:val="00885B9C"/>
    <w:rsid w:val="00926EDA"/>
    <w:rsid w:val="009C2E62"/>
    <w:rsid w:val="00A554F2"/>
    <w:rsid w:val="00A71EF0"/>
    <w:rsid w:val="00A83F33"/>
    <w:rsid w:val="00AA47B3"/>
    <w:rsid w:val="00AD37CC"/>
    <w:rsid w:val="00B11A19"/>
    <w:rsid w:val="00B50A83"/>
    <w:rsid w:val="00B82D63"/>
    <w:rsid w:val="00BE3FDE"/>
    <w:rsid w:val="00C138FE"/>
    <w:rsid w:val="00C215DF"/>
    <w:rsid w:val="00C511D5"/>
    <w:rsid w:val="00C76E07"/>
    <w:rsid w:val="00CE254F"/>
    <w:rsid w:val="00D84390"/>
    <w:rsid w:val="00DB2ACE"/>
    <w:rsid w:val="00DE4E33"/>
    <w:rsid w:val="00EA10E1"/>
    <w:rsid w:val="00EC2F7E"/>
    <w:rsid w:val="00EF34F4"/>
    <w:rsid w:val="00F35464"/>
    <w:rsid w:val="00F46DAD"/>
    <w:rsid w:val="00FD05A3"/>
    <w:rsid w:val="00FD269C"/>
    <w:rsid w:val="00FE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B419A"/>
  <w15:chartTrackingRefBased/>
  <w15:docId w15:val="{DDC6E9FC-850F-491C-88E0-76DDA673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F33"/>
    <w:rPr>
      <w:rFonts w:eastAsiaTheme="minorHAnsi"/>
      <w:lang w:eastAsia="en-US"/>
    </w:rPr>
  </w:style>
  <w:style w:type="paragraph" w:styleId="2">
    <w:name w:val="heading 2"/>
    <w:basedOn w:val="a"/>
    <w:link w:val="20"/>
    <w:uiPriority w:val="9"/>
    <w:qFormat/>
    <w:rsid w:val="00DE4E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4E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F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5B9C"/>
    <w:rPr>
      <w:rFonts w:ascii="Segoe UI" w:eastAsiaTheme="minorHAnsi" w:hAnsi="Segoe UI" w:cs="Segoe UI"/>
      <w:sz w:val="18"/>
      <w:szCs w:val="18"/>
      <w:lang w:eastAsia="en-US"/>
    </w:rPr>
  </w:style>
  <w:style w:type="paragraph" w:styleId="a6">
    <w:name w:val="Normal (Web)"/>
    <w:basedOn w:val="a"/>
    <w:uiPriority w:val="99"/>
    <w:semiHidden/>
    <w:unhideWhenUsed/>
    <w:rsid w:val="006C1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E4E33"/>
    <w:rPr>
      <w:rFonts w:ascii="Times New Roman" w:eastAsia="Times New Roman" w:hAnsi="Times New Roman" w:cs="Times New Roman"/>
      <w:b/>
      <w:bCs/>
      <w:sz w:val="36"/>
      <w:szCs w:val="36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E4E3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Нуржан Канаев</dc:creator>
  <cp:keywords/>
  <dc:description/>
  <cp:lastModifiedBy>Адема Умбеталиева</cp:lastModifiedBy>
  <cp:revision>5</cp:revision>
  <cp:lastPrinted>2026-10-16T07:41:00Z</cp:lastPrinted>
  <dcterms:created xsi:type="dcterms:W3CDTF">2026-10-23T05:04:00Z</dcterms:created>
  <dcterms:modified xsi:type="dcterms:W3CDTF">2026-10-23T05:41:00Z</dcterms:modified>
</cp:coreProperties>
</file>