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16C95" w14:textId="77777777" w:rsidR="00A05FF6" w:rsidRPr="00915673" w:rsidRDefault="00A05FF6">
      <w:pPr>
        <w:spacing w:line="180" w:lineRule="exact"/>
        <w:rPr>
          <w:sz w:val="24"/>
          <w:szCs w:val="24"/>
          <w:lang w:val="en-US"/>
        </w:rPr>
      </w:pPr>
    </w:p>
    <w:p w14:paraId="7F6F3750" w14:textId="2E71D4C7" w:rsidR="00A05FF6" w:rsidRDefault="00A05FF6">
      <w:pPr>
        <w:spacing w:line="180" w:lineRule="exact"/>
        <w:rPr>
          <w:sz w:val="24"/>
          <w:szCs w:val="24"/>
          <w:lang w:val="en-US"/>
        </w:rPr>
      </w:pPr>
    </w:p>
    <w:p w14:paraId="5FFC97C7" w14:textId="7857A40D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553D831A" w14:textId="33DB6A5E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038C5D89" w14:textId="3AED0BE3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32EDE95E" w14:textId="6C1E962F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6C747D83" w14:textId="4BFFEEEB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347D8F9A" w14:textId="4FFAE5CE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674EE806" w14:textId="5928265D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7454A51C" w14:textId="6E4F0F84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6A132DF7" w14:textId="7CD75609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6C0C9A64" w14:textId="3A8BE9BC" w:rsidR="007E018A" w:rsidRDefault="007E018A">
      <w:pPr>
        <w:spacing w:line="180" w:lineRule="exact"/>
        <w:rPr>
          <w:sz w:val="24"/>
          <w:szCs w:val="24"/>
          <w:lang w:val="en-US"/>
        </w:rPr>
      </w:pPr>
    </w:p>
    <w:p w14:paraId="2492B16F" w14:textId="77777777" w:rsidR="007E018A" w:rsidRPr="00915673" w:rsidRDefault="007E018A">
      <w:pPr>
        <w:spacing w:line="180" w:lineRule="exact"/>
        <w:rPr>
          <w:sz w:val="24"/>
          <w:szCs w:val="24"/>
          <w:lang w:val="en-US"/>
        </w:rPr>
      </w:pPr>
    </w:p>
    <w:p w14:paraId="68A9F830" w14:textId="77777777" w:rsidR="002637D9" w:rsidRDefault="00EC1C7F" w:rsidP="00EC1C7F">
      <w:pPr>
        <w:pStyle w:val="ad"/>
        <w:ind w:left="567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Техническая спецификация </w:t>
      </w:r>
      <w:r w:rsidRPr="008A05D6">
        <w:rPr>
          <w:rFonts w:ascii="Times New Roman" w:hAnsi="Times New Roman"/>
          <w:b/>
          <w:sz w:val="24"/>
          <w:szCs w:val="24"/>
          <w:lang w:eastAsia="ru-RU"/>
        </w:rPr>
        <w:t xml:space="preserve">на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услугу </w:t>
      </w:r>
    </w:p>
    <w:p w14:paraId="5BA33AA7" w14:textId="6A6E49C9" w:rsidR="002637D9" w:rsidRDefault="00EC1C7F" w:rsidP="00EC1C7F">
      <w:pPr>
        <w:pStyle w:val="ad"/>
        <w:ind w:left="567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по </w:t>
      </w:r>
      <w:r w:rsidR="004F258C">
        <w:rPr>
          <w:rFonts w:ascii="Times New Roman" w:hAnsi="Times New Roman"/>
          <w:b/>
          <w:sz w:val="24"/>
          <w:szCs w:val="24"/>
          <w:lang w:eastAsia="ru-RU"/>
        </w:rPr>
        <w:t xml:space="preserve">установке и </w:t>
      </w:r>
      <w:r>
        <w:rPr>
          <w:rFonts w:ascii="Times New Roman" w:hAnsi="Times New Roman"/>
          <w:b/>
          <w:sz w:val="24"/>
          <w:szCs w:val="24"/>
          <w:lang w:eastAsia="ru-RU"/>
        </w:rPr>
        <w:t>информационно-техническому сопровождению</w:t>
      </w:r>
      <w:r w:rsidR="002637D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14:paraId="200E041E" w14:textId="77777777" w:rsidR="00EC1C7F" w:rsidRPr="008A05D6" w:rsidRDefault="002637D9" w:rsidP="00EC1C7F">
      <w:pPr>
        <w:pStyle w:val="ad"/>
        <w:ind w:left="567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программного обеспечения</w:t>
      </w:r>
      <w:r w:rsidR="00EC1C7F" w:rsidRPr="008A05D6">
        <w:rPr>
          <w:rFonts w:ascii="Times New Roman" w:hAnsi="Times New Roman"/>
          <w:b/>
          <w:sz w:val="24"/>
          <w:szCs w:val="24"/>
          <w:lang w:eastAsia="ru-RU"/>
        </w:rPr>
        <w:t xml:space="preserve"> «Алтын-Кадры»</w:t>
      </w:r>
    </w:p>
    <w:p w14:paraId="54C0B882" w14:textId="77777777" w:rsidR="003512EF" w:rsidRDefault="003512EF" w:rsidP="003512EF">
      <w:pPr>
        <w:jc w:val="center"/>
        <w:rPr>
          <w:b/>
          <w:sz w:val="24"/>
          <w:szCs w:val="24"/>
        </w:rPr>
      </w:pPr>
    </w:p>
    <w:p w14:paraId="00732341" w14:textId="77777777" w:rsidR="003512EF" w:rsidRDefault="003512EF" w:rsidP="003512EF">
      <w:pPr>
        <w:jc w:val="center"/>
        <w:rPr>
          <w:b/>
          <w:sz w:val="24"/>
          <w:szCs w:val="24"/>
        </w:rPr>
      </w:pPr>
    </w:p>
    <w:tbl>
      <w:tblPr>
        <w:tblW w:w="964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1418"/>
        <w:gridCol w:w="1701"/>
      </w:tblGrid>
      <w:tr w:rsidR="00BC3432" w:rsidRPr="00715466" w14:paraId="3CE65955" w14:textId="77777777" w:rsidTr="00715466">
        <w:tc>
          <w:tcPr>
            <w:tcW w:w="6521" w:type="dxa"/>
            <w:shd w:val="clear" w:color="auto" w:fill="auto"/>
          </w:tcPr>
          <w:p w14:paraId="5C1C27CA" w14:textId="77777777" w:rsidR="002637D9" w:rsidRPr="00715466" w:rsidRDefault="002637D9" w:rsidP="00715466">
            <w:pPr>
              <w:pStyle w:val="ad"/>
              <w:ind w:left="56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154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Техническая спецификация на услугу </w:t>
            </w:r>
          </w:p>
          <w:p w14:paraId="3F2F4C8C" w14:textId="77777777" w:rsidR="00BC3432" w:rsidRPr="00715466" w:rsidRDefault="00BC3432" w:rsidP="007154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49865D6" w14:textId="77777777" w:rsidR="00BC3432" w:rsidRPr="00715466" w:rsidRDefault="00BC3432" w:rsidP="00715466">
            <w:pPr>
              <w:jc w:val="center"/>
              <w:rPr>
                <w:b/>
                <w:sz w:val="24"/>
                <w:szCs w:val="24"/>
              </w:rPr>
            </w:pPr>
            <w:r w:rsidRPr="00715466">
              <w:rPr>
                <w:b/>
                <w:sz w:val="24"/>
                <w:szCs w:val="24"/>
              </w:rPr>
              <w:t xml:space="preserve">Единица </w:t>
            </w:r>
          </w:p>
          <w:p w14:paraId="35878774" w14:textId="77777777" w:rsidR="00BC3432" w:rsidRPr="00715466" w:rsidRDefault="00560F30" w:rsidP="00715466">
            <w:pPr>
              <w:jc w:val="center"/>
              <w:rPr>
                <w:b/>
                <w:sz w:val="24"/>
                <w:szCs w:val="24"/>
              </w:rPr>
            </w:pPr>
            <w:r w:rsidRPr="00715466">
              <w:rPr>
                <w:b/>
                <w:sz w:val="24"/>
                <w:szCs w:val="24"/>
              </w:rPr>
              <w:t>И</w:t>
            </w:r>
            <w:r w:rsidR="00BC3432" w:rsidRPr="00715466">
              <w:rPr>
                <w:b/>
                <w:sz w:val="24"/>
                <w:szCs w:val="24"/>
              </w:rPr>
              <w:t>змерения</w:t>
            </w:r>
          </w:p>
          <w:p w14:paraId="2B643646" w14:textId="77777777" w:rsidR="00560F30" w:rsidRPr="00715466" w:rsidRDefault="00560F30" w:rsidP="007154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E82D9B2" w14:textId="77777777" w:rsidR="00BC3432" w:rsidRPr="00715466" w:rsidRDefault="00BC3432" w:rsidP="00715466">
            <w:pPr>
              <w:jc w:val="center"/>
              <w:rPr>
                <w:b/>
                <w:sz w:val="24"/>
                <w:szCs w:val="24"/>
              </w:rPr>
            </w:pPr>
            <w:r w:rsidRPr="00715466">
              <w:rPr>
                <w:b/>
                <w:sz w:val="24"/>
                <w:szCs w:val="24"/>
              </w:rPr>
              <w:t>Количество</w:t>
            </w:r>
          </w:p>
        </w:tc>
      </w:tr>
      <w:tr w:rsidR="00BC3432" w:rsidRPr="00715466" w14:paraId="1AC13092" w14:textId="77777777" w:rsidTr="00877940">
        <w:trPr>
          <w:trHeight w:val="4500"/>
        </w:trPr>
        <w:tc>
          <w:tcPr>
            <w:tcW w:w="6521" w:type="dxa"/>
            <w:shd w:val="clear" w:color="auto" w:fill="auto"/>
          </w:tcPr>
          <w:p w14:paraId="6BFDD949" w14:textId="2411837B" w:rsidR="00EC1C7F" w:rsidRPr="00715466" w:rsidRDefault="002637D9" w:rsidP="00715466">
            <w:pPr>
              <w:pStyle w:val="ad"/>
              <w:ind w:left="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  <w:r w:rsidR="00EC1C7F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Услуга по </w:t>
            </w:r>
            <w:r w:rsidR="004F25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установке и </w:t>
            </w:r>
            <w:r w:rsidR="00EC1C7F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информационно-техническому сопровождению программного обеспечения </w:t>
            </w:r>
            <w:r w:rsidR="00467EC9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«А</w:t>
            </w:r>
            <w:r w:rsidR="00EC1C7F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лтын-Кадры»</w:t>
            </w: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которая </w:t>
            </w:r>
            <w:r w:rsidR="00EC1C7F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включает в себя:</w:t>
            </w:r>
          </w:p>
          <w:p w14:paraId="0485A355" w14:textId="3778A3A9" w:rsidR="004C23DE" w:rsidRPr="00715466" w:rsidRDefault="004F258C" w:rsidP="00715466">
            <w:pPr>
              <w:pStyle w:val="ad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Установка и </w:t>
            </w:r>
            <w:r w:rsidR="002637D9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постоянное обновление</w:t>
            </w:r>
            <w:r w:rsidR="004C23DE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программного обеспечения «Алтын-Кадры», связанн</w:t>
            </w:r>
            <w:r w:rsidR="002637D9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ых с изменением законодательством РК</w:t>
            </w:r>
            <w:r w:rsidR="004C23DE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функционала программного обеспечения;</w:t>
            </w:r>
          </w:p>
          <w:p w14:paraId="28E9D325" w14:textId="2C397AD6" w:rsidR="004C23DE" w:rsidRDefault="00877940" w:rsidP="00715466">
            <w:pPr>
              <w:pStyle w:val="ad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Решение вопросов </w:t>
            </w:r>
            <w:r w:rsidR="004C23DE"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по возможному исправлению допущенных ошибок и восстановлению баз данных.</w:t>
            </w:r>
          </w:p>
          <w:p w14:paraId="342A3F88" w14:textId="5C7FA03F" w:rsidR="00877940" w:rsidRDefault="00877940" w:rsidP="00877940">
            <w:pPr>
              <w:pStyle w:val="ad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7940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разработка новой функции и отчета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учету выплаты пособий на оздоровление</w:t>
            </w:r>
          </w:p>
          <w:p w14:paraId="45C61E27" w14:textId="77777777" w:rsidR="00877940" w:rsidRPr="00715466" w:rsidRDefault="00877940" w:rsidP="00877940">
            <w:pPr>
              <w:pStyle w:val="ad"/>
              <w:ind w:left="7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D56035E" w14:textId="17DE10F5" w:rsidR="004C23DE" w:rsidRDefault="004C23DE" w:rsidP="00715466">
            <w:pPr>
              <w:pStyle w:val="ad"/>
              <w:ind w:left="7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Услуги оказываются </w:t>
            </w:r>
            <w:r w:rsidR="000D30C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вызовом специалиста, или </w:t>
            </w: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дистанционно, через удаленный доступ.</w:t>
            </w:r>
          </w:p>
          <w:p w14:paraId="57CBE737" w14:textId="3A38F59D" w:rsidR="00BC3432" w:rsidRPr="00715466" w:rsidRDefault="002637D9" w:rsidP="009967FA">
            <w:pPr>
              <w:pStyle w:val="ad"/>
              <w:ind w:left="34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>Срок оказания услуг: с момента подпис</w:t>
            </w:r>
            <w:r w:rsidR="009B2A8A">
              <w:rPr>
                <w:rFonts w:ascii="Times New Roman" w:hAnsi="Times New Roman"/>
                <w:sz w:val="24"/>
                <w:szCs w:val="24"/>
                <w:lang w:eastAsia="ru-RU"/>
              </w:rPr>
              <w:t>ания договора до 31 декабря 202</w:t>
            </w:r>
            <w:r w:rsidR="00B05B6A" w:rsidRPr="00B05B6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715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года.</w:t>
            </w:r>
          </w:p>
        </w:tc>
        <w:tc>
          <w:tcPr>
            <w:tcW w:w="1418" w:type="dxa"/>
            <w:shd w:val="clear" w:color="auto" w:fill="auto"/>
          </w:tcPr>
          <w:p w14:paraId="4472206B" w14:textId="77777777" w:rsidR="00BC3432" w:rsidRPr="00715466" w:rsidRDefault="00BC3432" w:rsidP="00715466">
            <w:pPr>
              <w:jc w:val="center"/>
              <w:rPr>
                <w:sz w:val="24"/>
                <w:szCs w:val="24"/>
              </w:rPr>
            </w:pPr>
            <w:r w:rsidRPr="00715466">
              <w:rPr>
                <w:sz w:val="24"/>
                <w:szCs w:val="24"/>
              </w:rPr>
              <w:t>услуга</w:t>
            </w:r>
          </w:p>
        </w:tc>
        <w:tc>
          <w:tcPr>
            <w:tcW w:w="1701" w:type="dxa"/>
            <w:shd w:val="clear" w:color="auto" w:fill="auto"/>
          </w:tcPr>
          <w:p w14:paraId="695270E0" w14:textId="77777777" w:rsidR="00BC3432" w:rsidRPr="00715466" w:rsidRDefault="00BC3432" w:rsidP="00715466">
            <w:pPr>
              <w:jc w:val="center"/>
              <w:rPr>
                <w:sz w:val="24"/>
                <w:szCs w:val="24"/>
              </w:rPr>
            </w:pPr>
            <w:r w:rsidRPr="00715466">
              <w:rPr>
                <w:sz w:val="24"/>
                <w:szCs w:val="24"/>
              </w:rPr>
              <w:t>1</w:t>
            </w:r>
          </w:p>
        </w:tc>
      </w:tr>
    </w:tbl>
    <w:p w14:paraId="007119CC" w14:textId="77777777" w:rsidR="003512EF" w:rsidRDefault="003512EF" w:rsidP="003512EF">
      <w:pPr>
        <w:jc w:val="center"/>
        <w:rPr>
          <w:b/>
          <w:sz w:val="24"/>
          <w:szCs w:val="24"/>
        </w:rPr>
      </w:pPr>
    </w:p>
    <w:p w14:paraId="0DF768E6" w14:textId="77777777" w:rsidR="003512EF" w:rsidRDefault="003512EF" w:rsidP="003512EF">
      <w:pPr>
        <w:jc w:val="center"/>
        <w:rPr>
          <w:b/>
          <w:sz w:val="24"/>
          <w:szCs w:val="24"/>
        </w:rPr>
      </w:pPr>
    </w:p>
    <w:p w14:paraId="67800576" w14:textId="77777777" w:rsidR="003512EF" w:rsidRDefault="003512EF" w:rsidP="003512EF">
      <w:pPr>
        <w:jc w:val="center"/>
        <w:rPr>
          <w:b/>
          <w:sz w:val="24"/>
          <w:szCs w:val="24"/>
        </w:rPr>
      </w:pPr>
    </w:p>
    <w:p w14:paraId="355E7744" w14:textId="77777777" w:rsidR="003512EF" w:rsidRPr="008A05D6" w:rsidRDefault="003512EF" w:rsidP="004C23DE">
      <w:pPr>
        <w:rPr>
          <w:b/>
          <w:sz w:val="24"/>
          <w:szCs w:val="24"/>
        </w:rPr>
      </w:pPr>
    </w:p>
    <w:p w14:paraId="04124360" w14:textId="77777777" w:rsidR="008A05D6" w:rsidRPr="008A05D6" w:rsidRDefault="008A05D6" w:rsidP="008A05D6">
      <w:pPr>
        <w:ind w:firstLine="709"/>
        <w:rPr>
          <w:sz w:val="24"/>
          <w:szCs w:val="24"/>
        </w:rPr>
      </w:pPr>
    </w:p>
    <w:p w14:paraId="4BAF5AEB" w14:textId="77777777" w:rsidR="008A05D6" w:rsidRPr="008A05D6" w:rsidRDefault="008A05D6" w:rsidP="008A05D6">
      <w:pPr>
        <w:pStyle w:val="ad"/>
        <w:ind w:left="0" w:firstLine="708"/>
        <w:rPr>
          <w:sz w:val="24"/>
          <w:szCs w:val="24"/>
        </w:rPr>
      </w:pPr>
    </w:p>
    <w:p w14:paraId="26C91970" w14:textId="77777777" w:rsidR="0007343D" w:rsidRDefault="0007343D" w:rsidP="0007343D">
      <w:pPr>
        <w:ind w:firstLine="709"/>
        <w:rPr>
          <w:sz w:val="22"/>
          <w:szCs w:val="22"/>
        </w:rPr>
      </w:pPr>
    </w:p>
    <w:p w14:paraId="0BE19C7B" w14:textId="77777777" w:rsidR="00593BBF" w:rsidRDefault="00593BBF" w:rsidP="00593BBF">
      <w:pPr>
        <w:rPr>
          <w:sz w:val="24"/>
          <w:szCs w:val="24"/>
        </w:rPr>
      </w:pPr>
    </w:p>
    <w:p w14:paraId="25C80B50" w14:textId="77777777" w:rsidR="002637D9" w:rsidRDefault="002637D9" w:rsidP="00593BBF">
      <w:pPr>
        <w:rPr>
          <w:sz w:val="24"/>
          <w:szCs w:val="24"/>
        </w:rPr>
      </w:pPr>
    </w:p>
    <w:p w14:paraId="0666C1F9" w14:textId="77777777" w:rsidR="002637D9" w:rsidRDefault="002637D9" w:rsidP="00593BBF">
      <w:pPr>
        <w:rPr>
          <w:sz w:val="24"/>
          <w:szCs w:val="24"/>
        </w:rPr>
      </w:pPr>
    </w:p>
    <w:p w14:paraId="2F2C32FE" w14:textId="77777777" w:rsidR="002637D9" w:rsidRDefault="002637D9" w:rsidP="00593BBF">
      <w:pPr>
        <w:rPr>
          <w:sz w:val="24"/>
          <w:szCs w:val="24"/>
        </w:rPr>
      </w:pPr>
    </w:p>
    <w:p w14:paraId="4DAD0354" w14:textId="77777777" w:rsidR="002637D9" w:rsidRDefault="002637D9" w:rsidP="00593BBF">
      <w:pPr>
        <w:rPr>
          <w:sz w:val="24"/>
          <w:szCs w:val="24"/>
        </w:rPr>
      </w:pPr>
    </w:p>
    <w:p w14:paraId="01658B2E" w14:textId="77777777" w:rsidR="002637D9" w:rsidRDefault="002637D9" w:rsidP="00593BBF">
      <w:pPr>
        <w:rPr>
          <w:sz w:val="24"/>
          <w:szCs w:val="24"/>
        </w:rPr>
      </w:pPr>
    </w:p>
    <w:p w14:paraId="2F991923" w14:textId="77777777" w:rsidR="002637D9" w:rsidRDefault="002637D9" w:rsidP="00593BBF">
      <w:pPr>
        <w:rPr>
          <w:sz w:val="24"/>
          <w:szCs w:val="24"/>
        </w:rPr>
      </w:pPr>
    </w:p>
    <w:p w14:paraId="1F661AC0" w14:textId="77777777" w:rsidR="002637D9" w:rsidRDefault="002637D9" w:rsidP="00593BBF">
      <w:pPr>
        <w:rPr>
          <w:sz w:val="24"/>
          <w:szCs w:val="24"/>
        </w:rPr>
      </w:pPr>
    </w:p>
    <w:p w14:paraId="2B1CFE39" w14:textId="77777777" w:rsidR="002637D9" w:rsidRDefault="002637D9" w:rsidP="00593BBF">
      <w:pPr>
        <w:rPr>
          <w:sz w:val="24"/>
          <w:szCs w:val="24"/>
        </w:rPr>
      </w:pPr>
    </w:p>
    <w:p w14:paraId="125190F6" w14:textId="77777777" w:rsidR="002637D9" w:rsidRDefault="002637D9" w:rsidP="00593BBF">
      <w:pPr>
        <w:rPr>
          <w:sz w:val="24"/>
          <w:szCs w:val="24"/>
        </w:rPr>
      </w:pPr>
    </w:p>
    <w:p w14:paraId="5E32EAB2" w14:textId="77777777" w:rsidR="002637D9" w:rsidRDefault="002637D9" w:rsidP="00593BBF">
      <w:pPr>
        <w:rPr>
          <w:sz w:val="24"/>
          <w:szCs w:val="24"/>
        </w:rPr>
      </w:pPr>
    </w:p>
    <w:p w14:paraId="62628F22" w14:textId="525C5045" w:rsidR="002637D9" w:rsidRDefault="002637D9" w:rsidP="002637D9">
      <w:pPr>
        <w:jc w:val="center"/>
        <w:rPr>
          <w:b/>
          <w:sz w:val="24"/>
          <w:szCs w:val="24"/>
        </w:rPr>
      </w:pPr>
    </w:p>
    <w:p w14:paraId="3A8038BD" w14:textId="640D840C" w:rsidR="00DC3ADB" w:rsidRDefault="00DC3ADB" w:rsidP="002637D9">
      <w:pPr>
        <w:jc w:val="center"/>
        <w:rPr>
          <w:b/>
          <w:sz w:val="24"/>
          <w:szCs w:val="24"/>
        </w:rPr>
      </w:pPr>
    </w:p>
    <w:p w14:paraId="758FB4F2" w14:textId="1A71E5BA" w:rsidR="00DC3ADB" w:rsidRDefault="00DC3ADB" w:rsidP="002637D9">
      <w:pPr>
        <w:jc w:val="center"/>
        <w:rPr>
          <w:b/>
          <w:sz w:val="24"/>
          <w:szCs w:val="24"/>
        </w:rPr>
      </w:pPr>
    </w:p>
    <w:p w14:paraId="1E86CDA4" w14:textId="348BC17B" w:rsidR="005F3C59" w:rsidRDefault="005F3C59" w:rsidP="002637D9">
      <w:pPr>
        <w:jc w:val="center"/>
        <w:rPr>
          <w:b/>
          <w:sz w:val="24"/>
          <w:szCs w:val="24"/>
        </w:rPr>
      </w:pPr>
    </w:p>
    <w:p w14:paraId="708A484C" w14:textId="040489CB" w:rsidR="005F3C59" w:rsidRDefault="005F3C59" w:rsidP="002637D9">
      <w:pPr>
        <w:jc w:val="center"/>
        <w:rPr>
          <w:b/>
          <w:sz w:val="24"/>
          <w:szCs w:val="24"/>
        </w:rPr>
      </w:pPr>
    </w:p>
    <w:p w14:paraId="3D26DFBA" w14:textId="1761B824" w:rsidR="005F3C59" w:rsidRDefault="005F3C59" w:rsidP="002637D9">
      <w:pPr>
        <w:jc w:val="center"/>
        <w:rPr>
          <w:b/>
          <w:sz w:val="24"/>
          <w:szCs w:val="24"/>
        </w:rPr>
      </w:pPr>
    </w:p>
    <w:p w14:paraId="1AE20131" w14:textId="6B546C8C" w:rsidR="005F3C59" w:rsidRDefault="005F3C59" w:rsidP="002637D9">
      <w:pPr>
        <w:jc w:val="center"/>
        <w:rPr>
          <w:b/>
          <w:sz w:val="24"/>
          <w:szCs w:val="24"/>
        </w:rPr>
      </w:pPr>
    </w:p>
    <w:p w14:paraId="20D51618" w14:textId="29BD6B77" w:rsidR="005F3C59" w:rsidRDefault="005F3C59" w:rsidP="002637D9">
      <w:pPr>
        <w:jc w:val="center"/>
        <w:rPr>
          <w:b/>
          <w:sz w:val="24"/>
          <w:szCs w:val="24"/>
        </w:rPr>
      </w:pPr>
    </w:p>
    <w:p w14:paraId="1AB4F74A" w14:textId="77777777" w:rsidR="00CE7BBE" w:rsidRDefault="00CE7BBE" w:rsidP="002637D9">
      <w:pPr>
        <w:jc w:val="center"/>
        <w:rPr>
          <w:b/>
          <w:sz w:val="24"/>
          <w:szCs w:val="24"/>
        </w:rPr>
      </w:pPr>
    </w:p>
    <w:p w14:paraId="579BDB8A" w14:textId="77777777" w:rsidR="00CE7BBE" w:rsidRDefault="00CE7BBE" w:rsidP="002637D9">
      <w:pPr>
        <w:jc w:val="center"/>
        <w:rPr>
          <w:b/>
          <w:sz w:val="24"/>
          <w:szCs w:val="24"/>
        </w:rPr>
      </w:pPr>
    </w:p>
    <w:p w14:paraId="30D6D05A" w14:textId="77777777" w:rsidR="00CE7BBE" w:rsidRDefault="00CE7BBE" w:rsidP="002637D9">
      <w:pPr>
        <w:jc w:val="center"/>
        <w:rPr>
          <w:b/>
          <w:sz w:val="24"/>
          <w:szCs w:val="24"/>
        </w:rPr>
      </w:pPr>
    </w:p>
    <w:p w14:paraId="7C036F33" w14:textId="77777777" w:rsidR="00CE7BBE" w:rsidRDefault="00CE7BBE" w:rsidP="002637D9">
      <w:pPr>
        <w:jc w:val="center"/>
        <w:rPr>
          <w:b/>
          <w:sz w:val="24"/>
          <w:szCs w:val="24"/>
        </w:rPr>
      </w:pPr>
    </w:p>
    <w:p w14:paraId="3763F830" w14:textId="77777777" w:rsidR="00CE7BBE" w:rsidRDefault="00CE7BBE" w:rsidP="002637D9">
      <w:pPr>
        <w:jc w:val="center"/>
        <w:rPr>
          <w:b/>
          <w:sz w:val="24"/>
          <w:szCs w:val="24"/>
        </w:rPr>
      </w:pPr>
    </w:p>
    <w:p w14:paraId="62D0786A" w14:textId="72A85F95" w:rsidR="005F3C59" w:rsidRDefault="005F3C59" w:rsidP="002637D9">
      <w:pPr>
        <w:jc w:val="center"/>
        <w:rPr>
          <w:b/>
          <w:sz w:val="24"/>
          <w:szCs w:val="24"/>
        </w:rPr>
      </w:pPr>
    </w:p>
    <w:p w14:paraId="4067D89B" w14:textId="77777777" w:rsidR="005F3C59" w:rsidRDefault="005F3C59" w:rsidP="002637D9">
      <w:pPr>
        <w:jc w:val="center"/>
        <w:rPr>
          <w:b/>
          <w:sz w:val="24"/>
          <w:szCs w:val="24"/>
        </w:rPr>
      </w:pPr>
    </w:p>
    <w:p w14:paraId="6F670517" w14:textId="77777777" w:rsidR="00DC3ADB" w:rsidRPr="00DC3ADB" w:rsidRDefault="00DC3ADB" w:rsidP="00DC3ADB">
      <w:pPr>
        <w:jc w:val="center"/>
        <w:rPr>
          <w:b/>
          <w:sz w:val="24"/>
          <w:szCs w:val="24"/>
        </w:rPr>
      </w:pPr>
      <w:r w:rsidRPr="00DC3ADB">
        <w:rPr>
          <w:b/>
          <w:sz w:val="24"/>
          <w:szCs w:val="24"/>
        </w:rPr>
        <w:t>Қызметке техникалық ерекшелік</w:t>
      </w:r>
    </w:p>
    <w:p w14:paraId="5E3B262F" w14:textId="77777777" w:rsidR="00DC3ADB" w:rsidRPr="00DC3ADB" w:rsidRDefault="00DC3ADB" w:rsidP="00DC3ADB">
      <w:pPr>
        <w:jc w:val="center"/>
        <w:rPr>
          <w:b/>
          <w:sz w:val="24"/>
          <w:szCs w:val="24"/>
        </w:rPr>
      </w:pPr>
      <w:r w:rsidRPr="00DC3ADB">
        <w:rPr>
          <w:b/>
          <w:sz w:val="24"/>
          <w:szCs w:val="24"/>
        </w:rPr>
        <w:t>орнату және ақпараттық-техникалық сүйемелдеу бойынша</w:t>
      </w:r>
    </w:p>
    <w:p w14:paraId="1E34C965" w14:textId="77777777" w:rsidR="00DC3ADB" w:rsidRPr="00DC3ADB" w:rsidRDefault="00DC3ADB" w:rsidP="00DC3ADB">
      <w:pPr>
        <w:jc w:val="center"/>
        <w:rPr>
          <w:b/>
          <w:sz w:val="24"/>
          <w:szCs w:val="24"/>
        </w:rPr>
      </w:pPr>
      <w:r w:rsidRPr="00DC3ADB">
        <w:rPr>
          <w:b/>
          <w:sz w:val="24"/>
          <w:szCs w:val="24"/>
        </w:rPr>
        <w:t>"алтын-кадрлар" бағдарламалық қамтамасыз ету</w:t>
      </w:r>
    </w:p>
    <w:p w14:paraId="6A1EE5E1" w14:textId="77777777" w:rsidR="00DC3ADB" w:rsidRPr="00DC3ADB" w:rsidRDefault="00DC3ADB" w:rsidP="00DC3ADB">
      <w:pPr>
        <w:jc w:val="center"/>
        <w:rPr>
          <w:b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100"/>
        <w:gridCol w:w="2222"/>
        <w:gridCol w:w="2733"/>
      </w:tblGrid>
      <w:tr w:rsidR="00F333DC" w14:paraId="358D6242" w14:textId="77777777" w:rsidTr="005F3C59">
        <w:tc>
          <w:tcPr>
            <w:tcW w:w="5211" w:type="dxa"/>
          </w:tcPr>
          <w:p w14:paraId="7F527B3D" w14:textId="479189A1" w:rsidR="00F333DC" w:rsidRDefault="00F333DC" w:rsidP="00DC3ADB">
            <w:pPr>
              <w:jc w:val="center"/>
              <w:rPr>
                <w:b/>
                <w:sz w:val="24"/>
                <w:szCs w:val="24"/>
              </w:rPr>
            </w:pPr>
            <w:r w:rsidRPr="00F333DC">
              <w:rPr>
                <w:b/>
                <w:sz w:val="24"/>
                <w:szCs w:val="24"/>
              </w:rPr>
              <w:t>Қызметке техникалық ерекшелік</w:t>
            </w:r>
          </w:p>
        </w:tc>
        <w:tc>
          <w:tcPr>
            <w:tcW w:w="2268" w:type="dxa"/>
          </w:tcPr>
          <w:p w14:paraId="150A0125" w14:textId="77777777" w:rsidR="00F333DC" w:rsidRPr="00F333DC" w:rsidRDefault="00F333DC" w:rsidP="00F333DC">
            <w:pPr>
              <w:jc w:val="center"/>
              <w:rPr>
                <w:b/>
                <w:sz w:val="24"/>
                <w:szCs w:val="24"/>
              </w:rPr>
            </w:pPr>
            <w:r w:rsidRPr="00F333DC">
              <w:rPr>
                <w:b/>
                <w:sz w:val="24"/>
                <w:szCs w:val="24"/>
              </w:rPr>
              <w:t>Бірлік</w:t>
            </w:r>
          </w:p>
          <w:p w14:paraId="1A4EC295" w14:textId="3BDAB325" w:rsidR="00F333DC" w:rsidRDefault="00F333DC" w:rsidP="00F333DC">
            <w:pPr>
              <w:jc w:val="center"/>
              <w:rPr>
                <w:b/>
                <w:sz w:val="24"/>
                <w:szCs w:val="24"/>
              </w:rPr>
            </w:pPr>
            <w:r w:rsidRPr="00F333DC">
              <w:rPr>
                <w:b/>
                <w:sz w:val="24"/>
                <w:szCs w:val="24"/>
              </w:rPr>
              <w:t>Өлшеу</w:t>
            </w:r>
          </w:p>
        </w:tc>
        <w:tc>
          <w:tcPr>
            <w:tcW w:w="2802" w:type="dxa"/>
          </w:tcPr>
          <w:p w14:paraId="5A8B8580" w14:textId="3F931F34" w:rsidR="00F333DC" w:rsidRPr="005F3C59" w:rsidRDefault="005F3C59" w:rsidP="00DC3AD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F333DC" w14:paraId="4AD05CA3" w14:textId="77777777" w:rsidTr="005F3C59">
        <w:tc>
          <w:tcPr>
            <w:tcW w:w="5211" w:type="dxa"/>
          </w:tcPr>
          <w:p w14:paraId="0B3B90A9" w14:textId="77777777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  <w:bdr w:val="none" w:sz="0" w:space="0" w:color="auto" w:frame="1"/>
              </w:rPr>
            </w:pP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>"Алтын-кадрлар" бағдарламалық қамтамасыз етуді орнату және ақпараттық-техникалық сүйемелдеу жөніндегі қызмет, оған мыналар кіреді:</w:t>
            </w:r>
          </w:p>
          <w:p w14:paraId="07296CAE" w14:textId="77777777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  <w:bdr w:val="none" w:sz="0" w:space="0" w:color="auto" w:frame="1"/>
              </w:rPr>
            </w:pP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>1) ҚР Заңнамасының және бағдарламалық қамтамасыз ету функционалының өзгеруіне байланысты "Алтын-кадрлар" бағдарламалық қамтамасыз етуді орнату және тұрақты жаңарту;</w:t>
            </w:r>
          </w:p>
          <w:p w14:paraId="5B3AF50C" w14:textId="77777777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  <w:bdr w:val="none" w:sz="0" w:space="0" w:color="auto" w:frame="1"/>
              </w:rPr>
            </w:pP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>2) жіберілген қателерді түзету және дерекқорды қалпына келтіру бойынша мәселелерді шешу.</w:t>
            </w:r>
          </w:p>
          <w:p w14:paraId="7FD7C325" w14:textId="77777777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  <w:bdr w:val="none" w:sz="0" w:space="0" w:color="auto" w:frame="1"/>
              </w:rPr>
            </w:pP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>3) жаңа функцияны және сауықтыру жәрдемақыларын төлеуді есепке алу жөніндегі есепті қосымша әзірлеу</w:t>
            </w:r>
          </w:p>
          <w:p w14:paraId="136650F7" w14:textId="77777777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  <w:bdr w:val="none" w:sz="0" w:space="0" w:color="auto" w:frame="1"/>
              </w:rPr>
            </w:pPr>
          </w:p>
          <w:p w14:paraId="573CC435" w14:textId="77777777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  <w:bdr w:val="none" w:sz="0" w:space="0" w:color="auto" w:frame="1"/>
              </w:rPr>
            </w:pP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>Қызметтер маманға қоңырау шалу арқылы немесе қашықтан қол жеткізу арқылы көрсетіледі.</w:t>
            </w:r>
          </w:p>
          <w:p w14:paraId="51401319" w14:textId="6A98130E" w:rsidR="005F3C59" w:rsidRPr="005F3C59" w:rsidRDefault="005F3C59" w:rsidP="005F3C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2033"/>
                <w:sz w:val="24"/>
                <w:szCs w:val="24"/>
              </w:rPr>
            </w:pP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>Қызмет көрсету мерзімі: шартқа қол қойылған сәттен бастап 202</w:t>
            </w:r>
            <w:r w:rsidR="00B05B6A" w:rsidRPr="00B05B6A">
              <w:rPr>
                <w:color w:val="002033"/>
                <w:sz w:val="24"/>
                <w:szCs w:val="24"/>
                <w:bdr w:val="none" w:sz="0" w:space="0" w:color="auto" w:frame="1"/>
              </w:rPr>
              <w:t>6</w:t>
            </w:r>
            <w:r w:rsidRPr="005F3C59">
              <w:rPr>
                <w:color w:val="002033"/>
                <w:sz w:val="24"/>
                <w:szCs w:val="24"/>
                <w:bdr w:val="none" w:sz="0" w:space="0" w:color="auto" w:frame="1"/>
              </w:rPr>
              <w:t xml:space="preserve"> жылғы 31 желтоқсанға дейін.</w:t>
            </w:r>
          </w:p>
          <w:p w14:paraId="0BFF40E4" w14:textId="77777777" w:rsidR="00F333DC" w:rsidRPr="005F3C59" w:rsidRDefault="00F333DC" w:rsidP="00DC3AD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A69262C" w14:textId="6AFDBFDE" w:rsidR="00F333DC" w:rsidRPr="005F3C59" w:rsidRDefault="005F3C59" w:rsidP="00DC3ADB">
            <w:pPr>
              <w:jc w:val="center"/>
              <w:rPr>
                <w:sz w:val="24"/>
                <w:szCs w:val="24"/>
              </w:rPr>
            </w:pPr>
            <w:r w:rsidRPr="005F3C59">
              <w:rPr>
                <w:sz w:val="24"/>
                <w:szCs w:val="24"/>
              </w:rPr>
              <w:t>қызмет</w:t>
            </w:r>
          </w:p>
        </w:tc>
        <w:tc>
          <w:tcPr>
            <w:tcW w:w="2802" w:type="dxa"/>
          </w:tcPr>
          <w:p w14:paraId="0EEA3A6F" w14:textId="22298ADD" w:rsidR="00F333DC" w:rsidRPr="005F3C59" w:rsidRDefault="005F3C59" w:rsidP="00DC3ADB">
            <w:pPr>
              <w:jc w:val="center"/>
              <w:rPr>
                <w:sz w:val="24"/>
                <w:szCs w:val="24"/>
                <w:lang w:val="kk-KZ"/>
              </w:rPr>
            </w:pPr>
            <w:r w:rsidRPr="005F3C59">
              <w:rPr>
                <w:sz w:val="24"/>
                <w:szCs w:val="24"/>
                <w:lang w:val="kk-KZ"/>
              </w:rPr>
              <w:t>1</w:t>
            </w:r>
          </w:p>
        </w:tc>
      </w:tr>
    </w:tbl>
    <w:p w14:paraId="51D41B26" w14:textId="77777777" w:rsidR="005F3C59" w:rsidRDefault="005F3C59" w:rsidP="005F3C59">
      <w:pPr>
        <w:jc w:val="both"/>
        <w:rPr>
          <w:sz w:val="27"/>
          <w:szCs w:val="28"/>
          <w:lang w:val="kk-KZ"/>
        </w:rPr>
      </w:pPr>
    </w:p>
    <w:p w14:paraId="2D4445E4" w14:textId="77777777" w:rsidR="005F3C59" w:rsidRPr="005F3C59" w:rsidRDefault="005F3C59" w:rsidP="005F3C59">
      <w:pPr>
        <w:jc w:val="both"/>
        <w:rPr>
          <w:b/>
          <w:sz w:val="27"/>
          <w:szCs w:val="28"/>
          <w:lang w:val="kk-KZ"/>
        </w:rPr>
      </w:pPr>
    </w:p>
    <w:p w14:paraId="6194DBD8" w14:textId="77777777" w:rsidR="005F3C59" w:rsidRPr="005F3C59" w:rsidRDefault="005F3C59" w:rsidP="005F3C59">
      <w:pPr>
        <w:jc w:val="both"/>
        <w:rPr>
          <w:b/>
          <w:sz w:val="27"/>
          <w:szCs w:val="28"/>
          <w:lang w:val="kk-KZ"/>
        </w:rPr>
      </w:pPr>
    </w:p>
    <w:p w14:paraId="7BAAF0F5" w14:textId="2945CD46" w:rsidR="00DC3ADB" w:rsidRPr="005F3C59" w:rsidRDefault="00DC3ADB" w:rsidP="00DC3ADB">
      <w:pPr>
        <w:jc w:val="center"/>
        <w:rPr>
          <w:b/>
          <w:sz w:val="24"/>
          <w:szCs w:val="24"/>
          <w:lang w:val="kk-KZ"/>
        </w:rPr>
      </w:pPr>
      <w:bookmarkStart w:id="0" w:name="_GoBack"/>
      <w:bookmarkEnd w:id="0"/>
    </w:p>
    <w:sectPr w:rsidR="00DC3ADB" w:rsidRPr="005F3C59" w:rsidSect="00230746">
      <w:pgSz w:w="11906" w:h="16838"/>
      <w:pgMar w:top="397" w:right="70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F5D7E" w14:textId="77777777" w:rsidR="00D25D5A" w:rsidRDefault="00D25D5A">
      <w:r>
        <w:separator/>
      </w:r>
    </w:p>
  </w:endnote>
  <w:endnote w:type="continuationSeparator" w:id="0">
    <w:p w14:paraId="5C2F2CA2" w14:textId="77777777" w:rsidR="00D25D5A" w:rsidRDefault="00D2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85E06" w14:textId="77777777" w:rsidR="00D25D5A" w:rsidRDefault="00D25D5A">
      <w:r>
        <w:separator/>
      </w:r>
    </w:p>
  </w:footnote>
  <w:footnote w:type="continuationSeparator" w:id="0">
    <w:p w14:paraId="1821F3D0" w14:textId="77777777" w:rsidR="00D25D5A" w:rsidRDefault="00D2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4E9F"/>
    <w:multiLevelType w:val="singleLevel"/>
    <w:tmpl w:val="046CF562"/>
    <w:lvl w:ilvl="0">
      <w:start w:val="28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" w15:restartNumberingAfterBreak="0">
    <w:nsid w:val="060B02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BC11440"/>
    <w:multiLevelType w:val="hybridMultilevel"/>
    <w:tmpl w:val="9AFC5FD8"/>
    <w:lvl w:ilvl="0" w:tplc="6C323F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97003A"/>
    <w:multiLevelType w:val="hybridMultilevel"/>
    <w:tmpl w:val="D79876F0"/>
    <w:lvl w:ilvl="0" w:tplc="36105FF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E2325"/>
    <w:multiLevelType w:val="hybridMultilevel"/>
    <w:tmpl w:val="D79876F0"/>
    <w:lvl w:ilvl="0" w:tplc="36105FF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74D84"/>
    <w:multiLevelType w:val="hybridMultilevel"/>
    <w:tmpl w:val="59489AE4"/>
    <w:lvl w:ilvl="0" w:tplc="EC2612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0270FA2"/>
    <w:multiLevelType w:val="hybridMultilevel"/>
    <w:tmpl w:val="F2A8D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65A90"/>
    <w:multiLevelType w:val="singleLevel"/>
    <w:tmpl w:val="099AAF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4AAB3FA8"/>
    <w:multiLevelType w:val="hybridMultilevel"/>
    <w:tmpl w:val="88C4715C"/>
    <w:lvl w:ilvl="0" w:tplc="3830DE6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D63120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9BE62B9"/>
    <w:multiLevelType w:val="hybridMultilevel"/>
    <w:tmpl w:val="8C229AF0"/>
    <w:lvl w:ilvl="0" w:tplc="3830DE6A">
      <w:start w:val="1"/>
      <w:numFmt w:val="bullet"/>
      <w:lvlText w:val="-"/>
      <w:lvlJc w:val="left"/>
      <w:pPr>
        <w:tabs>
          <w:tab w:val="num" w:pos="360"/>
        </w:tabs>
        <w:ind w:left="96" w:hanging="96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6B7D5E"/>
    <w:multiLevelType w:val="hybridMultilevel"/>
    <w:tmpl w:val="AC04BE96"/>
    <w:lvl w:ilvl="0" w:tplc="CD20BC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10"/>
  </w:num>
  <w:num w:numId="8">
    <w:abstractNumId w:val="8"/>
  </w:num>
  <w:num w:numId="9">
    <w:abstractNumId w:val="2"/>
  </w:num>
  <w:num w:numId="10">
    <w:abstractNumId w:val="1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17"/>
    <w:rsid w:val="00005DD3"/>
    <w:rsid w:val="0004620B"/>
    <w:rsid w:val="000547D6"/>
    <w:rsid w:val="00060C46"/>
    <w:rsid w:val="0007343D"/>
    <w:rsid w:val="0007689E"/>
    <w:rsid w:val="00081F4A"/>
    <w:rsid w:val="00082D3E"/>
    <w:rsid w:val="0009019B"/>
    <w:rsid w:val="00096188"/>
    <w:rsid w:val="000B78DC"/>
    <w:rsid w:val="000C4470"/>
    <w:rsid w:val="000C5A0E"/>
    <w:rsid w:val="000C613A"/>
    <w:rsid w:val="000C6ED2"/>
    <w:rsid w:val="000D30C3"/>
    <w:rsid w:val="000F3445"/>
    <w:rsid w:val="00100DA8"/>
    <w:rsid w:val="00101D1D"/>
    <w:rsid w:val="0011030C"/>
    <w:rsid w:val="00132E8C"/>
    <w:rsid w:val="001422D2"/>
    <w:rsid w:val="0015792E"/>
    <w:rsid w:val="0016181D"/>
    <w:rsid w:val="00173618"/>
    <w:rsid w:val="001857AB"/>
    <w:rsid w:val="00190CFA"/>
    <w:rsid w:val="00195310"/>
    <w:rsid w:val="001A6A2C"/>
    <w:rsid w:val="001B29CF"/>
    <w:rsid w:val="001C4D00"/>
    <w:rsid w:val="001E3E16"/>
    <w:rsid w:val="001E6ABE"/>
    <w:rsid w:val="001F2AAE"/>
    <w:rsid w:val="00210D2C"/>
    <w:rsid w:val="00216BBC"/>
    <w:rsid w:val="002179EC"/>
    <w:rsid w:val="00230746"/>
    <w:rsid w:val="00246A18"/>
    <w:rsid w:val="002630E7"/>
    <w:rsid w:val="002637D9"/>
    <w:rsid w:val="0027510C"/>
    <w:rsid w:val="00275DE8"/>
    <w:rsid w:val="00276354"/>
    <w:rsid w:val="00292835"/>
    <w:rsid w:val="002B47C7"/>
    <w:rsid w:val="002B695D"/>
    <w:rsid w:val="002C32CB"/>
    <w:rsid w:val="002C3B2A"/>
    <w:rsid w:val="002D646F"/>
    <w:rsid w:val="002E14BE"/>
    <w:rsid w:val="002E69F3"/>
    <w:rsid w:val="002E771D"/>
    <w:rsid w:val="00320A7A"/>
    <w:rsid w:val="00324094"/>
    <w:rsid w:val="003252A0"/>
    <w:rsid w:val="003351ED"/>
    <w:rsid w:val="003370A1"/>
    <w:rsid w:val="003512EF"/>
    <w:rsid w:val="003578B3"/>
    <w:rsid w:val="003669F8"/>
    <w:rsid w:val="0037420E"/>
    <w:rsid w:val="003B4CF9"/>
    <w:rsid w:val="003B7527"/>
    <w:rsid w:val="003C0D3F"/>
    <w:rsid w:val="003D5593"/>
    <w:rsid w:val="003E6B37"/>
    <w:rsid w:val="003E72C9"/>
    <w:rsid w:val="00407C2D"/>
    <w:rsid w:val="004174E3"/>
    <w:rsid w:val="004239BA"/>
    <w:rsid w:val="00430005"/>
    <w:rsid w:val="00431624"/>
    <w:rsid w:val="00444DE2"/>
    <w:rsid w:val="00450B70"/>
    <w:rsid w:val="00455E44"/>
    <w:rsid w:val="00456FE2"/>
    <w:rsid w:val="004608ED"/>
    <w:rsid w:val="0046596B"/>
    <w:rsid w:val="00467EC9"/>
    <w:rsid w:val="004818B5"/>
    <w:rsid w:val="00486782"/>
    <w:rsid w:val="004B441D"/>
    <w:rsid w:val="004B71EF"/>
    <w:rsid w:val="004C23DE"/>
    <w:rsid w:val="004C7D2B"/>
    <w:rsid w:val="004F2441"/>
    <w:rsid w:val="004F258C"/>
    <w:rsid w:val="004F3EEA"/>
    <w:rsid w:val="00507E8C"/>
    <w:rsid w:val="0052043E"/>
    <w:rsid w:val="00531637"/>
    <w:rsid w:val="005338F7"/>
    <w:rsid w:val="00540CF1"/>
    <w:rsid w:val="00545E87"/>
    <w:rsid w:val="00557508"/>
    <w:rsid w:val="00560F30"/>
    <w:rsid w:val="005759C1"/>
    <w:rsid w:val="0058166C"/>
    <w:rsid w:val="0058256B"/>
    <w:rsid w:val="00593BBF"/>
    <w:rsid w:val="005A1949"/>
    <w:rsid w:val="005B348A"/>
    <w:rsid w:val="005B6F17"/>
    <w:rsid w:val="005C24E4"/>
    <w:rsid w:val="005D0A66"/>
    <w:rsid w:val="005F26BA"/>
    <w:rsid w:val="005F317C"/>
    <w:rsid w:val="005F3C59"/>
    <w:rsid w:val="006173AF"/>
    <w:rsid w:val="0063129C"/>
    <w:rsid w:val="00653EBC"/>
    <w:rsid w:val="006574C7"/>
    <w:rsid w:val="00662F75"/>
    <w:rsid w:val="00694BA5"/>
    <w:rsid w:val="006A01C1"/>
    <w:rsid w:val="006A524D"/>
    <w:rsid w:val="006C47E4"/>
    <w:rsid w:val="006C4B2E"/>
    <w:rsid w:val="006C5474"/>
    <w:rsid w:val="006E6E98"/>
    <w:rsid w:val="006F488B"/>
    <w:rsid w:val="00715429"/>
    <w:rsid w:val="00715466"/>
    <w:rsid w:val="007227EC"/>
    <w:rsid w:val="00735105"/>
    <w:rsid w:val="00746DD0"/>
    <w:rsid w:val="007503AE"/>
    <w:rsid w:val="00756954"/>
    <w:rsid w:val="0078310A"/>
    <w:rsid w:val="00796A4B"/>
    <w:rsid w:val="007B2F47"/>
    <w:rsid w:val="007C1929"/>
    <w:rsid w:val="007D4203"/>
    <w:rsid w:val="007E018A"/>
    <w:rsid w:val="007E60E8"/>
    <w:rsid w:val="008076E4"/>
    <w:rsid w:val="00831200"/>
    <w:rsid w:val="00832F7D"/>
    <w:rsid w:val="00837E71"/>
    <w:rsid w:val="00850DEC"/>
    <w:rsid w:val="00853310"/>
    <w:rsid w:val="0086165E"/>
    <w:rsid w:val="008665A5"/>
    <w:rsid w:val="00867199"/>
    <w:rsid w:val="00877940"/>
    <w:rsid w:val="008A05D6"/>
    <w:rsid w:val="008A13D5"/>
    <w:rsid w:val="008A2FF7"/>
    <w:rsid w:val="008B2331"/>
    <w:rsid w:val="008B4B2E"/>
    <w:rsid w:val="008B551D"/>
    <w:rsid w:val="008B6E15"/>
    <w:rsid w:val="008C5729"/>
    <w:rsid w:val="008C5BFE"/>
    <w:rsid w:val="008D075C"/>
    <w:rsid w:val="008D384B"/>
    <w:rsid w:val="008E3992"/>
    <w:rsid w:val="008E4721"/>
    <w:rsid w:val="008F0344"/>
    <w:rsid w:val="008F39DB"/>
    <w:rsid w:val="00915673"/>
    <w:rsid w:val="00922C76"/>
    <w:rsid w:val="00927078"/>
    <w:rsid w:val="00927D8D"/>
    <w:rsid w:val="00931593"/>
    <w:rsid w:val="0093613C"/>
    <w:rsid w:val="00954570"/>
    <w:rsid w:val="00955E04"/>
    <w:rsid w:val="00963CAC"/>
    <w:rsid w:val="00974578"/>
    <w:rsid w:val="009831EE"/>
    <w:rsid w:val="00985309"/>
    <w:rsid w:val="009937E6"/>
    <w:rsid w:val="009967FA"/>
    <w:rsid w:val="00997441"/>
    <w:rsid w:val="00997CBB"/>
    <w:rsid w:val="009A13FF"/>
    <w:rsid w:val="009B2A8A"/>
    <w:rsid w:val="009B59DF"/>
    <w:rsid w:val="009E097A"/>
    <w:rsid w:val="009E5D35"/>
    <w:rsid w:val="00A05FF6"/>
    <w:rsid w:val="00A063F9"/>
    <w:rsid w:val="00A143BF"/>
    <w:rsid w:val="00A206C0"/>
    <w:rsid w:val="00A224B5"/>
    <w:rsid w:val="00A327AF"/>
    <w:rsid w:val="00A562C2"/>
    <w:rsid w:val="00A56FFC"/>
    <w:rsid w:val="00A6204F"/>
    <w:rsid w:val="00A642B6"/>
    <w:rsid w:val="00A8476A"/>
    <w:rsid w:val="00AA0FED"/>
    <w:rsid w:val="00AA43EA"/>
    <w:rsid w:val="00AB32CF"/>
    <w:rsid w:val="00AB78CD"/>
    <w:rsid w:val="00AD5898"/>
    <w:rsid w:val="00AE5876"/>
    <w:rsid w:val="00B00F40"/>
    <w:rsid w:val="00B022EC"/>
    <w:rsid w:val="00B04B7C"/>
    <w:rsid w:val="00B05B6A"/>
    <w:rsid w:val="00B129C8"/>
    <w:rsid w:val="00B2030C"/>
    <w:rsid w:val="00B40252"/>
    <w:rsid w:val="00B4301B"/>
    <w:rsid w:val="00B4602C"/>
    <w:rsid w:val="00B51805"/>
    <w:rsid w:val="00B65902"/>
    <w:rsid w:val="00B83BDE"/>
    <w:rsid w:val="00B97FA6"/>
    <w:rsid w:val="00BB4640"/>
    <w:rsid w:val="00BC0081"/>
    <w:rsid w:val="00BC13BD"/>
    <w:rsid w:val="00BC189A"/>
    <w:rsid w:val="00BC3432"/>
    <w:rsid w:val="00BD344B"/>
    <w:rsid w:val="00BE1A53"/>
    <w:rsid w:val="00BF2ECF"/>
    <w:rsid w:val="00C029DB"/>
    <w:rsid w:val="00C03A17"/>
    <w:rsid w:val="00C13B9C"/>
    <w:rsid w:val="00C20439"/>
    <w:rsid w:val="00C36C56"/>
    <w:rsid w:val="00C41CCC"/>
    <w:rsid w:val="00C42AF2"/>
    <w:rsid w:val="00C477B3"/>
    <w:rsid w:val="00C54BB9"/>
    <w:rsid w:val="00C60FDE"/>
    <w:rsid w:val="00C65A10"/>
    <w:rsid w:val="00C9054F"/>
    <w:rsid w:val="00C91A34"/>
    <w:rsid w:val="00CA0DD6"/>
    <w:rsid w:val="00CA2492"/>
    <w:rsid w:val="00CC67E2"/>
    <w:rsid w:val="00CE7BBE"/>
    <w:rsid w:val="00D04750"/>
    <w:rsid w:val="00D15AF6"/>
    <w:rsid w:val="00D25D5A"/>
    <w:rsid w:val="00D26DE0"/>
    <w:rsid w:val="00D323BA"/>
    <w:rsid w:val="00D346F9"/>
    <w:rsid w:val="00D35B24"/>
    <w:rsid w:val="00D44838"/>
    <w:rsid w:val="00D875F1"/>
    <w:rsid w:val="00D9138A"/>
    <w:rsid w:val="00D91B8A"/>
    <w:rsid w:val="00D958E9"/>
    <w:rsid w:val="00DB79C6"/>
    <w:rsid w:val="00DC3ADB"/>
    <w:rsid w:val="00DD6311"/>
    <w:rsid w:val="00DD664E"/>
    <w:rsid w:val="00E06895"/>
    <w:rsid w:val="00E12BD8"/>
    <w:rsid w:val="00E327AE"/>
    <w:rsid w:val="00E448D0"/>
    <w:rsid w:val="00E5000F"/>
    <w:rsid w:val="00E50C2E"/>
    <w:rsid w:val="00E64C04"/>
    <w:rsid w:val="00E66745"/>
    <w:rsid w:val="00E74853"/>
    <w:rsid w:val="00E8107B"/>
    <w:rsid w:val="00E95CC0"/>
    <w:rsid w:val="00EB61A3"/>
    <w:rsid w:val="00EC1C7F"/>
    <w:rsid w:val="00EC36BA"/>
    <w:rsid w:val="00EF04D9"/>
    <w:rsid w:val="00EF0BC6"/>
    <w:rsid w:val="00F040BA"/>
    <w:rsid w:val="00F13EA5"/>
    <w:rsid w:val="00F24B24"/>
    <w:rsid w:val="00F333DC"/>
    <w:rsid w:val="00F402D2"/>
    <w:rsid w:val="00F47F64"/>
    <w:rsid w:val="00F615B0"/>
    <w:rsid w:val="00F9789B"/>
    <w:rsid w:val="00FB47BA"/>
    <w:rsid w:val="00FD27DD"/>
    <w:rsid w:val="00FD49B3"/>
    <w:rsid w:val="00FF5C3B"/>
    <w:rsid w:val="00FF6351"/>
    <w:rsid w:val="00FF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3236C0"/>
  <w15:docId w15:val="{3E0EAFD5-474A-4C1B-89AB-1C27E86CD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ED2"/>
  </w:style>
  <w:style w:type="paragraph" w:styleId="1">
    <w:name w:val="heading 1"/>
    <w:basedOn w:val="a"/>
    <w:next w:val="a"/>
    <w:qFormat/>
    <w:rsid w:val="000C6ED2"/>
    <w:pPr>
      <w:keepNext/>
      <w:ind w:left="482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0C6ED2"/>
    <w:pPr>
      <w:keepNext/>
      <w:ind w:left="5387"/>
      <w:outlineLvl w:val="1"/>
    </w:pPr>
    <w:rPr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BB464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C6ED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0C6ED2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0C6ED2"/>
    <w:pPr>
      <w:spacing w:after="120"/>
    </w:pPr>
  </w:style>
  <w:style w:type="character" w:styleId="a6">
    <w:name w:val="Hyperlink"/>
    <w:rsid w:val="000C6ED2"/>
    <w:rPr>
      <w:color w:val="0000FF"/>
      <w:u w:val="single"/>
    </w:rPr>
  </w:style>
  <w:style w:type="paragraph" w:styleId="20">
    <w:name w:val="Body Text 2"/>
    <w:basedOn w:val="a"/>
    <w:rsid w:val="000C6ED2"/>
    <w:pPr>
      <w:jc w:val="both"/>
    </w:pPr>
    <w:rPr>
      <w:sz w:val="28"/>
    </w:rPr>
  </w:style>
  <w:style w:type="paragraph" w:styleId="3">
    <w:name w:val="Body Text 3"/>
    <w:basedOn w:val="a"/>
    <w:rsid w:val="000C6ED2"/>
    <w:rPr>
      <w:b/>
      <w:i/>
      <w:sz w:val="28"/>
    </w:rPr>
  </w:style>
  <w:style w:type="paragraph" w:styleId="a7">
    <w:name w:val="Body Text Indent"/>
    <w:basedOn w:val="a"/>
    <w:link w:val="a8"/>
    <w:rsid w:val="000C6ED2"/>
    <w:pPr>
      <w:ind w:firstLine="720"/>
      <w:jc w:val="both"/>
    </w:pPr>
    <w:rPr>
      <w:sz w:val="28"/>
    </w:rPr>
  </w:style>
  <w:style w:type="paragraph" w:styleId="21">
    <w:name w:val="Body Text Indent 2"/>
    <w:basedOn w:val="a"/>
    <w:link w:val="22"/>
    <w:rsid w:val="000C6ED2"/>
    <w:pPr>
      <w:ind w:firstLine="720"/>
    </w:pPr>
    <w:rPr>
      <w:sz w:val="28"/>
    </w:rPr>
  </w:style>
  <w:style w:type="paragraph" w:styleId="30">
    <w:name w:val="Body Text Indent 3"/>
    <w:basedOn w:val="a"/>
    <w:rsid w:val="000C6ED2"/>
    <w:pPr>
      <w:ind w:firstLine="720"/>
      <w:jc w:val="both"/>
    </w:pPr>
    <w:rPr>
      <w:sz w:val="24"/>
    </w:rPr>
  </w:style>
  <w:style w:type="paragraph" w:styleId="a9">
    <w:name w:val="Balloon Text"/>
    <w:basedOn w:val="a"/>
    <w:semiHidden/>
    <w:rsid w:val="00450B70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3B4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ocument Map"/>
    <w:basedOn w:val="a"/>
    <w:link w:val="ac"/>
    <w:rsid w:val="001F2AAE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link w:val="ab"/>
    <w:rsid w:val="001F2AAE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link w:val="6"/>
    <w:semiHidden/>
    <w:rsid w:val="00BB4640"/>
    <w:rPr>
      <w:rFonts w:ascii="Calibri" w:eastAsia="Times New Roman" w:hAnsi="Calibri" w:cs="Times New Roman"/>
      <w:b/>
      <w:bCs/>
      <w:sz w:val="22"/>
      <w:szCs w:val="22"/>
    </w:rPr>
  </w:style>
  <w:style w:type="paragraph" w:styleId="ad">
    <w:name w:val="No Spacing"/>
    <w:link w:val="ae"/>
    <w:uiPriority w:val="1"/>
    <w:qFormat/>
    <w:rsid w:val="00BB4640"/>
    <w:pPr>
      <w:ind w:left="357" w:hanging="357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Без интервала Знак"/>
    <w:link w:val="ad"/>
    <w:uiPriority w:val="1"/>
    <w:rsid w:val="00BB4640"/>
    <w:rPr>
      <w:rFonts w:ascii="Calibri" w:hAnsi="Calibri"/>
      <w:sz w:val="22"/>
      <w:szCs w:val="22"/>
      <w:lang w:val="ru-RU" w:eastAsia="en-US" w:bidi="ar-SA"/>
    </w:rPr>
  </w:style>
  <w:style w:type="paragraph" w:styleId="af">
    <w:name w:val="List Paragraph"/>
    <w:basedOn w:val="a"/>
    <w:uiPriority w:val="34"/>
    <w:qFormat/>
    <w:rsid w:val="0086165E"/>
    <w:pPr>
      <w:ind w:left="720"/>
      <w:contextualSpacing/>
    </w:pPr>
    <w:rPr>
      <w:rFonts w:eastAsia="Calibri"/>
      <w:sz w:val="28"/>
      <w:szCs w:val="22"/>
      <w:lang w:eastAsia="en-US"/>
    </w:rPr>
  </w:style>
  <w:style w:type="character" w:styleId="af0">
    <w:name w:val="Strong"/>
    <w:uiPriority w:val="22"/>
    <w:qFormat/>
    <w:rsid w:val="005C24E4"/>
    <w:rPr>
      <w:b/>
      <w:bCs/>
    </w:rPr>
  </w:style>
  <w:style w:type="character" w:customStyle="1" w:styleId="a8">
    <w:name w:val="Основной текст с отступом Знак"/>
    <w:link w:val="a7"/>
    <w:rsid w:val="00931593"/>
    <w:rPr>
      <w:sz w:val="28"/>
    </w:rPr>
  </w:style>
  <w:style w:type="character" w:customStyle="1" w:styleId="22">
    <w:name w:val="Основной текст с отступом 2 Знак"/>
    <w:link w:val="21"/>
    <w:rsid w:val="00F9789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8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Казахстан</vt:lpstr>
    </vt:vector>
  </TitlesOfParts>
  <Company>InterComputerService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Казахстан</dc:title>
  <dc:creator>InterComputerService</dc:creator>
  <cp:lastModifiedBy>Абдихалиева Перизат</cp:lastModifiedBy>
  <cp:revision>3</cp:revision>
  <cp:lastPrinted>2024-01-24T04:33:00Z</cp:lastPrinted>
  <dcterms:created xsi:type="dcterms:W3CDTF">2025-02-13T06:06:00Z</dcterms:created>
  <dcterms:modified xsi:type="dcterms:W3CDTF">2026-09-30T09:37:00Z</dcterms:modified>
</cp:coreProperties>
</file>