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229" w:rsidRDefault="00E23229">
      <w:pPr>
        <w:jc w:val="center"/>
      </w:pPr>
    </w:p>
    <w:p w:rsidR="00E23229" w:rsidRDefault="00E23229">
      <w:pPr>
        <w:jc w:val="center"/>
      </w:pPr>
    </w:p>
    <w:p w:rsidR="00E23229" w:rsidRDefault="00E23229">
      <w:pPr>
        <w:jc w:val="center"/>
      </w:pPr>
    </w:p>
    <w:p w:rsidR="00E23229" w:rsidRDefault="00E23229">
      <w:pPr>
        <w:jc w:val="center"/>
      </w:pPr>
    </w:p>
    <w:p w:rsidR="00E23229" w:rsidRDefault="00E23229">
      <w:pPr>
        <w:jc w:val="center"/>
      </w:pPr>
    </w:p>
    <w:p w:rsidR="00E23229" w:rsidRDefault="00E23229">
      <w:pPr>
        <w:jc w:val="center"/>
      </w:pPr>
    </w:p>
    <w:p w:rsidR="00E23229" w:rsidRDefault="00E23229">
      <w:pPr>
        <w:jc w:val="center"/>
      </w:pPr>
    </w:p>
    <w:p w:rsidR="00E23229" w:rsidRDefault="00E23229">
      <w:pPr>
        <w:jc w:val="center"/>
      </w:pPr>
    </w:p>
    <w:p w:rsidR="00E23229" w:rsidRDefault="00E23229">
      <w:pPr>
        <w:jc w:val="center"/>
      </w:pPr>
    </w:p>
    <w:p w:rsidR="00E23229" w:rsidRDefault="005202EE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>
        <w:rPr>
          <w:b/>
          <w:bCs/>
          <w:sz w:val="28"/>
          <w:szCs w:val="28"/>
        </w:rPr>
        <w:t xml:space="preserve">               </w:t>
      </w:r>
    </w:p>
    <w:p w:rsidR="00E23229" w:rsidRDefault="00E23229">
      <w:pPr>
        <w:jc w:val="center"/>
        <w:rPr>
          <w:b/>
          <w:bCs/>
          <w:sz w:val="28"/>
          <w:szCs w:val="28"/>
        </w:rPr>
      </w:pPr>
    </w:p>
    <w:p w:rsidR="00E23229" w:rsidRDefault="00E23229">
      <w:pPr>
        <w:jc w:val="center"/>
        <w:rPr>
          <w:b/>
          <w:bCs/>
          <w:sz w:val="28"/>
          <w:szCs w:val="28"/>
        </w:rPr>
      </w:pPr>
    </w:p>
    <w:p w:rsidR="00E23229" w:rsidRDefault="00E23229">
      <w:pPr>
        <w:jc w:val="center"/>
        <w:rPr>
          <w:b/>
          <w:bCs/>
          <w:sz w:val="28"/>
          <w:szCs w:val="28"/>
        </w:rPr>
      </w:pPr>
    </w:p>
    <w:p w:rsidR="00E23229" w:rsidRDefault="00E23229">
      <w:pPr>
        <w:jc w:val="center"/>
        <w:rPr>
          <w:b/>
          <w:bCs/>
          <w:sz w:val="28"/>
          <w:szCs w:val="28"/>
        </w:rPr>
      </w:pPr>
    </w:p>
    <w:p w:rsidR="00E23229" w:rsidRDefault="005202E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Перечень оказываемых услуг на 202</w:t>
      </w:r>
      <w:r>
        <w:rPr>
          <w:b/>
          <w:bCs/>
          <w:sz w:val="28"/>
          <w:szCs w:val="28"/>
          <w:lang w:val="kk-KZ"/>
        </w:rPr>
        <w:t>6</w:t>
      </w:r>
      <w:r>
        <w:rPr>
          <w:b/>
          <w:bCs/>
          <w:sz w:val="28"/>
          <w:szCs w:val="28"/>
        </w:rPr>
        <w:t xml:space="preserve"> год</w:t>
      </w:r>
    </w:p>
    <w:p w:rsidR="00E23229" w:rsidRDefault="00E23229">
      <w:pPr>
        <w:rPr>
          <w:b/>
          <w:bCs/>
          <w:sz w:val="28"/>
          <w:szCs w:val="28"/>
        </w:rPr>
      </w:pPr>
    </w:p>
    <w:p w:rsidR="00E23229" w:rsidRDefault="00E23229">
      <w:pPr>
        <w:rPr>
          <w:b/>
          <w:bCs/>
          <w:sz w:val="28"/>
          <w:szCs w:val="28"/>
        </w:rPr>
      </w:pPr>
    </w:p>
    <w:tbl>
      <w:tblPr>
        <w:tblW w:w="10200" w:type="dxa"/>
        <w:tblInd w:w="-2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0"/>
        <w:gridCol w:w="3975"/>
        <w:gridCol w:w="1635"/>
        <w:gridCol w:w="1810"/>
        <w:gridCol w:w="1700"/>
      </w:tblGrid>
      <w:tr w:rsidR="00E23229">
        <w:trPr>
          <w:trHeight w:val="230"/>
        </w:trPr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23229" w:rsidRDefault="005202EE">
            <w:pPr>
              <w:pStyle w:val="aa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услуги</w:t>
            </w:r>
          </w:p>
        </w:tc>
        <w:tc>
          <w:tcPr>
            <w:tcW w:w="3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23229" w:rsidRDefault="005202EE">
            <w:pPr>
              <w:pStyle w:val="aa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услуги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23229" w:rsidRDefault="005202EE">
            <w:pPr>
              <w:pStyle w:val="aa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Единица измерения</w:t>
            </w:r>
          </w:p>
        </w:tc>
        <w:tc>
          <w:tcPr>
            <w:tcW w:w="1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23229" w:rsidRDefault="00A47C36">
            <w:pPr>
              <w:pStyle w:val="aa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Стоимость услуг (тенге) на 2026</w:t>
            </w:r>
            <w:r w:rsidR="005202EE">
              <w:rPr>
                <w:b/>
                <w:bCs/>
              </w:rPr>
              <w:t>г.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3229" w:rsidRDefault="005202EE">
            <w:pPr>
              <w:pStyle w:val="aa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</w:t>
            </w:r>
          </w:p>
        </w:tc>
      </w:tr>
      <w:tr w:rsidR="00E23229">
        <w:trPr>
          <w:trHeight w:val="230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E23229" w:rsidRDefault="00E23229">
            <w:pPr>
              <w:pStyle w:val="aa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</w:tcBorders>
          </w:tcPr>
          <w:p w:rsidR="00E23229" w:rsidRDefault="005202EE">
            <w:pPr>
              <w:pStyle w:val="aa"/>
              <w:snapToGrid w:val="0"/>
            </w:pPr>
            <w:r>
              <w:t>Определение алкоголя в биологическом материале (кровь) методом газовой хроматографии (в том числе по договору с медицинскими организациями, юридическими лицами, и т.д.,  в кабинете ХТЛ)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23229" w:rsidRDefault="005202EE">
            <w:pPr>
              <w:pStyle w:val="aa"/>
              <w:snapToGrid w:val="0"/>
              <w:jc w:val="center"/>
            </w:pPr>
            <w:r>
              <w:t>Одна услуга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23229" w:rsidRDefault="005202EE">
            <w:pPr>
              <w:pStyle w:val="aa"/>
              <w:snapToGrid w:val="0"/>
              <w:jc w:val="center"/>
            </w:pPr>
            <w:r>
              <w:t>5667,00</w:t>
            </w:r>
          </w:p>
        </w:tc>
        <w:tc>
          <w:tcPr>
            <w:tcW w:w="1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3229" w:rsidRDefault="00A47C36">
            <w:pPr>
              <w:pStyle w:val="aa"/>
              <w:snapToGrid w:val="0"/>
              <w:jc w:val="center"/>
              <w:rPr>
                <w:b/>
                <w:bCs/>
              </w:rPr>
            </w:pPr>
            <w:r>
              <w:rPr>
                <w:bCs/>
              </w:rPr>
              <w:t>8</w:t>
            </w:r>
            <w:r w:rsidR="005202EE">
              <w:rPr>
                <w:bCs/>
              </w:rPr>
              <w:t>0</w:t>
            </w:r>
          </w:p>
        </w:tc>
      </w:tr>
      <w:tr w:rsidR="00E23229">
        <w:trPr>
          <w:trHeight w:val="230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E23229" w:rsidRDefault="00E23229">
            <w:pPr>
              <w:pStyle w:val="aa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</w:tcBorders>
          </w:tcPr>
          <w:p w:rsidR="00E23229" w:rsidRDefault="005202EE">
            <w:pPr>
              <w:pStyle w:val="aa"/>
              <w:snapToGrid w:val="0"/>
            </w:pPr>
            <w:r>
              <w:t>Определение алкоголя в биологическом материале (моча) методом газовой хроматографии (в том числе по договору с медицинскими организациями, юридическими лицами, и т.д.,  в кабинете ХТЛ)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23229" w:rsidRDefault="005202EE">
            <w:pPr>
              <w:pStyle w:val="aa"/>
              <w:snapToGrid w:val="0"/>
              <w:jc w:val="center"/>
            </w:pPr>
            <w:r>
              <w:t>Одна услуга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23229" w:rsidRDefault="005202EE">
            <w:pPr>
              <w:pStyle w:val="aa"/>
              <w:snapToGrid w:val="0"/>
              <w:jc w:val="center"/>
            </w:pPr>
            <w:r>
              <w:t>5667,00</w:t>
            </w:r>
          </w:p>
        </w:tc>
        <w:tc>
          <w:tcPr>
            <w:tcW w:w="1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3229" w:rsidRDefault="00A47C36">
            <w:pPr>
              <w:pStyle w:val="aa"/>
              <w:snapToGrid w:val="0"/>
              <w:jc w:val="center"/>
              <w:rPr>
                <w:b/>
                <w:bCs/>
              </w:rPr>
            </w:pPr>
            <w:r>
              <w:rPr>
                <w:bCs/>
              </w:rPr>
              <w:t>8</w:t>
            </w:r>
            <w:r w:rsidR="005202EE">
              <w:rPr>
                <w:bCs/>
              </w:rPr>
              <w:t>0</w:t>
            </w:r>
          </w:p>
        </w:tc>
      </w:tr>
      <w:tr w:rsidR="00E23229">
        <w:trPr>
          <w:trHeight w:val="230"/>
        </w:trPr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E23229" w:rsidRDefault="00E23229">
            <w:pPr>
              <w:pStyle w:val="aa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</w:tcBorders>
          </w:tcPr>
          <w:p w:rsidR="00E23229" w:rsidRDefault="005202EE">
            <w:pPr>
              <w:pStyle w:val="aa"/>
              <w:snapToGrid w:val="0"/>
            </w:pPr>
            <w:r>
              <w:t xml:space="preserve">Определение </w:t>
            </w:r>
            <w:proofErr w:type="spellStart"/>
            <w:r>
              <w:t>психоактивных</w:t>
            </w:r>
            <w:proofErr w:type="spellEnd"/>
            <w:r>
              <w:t xml:space="preserve"> веществ в биологическом материале (моча) 7-и компонентным экспресс тестом (в рамках медицинского осмотра, по договору с медицинскими организациями, юридическими лицами, в том числе в кабинете ХТЛ)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23229" w:rsidRDefault="005202EE">
            <w:pPr>
              <w:pStyle w:val="aa"/>
              <w:snapToGrid w:val="0"/>
              <w:jc w:val="center"/>
            </w:pPr>
            <w:r>
              <w:t>Одна услуга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23229" w:rsidRDefault="005202EE">
            <w:pPr>
              <w:pStyle w:val="aa"/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4608,00</w:t>
            </w:r>
          </w:p>
        </w:tc>
        <w:tc>
          <w:tcPr>
            <w:tcW w:w="1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3229" w:rsidRDefault="00A47C36">
            <w:pPr>
              <w:pStyle w:val="aa"/>
              <w:snapToGrid w:val="0"/>
              <w:jc w:val="center"/>
              <w:rPr>
                <w:b/>
                <w:bCs/>
              </w:rPr>
            </w:pPr>
            <w:r>
              <w:rPr>
                <w:bCs/>
              </w:rPr>
              <w:t>4</w:t>
            </w:r>
            <w:bookmarkStart w:id="0" w:name="_GoBack"/>
            <w:bookmarkEnd w:id="0"/>
            <w:r w:rsidR="005202EE">
              <w:rPr>
                <w:bCs/>
              </w:rPr>
              <w:t>0</w:t>
            </w:r>
          </w:p>
        </w:tc>
      </w:tr>
    </w:tbl>
    <w:p w:rsidR="00E23229" w:rsidRDefault="00E23229"/>
    <w:p w:rsidR="00E23229" w:rsidRDefault="005202EE">
      <w:r>
        <w:t xml:space="preserve">   </w:t>
      </w:r>
    </w:p>
    <w:p w:rsidR="00E23229" w:rsidRDefault="00E23229">
      <w:pPr>
        <w:jc w:val="center"/>
      </w:pPr>
    </w:p>
    <w:p w:rsidR="00E23229" w:rsidRDefault="00E23229">
      <w:pPr>
        <w:jc w:val="center"/>
        <w:rPr>
          <w:sz w:val="28"/>
          <w:szCs w:val="28"/>
        </w:rPr>
      </w:pPr>
    </w:p>
    <w:p w:rsidR="00E23229" w:rsidRDefault="00E23229">
      <w:pPr>
        <w:jc w:val="center"/>
        <w:rPr>
          <w:sz w:val="22"/>
          <w:szCs w:val="22"/>
        </w:rPr>
      </w:pPr>
    </w:p>
    <w:p w:rsidR="00E23229" w:rsidRDefault="00E23229"/>
    <w:sectPr w:rsidR="00E23229">
      <w:pgSz w:w="11906" w:h="16838"/>
      <w:pgMar w:top="1134" w:right="850" w:bottom="1276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charset w:val="CC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CC"/>
    <w:family w:val="roman"/>
    <w:pitch w:val="variable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06216"/>
    <w:multiLevelType w:val="multilevel"/>
    <w:tmpl w:val="59161472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1" w15:restartNumberingAfterBreak="0">
    <w:nsid w:val="619A23F4"/>
    <w:multiLevelType w:val="multilevel"/>
    <w:tmpl w:val="01A0A9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229"/>
    <w:rsid w:val="005202EE"/>
    <w:rsid w:val="00A47C36"/>
    <w:rsid w:val="00E2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6B05D"/>
  <w15:docId w15:val="{C6DECB6F-A961-4D9F-A5D9-7D1DAD3FA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CEC"/>
    <w:pPr>
      <w:widowControl w:val="0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semiHidden/>
    <w:qFormat/>
    <w:rsid w:val="00A61CEC"/>
    <w:rPr>
      <w:rFonts w:ascii="Times New Roman" w:eastAsia="Lucida Sans Unicode" w:hAnsi="Times New Roman" w:cs="Times New Roman"/>
      <w:kern w:val="2"/>
      <w:sz w:val="24"/>
      <w:szCs w:val="24"/>
    </w:rPr>
  </w:style>
  <w:style w:type="character" w:styleId="a5">
    <w:name w:val="Hyperlink"/>
    <w:rPr>
      <w:color w:val="000080"/>
      <w:u w:val="single"/>
    </w:rPr>
  </w:style>
  <w:style w:type="paragraph" w:styleId="a6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link w:val="a3"/>
    <w:semiHidden/>
    <w:rsid w:val="00A61CEC"/>
    <w:pPr>
      <w:spacing w:after="120"/>
    </w:pPr>
  </w:style>
  <w:style w:type="paragraph" w:styleId="a7">
    <w:name w:val="List"/>
    <w:basedOn w:val="a4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21">
    <w:name w:val="Основной текст с отступом 21"/>
    <w:basedOn w:val="a"/>
    <w:qFormat/>
    <w:rsid w:val="00A61CEC"/>
    <w:pPr>
      <w:spacing w:after="120" w:line="480" w:lineRule="auto"/>
      <w:ind w:left="283"/>
    </w:pPr>
  </w:style>
  <w:style w:type="paragraph" w:customStyle="1" w:styleId="210">
    <w:name w:val="Основной текст 21"/>
    <w:basedOn w:val="a"/>
    <w:qFormat/>
    <w:rsid w:val="00A61CEC"/>
    <w:pPr>
      <w:spacing w:after="120" w:line="480" w:lineRule="auto"/>
    </w:pPr>
  </w:style>
  <w:style w:type="paragraph" w:customStyle="1" w:styleId="aa">
    <w:name w:val="Содержимое таблицы"/>
    <w:basedOn w:val="a"/>
    <w:qFormat/>
    <w:rsid w:val="00A61CEC"/>
    <w:pPr>
      <w:suppressLineNumbers/>
    </w:pPr>
  </w:style>
  <w:style w:type="paragraph" w:customStyle="1" w:styleId="1">
    <w:name w:val="Обычный (веб)1"/>
    <w:qFormat/>
    <w:rsid w:val="00A61CEC"/>
    <w:pPr>
      <w:widowControl w:val="0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F353E-0EB8-433C-AEE7-AD4CD1ADA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137</Words>
  <Characters>782</Characters>
  <Application>Microsoft Office Word</Application>
  <DocSecurity>0</DocSecurity>
  <Lines>6</Lines>
  <Paragraphs>1</Paragraphs>
  <ScaleCrop>false</ScaleCrop>
  <Company>SPecialiST RePack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User</cp:lastModifiedBy>
  <cp:revision>14</cp:revision>
  <dcterms:created xsi:type="dcterms:W3CDTF">2024-10-01T10:08:00Z</dcterms:created>
  <dcterms:modified xsi:type="dcterms:W3CDTF">2026-06-22T11:01:00Z</dcterms:modified>
  <dc:language>ru-RU</dc:language>
</cp:coreProperties>
</file>