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F5B" w:rsidRPr="007F0FDF" w:rsidRDefault="00424F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F5B" w:rsidRDefault="00B4595F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ерекшелігі</w:t>
      </w:r>
    </w:p>
    <w:p w:rsidR="003356C6" w:rsidRDefault="00B4595F" w:rsidP="003356C6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3356C6">
        <w:rPr>
          <w:rFonts w:ascii="Times New Roman" w:hAnsi="Times New Roman"/>
          <w:b/>
          <w:sz w:val="28"/>
          <w:szCs w:val="28"/>
          <w:lang w:val="kk-KZ"/>
        </w:rPr>
        <w:t>202</w:t>
      </w:r>
      <w:r w:rsidR="00CC1A54">
        <w:rPr>
          <w:rFonts w:ascii="Times New Roman" w:hAnsi="Times New Roman"/>
          <w:b/>
          <w:sz w:val="28"/>
          <w:szCs w:val="28"/>
          <w:lang w:val="kk-KZ"/>
        </w:rPr>
        <w:t>6-2027</w:t>
      </w:r>
      <w:r w:rsidRPr="003356C6">
        <w:rPr>
          <w:rFonts w:ascii="Times New Roman" w:hAnsi="Times New Roman"/>
          <w:b/>
          <w:sz w:val="28"/>
          <w:szCs w:val="28"/>
          <w:lang w:val="kk-KZ"/>
        </w:rPr>
        <w:t xml:space="preserve"> жылға арналған жол көлік құралдарын техникалық </w:t>
      </w:r>
    </w:p>
    <w:p w:rsidR="003356C6" w:rsidRPr="003356C6" w:rsidRDefault="00B4595F" w:rsidP="003356C6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3356C6">
        <w:rPr>
          <w:rFonts w:ascii="Times New Roman" w:hAnsi="Times New Roman"/>
          <w:b/>
          <w:sz w:val="28"/>
          <w:szCs w:val="28"/>
          <w:lang w:val="kk-KZ"/>
        </w:rPr>
        <w:t>бақылау (қарау) жөніндегі қызметтер.</w:t>
      </w:r>
    </w:p>
    <w:p w:rsidR="00B4595F" w:rsidRPr="00B4595F" w:rsidRDefault="003356C6" w:rsidP="00B4595F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B4595F" w:rsidRPr="00B4595F">
        <w:rPr>
          <w:rFonts w:ascii="Times New Roman" w:hAnsi="Times New Roman"/>
          <w:sz w:val="28"/>
          <w:szCs w:val="28"/>
          <w:lang w:val="kk-KZ"/>
        </w:rPr>
        <w:t>Бекітілген техникалық паспортқа сәйкес 1 автокөлік құралы</w:t>
      </w:r>
      <w:r>
        <w:rPr>
          <w:rFonts w:ascii="Times New Roman" w:hAnsi="Times New Roman"/>
          <w:sz w:val="28"/>
          <w:szCs w:val="28"/>
          <w:lang w:val="kk-KZ"/>
        </w:rPr>
        <w:t xml:space="preserve"> техникалық тексеруге жатады. </w:t>
      </w:r>
      <w:r w:rsidR="00B4595F" w:rsidRPr="00B4595F">
        <w:rPr>
          <w:rFonts w:ascii="Times New Roman" w:hAnsi="Times New Roman"/>
          <w:sz w:val="28"/>
          <w:szCs w:val="28"/>
          <w:lang w:val="kk-KZ"/>
        </w:rPr>
        <w:t>Техникалық байқау картасы тексеруден кейін бірден беріледі.  Техникалық байқаудың қолданылу мерзімі берілген күннен бастап 12 ай.</w:t>
      </w:r>
    </w:p>
    <w:p w:rsidR="00B4595F" w:rsidRDefault="00B4595F" w:rsidP="00B4595F">
      <w:pPr>
        <w:jc w:val="both"/>
        <w:rPr>
          <w:rFonts w:ascii="Times New Roman" w:hAnsi="Times New Roman"/>
          <w:sz w:val="28"/>
          <w:szCs w:val="28"/>
          <w:lang w:val="kk-KZ"/>
        </w:rPr>
      </w:pPr>
      <w:r w:rsidRPr="00B4595F">
        <w:rPr>
          <w:rFonts w:ascii="Times New Roman" w:hAnsi="Times New Roman"/>
          <w:sz w:val="28"/>
          <w:szCs w:val="28"/>
          <w:lang w:val="kk-KZ"/>
        </w:rPr>
        <w:t>Көлік құралдарын техникалық байқау(техникалық байқау, ТҚ) — Көлік құралдарын Қазақстан Республикасының аумағында жол жүрісіне қатысуға жіберу мақсатында және халықаралық шарттарда көзделген жағдайларда көлік құралдарының техникалық жай-күйін, оның ішінде олардың бөліктері мен олардың қосымша жабдықтарының элементтерін олардың көлік құралдары қауіпсіздігінің міндетті талаптарына сәйкестігін тексеру Қазақстан Республикасының, сондай-ақ оның шегінен тыс.</w:t>
      </w:r>
    </w:p>
    <w:p w:rsidR="003356C6" w:rsidRDefault="003356C6" w:rsidP="00B4595F">
      <w:pPr>
        <w:jc w:val="both"/>
        <w:rPr>
          <w:rFonts w:ascii="Times New Roman" w:hAnsi="Times New Roman"/>
          <w:sz w:val="28"/>
          <w:szCs w:val="28"/>
          <w:lang w:val="kk-KZ"/>
        </w:rPr>
      </w:pPr>
      <w:r w:rsidRPr="003356C6">
        <w:rPr>
          <w:rFonts w:ascii="Times New Roman" w:hAnsi="Times New Roman"/>
          <w:sz w:val="28"/>
          <w:szCs w:val="28"/>
          <w:lang w:val="kk-KZ"/>
        </w:rPr>
        <w:t xml:space="preserve">Көлік құралының орналасқан жері Қарағанды облысы Осакаров ауданы </w:t>
      </w:r>
      <w:r w:rsidR="00665182" w:rsidRPr="00CC1A54">
        <w:rPr>
          <w:rFonts w:ascii="Times New Roman" w:hAnsi="Times New Roman"/>
          <w:sz w:val="28"/>
          <w:szCs w:val="28"/>
          <w:lang w:val="kk-KZ"/>
        </w:rPr>
        <w:t>Карак</w:t>
      </w:r>
      <w:r w:rsidR="00665182">
        <w:rPr>
          <w:rFonts w:ascii="Times New Roman" w:hAnsi="Times New Roman"/>
          <w:sz w:val="28"/>
          <w:szCs w:val="28"/>
          <w:lang w:val="kk-KZ"/>
        </w:rPr>
        <w:t>өл</w:t>
      </w:r>
      <w:r w:rsidRPr="003356C6">
        <w:rPr>
          <w:rFonts w:ascii="Times New Roman" w:hAnsi="Times New Roman"/>
          <w:sz w:val="28"/>
          <w:szCs w:val="28"/>
          <w:lang w:val="kk-KZ"/>
        </w:rPr>
        <w:t xml:space="preserve"> ауылы</w:t>
      </w:r>
      <w:bookmarkStart w:id="0" w:name="_GoBack"/>
      <w:bookmarkEnd w:id="0"/>
    </w:p>
    <w:p w:rsidR="00B4595F" w:rsidRDefault="00B4595F" w:rsidP="00B4595F">
      <w:pPr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424F5B" w:rsidRDefault="00B4595F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:rsidR="003356C6" w:rsidRDefault="00B4595F" w:rsidP="003356C6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3356C6">
        <w:rPr>
          <w:rFonts w:ascii="Times New Roman" w:hAnsi="Times New Roman"/>
          <w:b/>
          <w:sz w:val="28"/>
          <w:szCs w:val="28"/>
          <w:lang w:val="kk-KZ"/>
        </w:rPr>
        <w:t>Услуги по техническому контролю (осмотру)</w:t>
      </w:r>
    </w:p>
    <w:p w:rsidR="003356C6" w:rsidRPr="003356C6" w:rsidRDefault="00B4595F" w:rsidP="003356C6">
      <w:pPr>
        <w:jc w:val="center"/>
        <w:rPr>
          <w:rFonts w:ascii="Times New Roman" w:hAnsi="Times New Roman"/>
          <w:b/>
          <w:sz w:val="28"/>
          <w:szCs w:val="28"/>
        </w:rPr>
      </w:pPr>
      <w:r w:rsidRPr="003356C6">
        <w:rPr>
          <w:rFonts w:ascii="Times New Roman" w:hAnsi="Times New Roman"/>
          <w:b/>
          <w:sz w:val="28"/>
          <w:szCs w:val="28"/>
          <w:lang w:val="kk-KZ"/>
        </w:rPr>
        <w:t xml:space="preserve"> дорож</w:t>
      </w:r>
      <w:r w:rsidR="00CC1A54">
        <w:rPr>
          <w:rFonts w:ascii="Times New Roman" w:hAnsi="Times New Roman"/>
          <w:b/>
          <w:sz w:val="28"/>
          <w:szCs w:val="28"/>
          <w:lang w:val="kk-KZ"/>
        </w:rPr>
        <w:t>ных транспортных средств на 2026-2027</w:t>
      </w:r>
      <w:r w:rsidRPr="003356C6">
        <w:rPr>
          <w:rFonts w:ascii="Times New Roman" w:hAnsi="Times New Roman"/>
          <w:b/>
          <w:sz w:val="28"/>
          <w:szCs w:val="28"/>
          <w:lang w:val="kk-KZ"/>
        </w:rPr>
        <w:t xml:space="preserve"> год</w:t>
      </w:r>
      <w:r w:rsidRPr="003356C6">
        <w:rPr>
          <w:rFonts w:ascii="Times New Roman" w:hAnsi="Times New Roman"/>
          <w:b/>
          <w:sz w:val="28"/>
          <w:szCs w:val="28"/>
        </w:rPr>
        <w:t>.</w:t>
      </w:r>
    </w:p>
    <w:p w:rsidR="00424F5B" w:rsidRDefault="00B459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Техническому осмотру подлежат </w:t>
      </w:r>
      <w:r>
        <w:rPr>
          <w:rFonts w:ascii="Times New Roman" w:hAnsi="Times New Roman"/>
          <w:sz w:val="28"/>
          <w:szCs w:val="28"/>
          <w:lang w:val="kk-KZ"/>
        </w:rPr>
        <w:t>1</w:t>
      </w:r>
      <w:r w:rsidR="003356C6">
        <w:rPr>
          <w:rFonts w:ascii="Times New Roman" w:hAnsi="Times New Roman"/>
          <w:sz w:val="28"/>
          <w:szCs w:val="28"/>
        </w:rPr>
        <w:t xml:space="preserve"> автотранспортное</w:t>
      </w:r>
      <w:r>
        <w:rPr>
          <w:rFonts w:ascii="Times New Roman" w:hAnsi="Times New Roman"/>
          <w:sz w:val="28"/>
          <w:szCs w:val="28"/>
        </w:rPr>
        <w:t xml:space="preserve"> средств</w:t>
      </w:r>
      <w:r w:rsidR="003356C6">
        <w:rPr>
          <w:rFonts w:ascii="Times New Roman" w:hAnsi="Times New Roman"/>
          <w:sz w:val="28"/>
          <w:szCs w:val="28"/>
        </w:rPr>
        <w:t xml:space="preserve">о согласно прикрепленному техническому паспорту. </w:t>
      </w:r>
      <w:r>
        <w:rPr>
          <w:rFonts w:ascii="Times New Roman" w:hAnsi="Times New Roman"/>
          <w:sz w:val="28"/>
          <w:szCs w:val="28"/>
        </w:rPr>
        <w:t xml:space="preserve"> </w:t>
      </w:r>
      <w:r w:rsidR="003356C6">
        <w:rPr>
          <w:rFonts w:ascii="Times New Roman" w:hAnsi="Times New Roman"/>
          <w:sz w:val="28"/>
          <w:szCs w:val="28"/>
        </w:rPr>
        <w:t>Карта технического</w:t>
      </w:r>
      <w:r>
        <w:rPr>
          <w:rFonts w:ascii="Times New Roman" w:hAnsi="Times New Roman"/>
          <w:sz w:val="28"/>
          <w:szCs w:val="28"/>
        </w:rPr>
        <w:t xml:space="preserve"> осмотра выдается сразу после осмотра.  Срок действия технического осмотра 12 месяцев со дня выдачи.</w:t>
      </w:r>
    </w:p>
    <w:p w:rsidR="00424F5B" w:rsidRDefault="00B459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Технический осмотр транспортных средств (техосмотр, ТО) — проверка технического состояния транспортных средств(ТС), в том числе их частей и элементов их дополнительного оборудования,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Республики Казахстан и в случаях, предусмотренных международными договорами Республики Казахстан, также за ее пределами.</w:t>
      </w:r>
    </w:p>
    <w:p w:rsidR="003356C6" w:rsidRPr="00665182" w:rsidRDefault="003356C6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Местонахождение транспортного средства Карагандинская область </w:t>
      </w:r>
      <w:proofErr w:type="spellStart"/>
      <w:r>
        <w:rPr>
          <w:rFonts w:ascii="Times New Roman" w:hAnsi="Times New Roman"/>
          <w:sz w:val="28"/>
          <w:szCs w:val="28"/>
        </w:rPr>
        <w:t>Осакаровский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село </w:t>
      </w:r>
      <w:proofErr w:type="spellStart"/>
      <w:r w:rsidR="00665182">
        <w:rPr>
          <w:rFonts w:ascii="Times New Roman" w:hAnsi="Times New Roman"/>
          <w:sz w:val="28"/>
          <w:szCs w:val="28"/>
        </w:rPr>
        <w:t>Карак</w:t>
      </w:r>
      <w:proofErr w:type="spellEnd"/>
      <w:r w:rsidR="00665182">
        <w:rPr>
          <w:rFonts w:ascii="Times New Roman" w:hAnsi="Times New Roman"/>
          <w:sz w:val="28"/>
          <w:szCs w:val="28"/>
          <w:lang w:val="kk-KZ"/>
        </w:rPr>
        <w:t>өл</w:t>
      </w:r>
    </w:p>
    <w:p w:rsidR="00424F5B" w:rsidRDefault="00424F5B" w:rsidP="003356C6">
      <w:pPr>
        <w:rPr>
          <w:rFonts w:ascii="Times New Roman" w:eastAsia="Courier New" w:hAnsi="Times New Roman" w:cs="Times New Roman"/>
          <w:sz w:val="28"/>
          <w:szCs w:val="28"/>
          <w:lang w:val="kk-KZ"/>
        </w:rPr>
      </w:pPr>
    </w:p>
    <w:sectPr w:rsidR="00424F5B" w:rsidSect="003356C6">
      <w:pgSz w:w="11906" w:h="16838"/>
      <w:pgMar w:top="426" w:right="850" w:bottom="709" w:left="12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altName w:val="Times New Roman"/>
    <w:panose1 w:val="02020603050405020304"/>
    <w:charset w:val="CC"/>
    <w:family w:val="roman"/>
    <w:pitch w:val="variable"/>
  </w:font>
  <w:font w:name="NewtonCTT">
    <w:altName w:val="Times New Roman"/>
    <w:charset w:val="CC"/>
    <w:family w:val="roman"/>
    <w:pitch w:val="variable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F5B"/>
    <w:rsid w:val="001C6978"/>
    <w:rsid w:val="003356C6"/>
    <w:rsid w:val="00424F5B"/>
    <w:rsid w:val="00432B36"/>
    <w:rsid w:val="00665182"/>
    <w:rsid w:val="007F0FDF"/>
    <w:rsid w:val="00B4595F"/>
    <w:rsid w:val="00CC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F1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7B7E0B"/>
    <w:pPr>
      <w:keepNext/>
      <w:keepLines/>
      <w:spacing w:after="0" w:line="247" w:lineRule="auto"/>
      <w:ind w:left="10" w:hanging="10"/>
      <w:outlineLvl w:val="0"/>
    </w:pPr>
    <w:rPr>
      <w:rFonts w:ascii="Calibri" w:eastAsia="Calibri" w:hAnsi="Calibri" w:cs="Calibri"/>
      <w:b/>
      <w:color w:val="000000"/>
      <w:sz w:val="27"/>
    </w:rPr>
  </w:style>
  <w:style w:type="paragraph" w:styleId="2">
    <w:name w:val="heading 2"/>
    <w:basedOn w:val="a"/>
    <w:next w:val="a"/>
    <w:link w:val="20"/>
    <w:uiPriority w:val="9"/>
    <w:qFormat/>
    <w:rsid w:val="007B7E0B"/>
    <w:pPr>
      <w:keepNext/>
      <w:keepLines/>
      <w:spacing w:before="40" w:after="0" w:line="259" w:lineRule="auto"/>
      <w:outlineLvl w:val="1"/>
    </w:pPr>
    <w:rPr>
      <w:rFonts w:ascii="Calibri Light" w:eastAsia="SimSun" w:hAnsi="Calibri Light" w:cs="SimSun"/>
      <w:color w:val="2E74B5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57444"/>
    <w:rPr>
      <w:rFonts w:ascii="Tahoma" w:hAnsi="Tahoma" w:cs="Tahoma"/>
      <w:sz w:val="16"/>
      <w:szCs w:val="16"/>
    </w:rPr>
  </w:style>
  <w:style w:type="character" w:styleId="a4">
    <w:name w:val="Strong"/>
    <w:basedOn w:val="a0"/>
    <w:qFormat/>
    <w:rsid w:val="00170C46"/>
    <w:rPr>
      <w:b/>
      <w:bCs/>
    </w:rPr>
  </w:style>
  <w:style w:type="character" w:customStyle="1" w:styleId="-">
    <w:name w:val="Интернет-ссылка"/>
    <w:basedOn w:val="a0"/>
    <w:uiPriority w:val="99"/>
    <w:unhideWhenUsed/>
    <w:rsid w:val="00017EC7"/>
    <w:rPr>
      <w:color w:val="0000FF" w:themeColor="hyperlink"/>
      <w:u w:val="single"/>
    </w:rPr>
  </w:style>
  <w:style w:type="character" w:customStyle="1" w:styleId="a5">
    <w:name w:val="Основной текст с отступом Знак"/>
    <w:basedOn w:val="a0"/>
    <w:qFormat/>
    <w:rsid w:val="009B27E4"/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qFormat/>
    <w:rsid w:val="009B27E4"/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Текст сноски Знак"/>
    <w:basedOn w:val="a0"/>
    <w:semiHidden/>
    <w:qFormat/>
    <w:rsid w:val="009B27E4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sid w:val="009B27E4"/>
    <w:rPr>
      <w:vertAlign w:val="superscript"/>
    </w:rPr>
  </w:style>
  <w:style w:type="character" w:customStyle="1" w:styleId="a9">
    <w:name w:val="Текст Знак"/>
    <w:basedOn w:val="a0"/>
    <w:semiHidden/>
    <w:qFormat/>
    <w:rsid w:val="00BD664F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Текст концевой сноски Знак"/>
    <w:basedOn w:val="a0"/>
    <w:uiPriority w:val="99"/>
    <w:semiHidden/>
    <w:qFormat/>
    <w:rsid w:val="003B5010"/>
    <w:rPr>
      <w:sz w:val="20"/>
      <w:szCs w:val="20"/>
    </w:rPr>
  </w:style>
  <w:style w:type="character" w:customStyle="1" w:styleId="ab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3B5010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qFormat/>
    <w:rsid w:val="007B7E0B"/>
    <w:rPr>
      <w:rFonts w:ascii="Calibri" w:eastAsia="Calibri" w:hAnsi="Calibri" w:cs="Calibri"/>
      <w:b/>
      <w:color w:val="000000"/>
      <w:sz w:val="27"/>
    </w:rPr>
  </w:style>
  <w:style w:type="character" w:customStyle="1" w:styleId="20">
    <w:name w:val="Заголовок 2 Знак"/>
    <w:basedOn w:val="a0"/>
    <w:link w:val="2"/>
    <w:uiPriority w:val="9"/>
    <w:qFormat/>
    <w:rsid w:val="007B7E0B"/>
    <w:rPr>
      <w:rFonts w:ascii="Calibri Light" w:eastAsia="SimSun" w:hAnsi="Calibri Light" w:cs="SimSun"/>
      <w:color w:val="2E74B5"/>
      <w:sz w:val="26"/>
      <w:szCs w:val="26"/>
      <w:lang w:val="en-US" w:eastAsia="en-US"/>
    </w:rPr>
  </w:style>
  <w:style w:type="character" w:customStyle="1" w:styleId="ac">
    <w:name w:val="Обычный (веб) Знак"/>
    <w:uiPriority w:val="99"/>
    <w:qFormat/>
    <w:rsid w:val="007B7E0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Title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e">
    <w:name w:val="Body Text"/>
    <w:basedOn w:val="a"/>
    <w:rsid w:val="009B27E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f">
    <w:name w:val="List"/>
    <w:basedOn w:val="ae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styleId="af2">
    <w:name w:val="List Paragraph"/>
    <w:basedOn w:val="a"/>
    <w:uiPriority w:val="34"/>
    <w:qFormat/>
    <w:rsid w:val="00F57444"/>
    <w:pPr>
      <w:ind w:left="720"/>
      <w:contextualSpacing/>
    </w:pPr>
  </w:style>
  <w:style w:type="paragraph" w:styleId="af3">
    <w:name w:val="Balloon Text"/>
    <w:basedOn w:val="a"/>
    <w:uiPriority w:val="99"/>
    <w:semiHidden/>
    <w:unhideWhenUsed/>
    <w:qFormat/>
    <w:rsid w:val="00F5744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qFormat/>
    <w:rsid w:val="009E6A92"/>
    <w:pPr>
      <w:widowControl w:val="0"/>
      <w:spacing w:after="120" w:line="240" w:lineRule="auto"/>
    </w:pPr>
    <w:rPr>
      <w:rFonts w:ascii="Times New Roman" w:eastAsia="Lucida Sans Unicode" w:hAnsi="Times New Roman" w:cs="Tahoma"/>
      <w:kern w:val="2"/>
      <w:sz w:val="24"/>
      <w:szCs w:val="24"/>
    </w:rPr>
  </w:style>
  <w:style w:type="paragraph" w:customStyle="1" w:styleId="af4">
    <w:name w:val="Содержимое таблицы"/>
    <w:basedOn w:val="a"/>
    <w:qFormat/>
    <w:rsid w:val="00CD12C8"/>
    <w:pPr>
      <w:suppressLineNumbers/>
    </w:pPr>
    <w:rPr>
      <w:rFonts w:ascii="Calibri" w:eastAsia="Times New Roman" w:hAnsi="Calibri" w:cs="Calibri"/>
      <w:lang w:eastAsia="ar-SA"/>
    </w:rPr>
  </w:style>
  <w:style w:type="paragraph" w:styleId="af5">
    <w:name w:val="Body Text Indent"/>
    <w:basedOn w:val="a"/>
    <w:rsid w:val="009B27E4"/>
    <w:pPr>
      <w:spacing w:before="120" w:after="0" w:line="312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f6">
    <w:name w:val="footnote text"/>
    <w:basedOn w:val="a"/>
    <w:semiHidden/>
    <w:rsid w:val="009B2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7">
    <w:name w:val="Plain Text"/>
    <w:basedOn w:val="a"/>
    <w:semiHidden/>
    <w:unhideWhenUsed/>
    <w:qFormat/>
    <w:rsid w:val="00BD664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tandard">
    <w:name w:val="Standard"/>
    <w:qFormat/>
    <w:rsid w:val="007A5F82"/>
    <w:pPr>
      <w:widowControl w:val="0"/>
    </w:pPr>
    <w:rPr>
      <w:rFonts w:ascii="Times" w:hAnsi="Times"/>
      <w:kern w:val="2"/>
      <w:sz w:val="24"/>
      <w:lang w:val="en-US" w:eastAsia="ja-JP"/>
    </w:rPr>
  </w:style>
  <w:style w:type="paragraph" w:customStyle="1" w:styleId="Iauiue">
    <w:name w:val="Iau?iue"/>
    <w:qFormat/>
    <w:rsid w:val="001732C1"/>
    <w:rPr>
      <w:rFonts w:ascii="NewtonCTT" w:eastAsia="Times New Roman" w:hAnsi="NewtonCTT" w:cs="Times New Roman"/>
      <w:sz w:val="20"/>
      <w:szCs w:val="20"/>
    </w:rPr>
  </w:style>
  <w:style w:type="paragraph" w:styleId="af8">
    <w:name w:val="No Spacing"/>
    <w:uiPriority w:val="1"/>
    <w:qFormat/>
    <w:rsid w:val="001732C1"/>
  </w:style>
  <w:style w:type="paragraph" w:customStyle="1" w:styleId="Normal1">
    <w:name w:val="Normal1"/>
    <w:qFormat/>
    <w:rsid w:val="00FA6764"/>
    <w:pPr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Normal (Web)"/>
    <w:basedOn w:val="a"/>
    <w:uiPriority w:val="99"/>
    <w:unhideWhenUsed/>
    <w:qFormat/>
    <w:rsid w:val="00FA676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endnote text"/>
    <w:basedOn w:val="a"/>
    <w:uiPriority w:val="99"/>
    <w:semiHidden/>
    <w:unhideWhenUsed/>
    <w:rsid w:val="003B5010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2B3F03"/>
    <w:rPr>
      <w:rFonts w:ascii="Bookman Old Style" w:hAnsi="Bookman Old Style" w:cs="Bookman Old Style"/>
      <w:color w:val="000000"/>
      <w:sz w:val="24"/>
      <w:szCs w:val="24"/>
    </w:rPr>
  </w:style>
  <w:style w:type="table" w:styleId="afb">
    <w:name w:val="Table Grid"/>
    <w:basedOn w:val="a1"/>
    <w:uiPriority w:val="39"/>
    <w:rsid w:val="005B59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F1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7B7E0B"/>
    <w:pPr>
      <w:keepNext/>
      <w:keepLines/>
      <w:spacing w:after="0" w:line="247" w:lineRule="auto"/>
      <w:ind w:left="10" w:hanging="10"/>
      <w:outlineLvl w:val="0"/>
    </w:pPr>
    <w:rPr>
      <w:rFonts w:ascii="Calibri" w:eastAsia="Calibri" w:hAnsi="Calibri" w:cs="Calibri"/>
      <w:b/>
      <w:color w:val="000000"/>
      <w:sz w:val="27"/>
    </w:rPr>
  </w:style>
  <w:style w:type="paragraph" w:styleId="2">
    <w:name w:val="heading 2"/>
    <w:basedOn w:val="a"/>
    <w:next w:val="a"/>
    <w:link w:val="20"/>
    <w:uiPriority w:val="9"/>
    <w:qFormat/>
    <w:rsid w:val="007B7E0B"/>
    <w:pPr>
      <w:keepNext/>
      <w:keepLines/>
      <w:spacing w:before="40" w:after="0" w:line="259" w:lineRule="auto"/>
      <w:outlineLvl w:val="1"/>
    </w:pPr>
    <w:rPr>
      <w:rFonts w:ascii="Calibri Light" w:eastAsia="SimSun" w:hAnsi="Calibri Light" w:cs="SimSun"/>
      <w:color w:val="2E74B5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57444"/>
    <w:rPr>
      <w:rFonts w:ascii="Tahoma" w:hAnsi="Tahoma" w:cs="Tahoma"/>
      <w:sz w:val="16"/>
      <w:szCs w:val="16"/>
    </w:rPr>
  </w:style>
  <w:style w:type="character" w:styleId="a4">
    <w:name w:val="Strong"/>
    <w:basedOn w:val="a0"/>
    <w:qFormat/>
    <w:rsid w:val="00170C46"/>
    <w:rPr>
      <w:b/>
      <w:bCs/>
    </w:rPr>
  </w:style>
  <w:style w:type="character" w:customStyle="1" w:styleId="-">
    <w:name w:val="Интернет-ссылка"/>
    <w:basedOn w:val="a0"/>
    <w:uiPriority w:val="99"/>
    <w:unhideWhenUsed/>
    <w:rsid w:val="00017EC7"/>
    <w:rPr>
      <w:color w:val="0000FF" w:themeColor="hyperlink"/>
      <w:u w:val="single"/>
    </w:rPr>
  </w:style>
  <w:style w:type="character" w:customStyle="1" w:styleId="a5">
    <w:name w:val="Основной текст с отступом Знак"/>
    <w:basedOn w:val="a0"/>
    <w:qFormat/>
    <w:rsid w:val="009B27E4"/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qFormat/>
    <w:rsid w:val="009B27E4"/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Текст сноски Знак"/>
    <w:basedOn w:val="a0"/>
    <w:semiHidden/>
    <w:qFormat/>
    <w:rsid w:val="009B27E4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sid w:val="009B27E4"/>
    <w:rPr>
      <w:vertAlign w:val="superscript"/>
    </w:rPr>
  </w:style>
  <w:style w:type="character" w:customStyle="1" w:styleId="a9">
    <w:name w:val="Текст Знак"/>
    <w:basedOn w:val="a0"/>
    <w:semiHidden/>
    <w:qFormat/>
    <w:rsid w:val="00BD664F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Текст концевой сноски Знак"/>
    <w:basedOn w:val="a0"/>
    <w:uiPriority w:val="99"/>
    <w:semiHidden/>
    <w:qFormat/>
    <w:rsid w:val="003B5010"/>
    <w:rPr>
      <w:sz w:val="20"/>
      <w:szCs w:val="20"/>
    </w:rPr>
  </w:style>
  <w:style w:type="character" w:customStyle="1" w:styleId="ab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3B5010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qFormat/>
    <w:rsid w:val="007B7E0B"/>
    <w:rPr>
      <w:rFonts w:ascii="Calibri" w:eastAsia="Calibri" w:hAnsi="Calibri" w:cs="Calibri"/>
      <w:b/>
      <w:color w:val="000000"/>
      <w:sz w:val="27"/>
    </w:rPr>
  </w:style>
  <w:style w:type="character" w:customStyle="1" w:styleId="20">
    <w:name w:val="Заголовок 2 Знак"/>
    <w:basedOn w:val="a0"/>
    <w:link w:val="2"/>
    <w:uiPriority w:val="9"/>
    <w:qFormat/>
    <w:rsid w:val="007B7E0B"/>
    <w:rPr>
      <w:rFonts w:ascii="Calibri Light" w:eastAsia="SimSun" w:hAnsi="Calibri Light" w:cs="SimSun"/>
      <w:color w:val="2E74B5"/>
      <w:sz w:val="26"/>
      <w:szCs w:val="26"/>
      <w:lang w:val="en-US" w:eastAsia="en-US"/>
    </w:rPr>
  </w:style>
  <w:style w:type="character" w:customStyle="1" w:styleId="ac">
    <w:name w:val="Обычный (веб) Знак"/>
    <w:uiPriority w:val="99"/>
    <w:qFormat/>
    <w:rsid w:val="007B7E0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Title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e">
    <w:name w:val="Body Text"/>
    <w:basedOn w:val="a"/>
    <w:rsid w:val="009B27E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f">
    <w:name w:val="List"/>
    <w:basedOn w:val="ae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styleId="af2">
    <w:name w:val="List Paragraph"/>
    <w:basedOn w:val="a"/>
    <w:uiPriority w:val="34"/>
    <w:qFormat/>
    <w:rsid w:val="00F57444"/>
    <w:pPr>
      <w:ind w:left="720"/>
      <w:contextualSpacing/>
    </w:pPr>
  </w:style>
  <w:style w:type="paragraph" w:styleId="af3">
    <w:name w:val="Balloon Text"/>
    <w:basedOn w:val="a"/>
    <w:uiPriority w:val="99"/>
    <w:semiHidden/>
    <w:unhideWhenUsed/>
    <w:qFormat/>
    <w:rsid w:val="00F5744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qFormat/>
    <w:rsid w:val="009E6A92"/>
    <w:pPr>
      <w:widowControl w:val="0"/>
      <w:spacing w:after="120" w:line="240" w:lineRule="auto"/>
    </w:pPr>
    <w:rPr>
      <w:rFonts w:ascii="Times New Roman" w:eastAsia="Lucida Sans Unicode" w:hAnsi="Times New Roman" w:cs="Tahoma"/>
      <w:kern w:val="2"/>
      <w:sz w:val="24"/>
      <w:szCs w:val="24"/>
    </w:rPr>
  </w:style>
  <w:style w:type="paragraph" w:customStyle="1" w:styleId="af4">
    <w:name w:val="Содержимое таблицы"/>
    <w:basedOn w:val="a"/>
    <w:qFormat/>
    <w:rsid w:val="00CD12C8"/>
    <w:pPr>
      <w:suppressLineNumbers/>
    </w:pPr>
    <w:rPr>
      <w:rFonts w:ascii="Calibri" w:eastAsia="Times New Roman" w:hAnsi="Calibri" w:cs="Calibri"/>
      <w:lang w:eastAsia="ar-SA"/>
    </w:rPr>
  </w:style>
  <w:style w:type="paragraph" w:styleId="af5">
    <w:name w:val="Body Text Indent"/>
    <w:basedOn w:val="a"/>
    <w:rsid w:val="009B27E4"/>
    <w:pPr>
      <w:spacing w:before="120" w:after="0" w:line="312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f6">
    <w:name w:val="footnote text"/>
    <w:basedOn w:val="a"/>
    <w:semiHidden/>
    <w:rsid w:val="009B2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7">
    <w:name w:val="Plain Text"/>
    <w:basedOn w:val="a"/>
    <w:semiHidden/>
    <w:unhideWhenUsed/>
    <w:qFormat/>
    <w:rsid w:val="00BD664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tandard">
    <w:name w:val="Standard"/>
    <w:qFormat/>
    <w:rsid w:val="007A5F82"/>
    <w:pPr>
      <w:widowControl w:val="0"/>
    </w:pPr>
    <w:rPr>
      <w:rFonts w:ascii="Times" w:hAnsi="Times"/>
      <w:kern w:val="2"/>
      <w:sz w:val="24"/>
      <w:lang w:val="en-US" w:eastAsia="ja-JP"/>
    </w:rPr>
  </w:style>
  <w:style w:type="paragraph" w:customStyle="1" w:styleId="Iauiue">
    <w:name w:val="Iau?iue"/>
    <w:qFormat/>
    <w:rsid w:val="001732C1"/>
    <w:rPr>
      <w:rFonts w:ascii="NewtonCTT" w:eastAsia="Times New Roman" w:hAnsi="NewtonCTT" w:cs="Times New Roman"/>
      <w:sz w:val="20"/>
      <w:szCs w:val="20"/>
    </w:rPr>
  </w:style>
  <w:style w:type="paragraph" w:styleId="af8">
    <w:name w:val="No Spacing"/>
    <w:uiPriority w:val="1"/>
    <w:qFormat/>
    <w:rsid w:val="001732C1"/>
  </w:style>
  <w:style w:type="paragraph" w:customStyle="1" w:styleId="Normal1">
    <w:name w:val="Normal1"/>
    <w:qFormat/>
    <w:rsid w:val="00FA6764"/>
    <w:pPr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Normal (Web)"/>
    <w:basedOn w:val="a"/>
    <w:uiPriority w:val="99"/>
    <w:unhideWhenUsed/>
    <w:qFormat/>
    <w:rsid w:val="00FA676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endnote text"/>
    <w:basedOn w:val="a"/>
    <w:uiPriority w:val="99"/>
    <w:semiHidden/>
    <w:unhideWhenUsed/>
    <w:rsid w:val="003B5010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2B3F03"/>
    <w:rPr>
      <w:rFonts w:ascii="Bookman Old Style" w:hAnsi="Bookman Old Style" w:cs="Bookman Old Style"/>
      <w:color w:val="000000"/>
      <w:sz w:val="24"/>
      <w:szCs w:val="24"/>
    </w:rPr>
  </w:style>
  <w:style w:type="table" w:styleId="afb">
    <w:name w:val="Table Grid"/>
    <w:basedOn w:val="a1"/>
    <w:uiPriority w:val="39"/>
    <w:rsid w:val="005B59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9631D-E5B6-435C-8665-D88C636F7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pol4_buh</dc:creator>
  <cp:lastModifiedBy>Владелец</cp:lastModifiedBy>
  <cp:revision>3</cp:revision>
  <cp:lastPrinted>2020-09-09T09:08:00Z</cp:lastPrinted>
  <dcterms:created xsi:type="dcterms:W3CDTF">2026-09-28T05:31:00Z</dcterms:created>
  <dcterms:modified xsi:type="dcterms:W3CDTF">2026-09-28T05:31:00Z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