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AA555" w14:textId="544C65B2" w:rsidR="00EA595B" w:rsidRDefault="00EA595B" w:rsidP="00EA59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>Приложение 2</w:t>
      </w:r>
    </w:p>
    <w:p w14:paraId="012D51C1" w14:textId="77777777" w:rsidR="00EA595B" w:rsidRPr="00EA595B" w:rsidRDefault="00EA595B" w:rsidP="00EA59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79D3C82" w14:textId="31D63147" w:rsidR="00153EBF" w:rsidRPr="00EA595B" w:rsidRDefault="00EA595B" w:rsidP="00EA59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на работы по изготовлению </w:t>
      </w:r>
      <w:r w:rsidRPr="00EA595B">
        <w:rPr>
          <w:rFonts w:ascii="Times New Roman" w:hAnsi="Times New Roman" w:cs="Times New Roman"/>
          <w:b/>
          <w:sz w:val="28"/>
          <w:szCs w:val="28"/>
        </w:rPr>
        <w:t>ID - карты (удостоверения) государственного служащего с QR - кодом и лентой</w:t>
      </w:r>
    </w:p>
    <w:p w14:paraId="11E63C4D" w14:textId="77777777" w:rsidR="00EA595B" w:rsidRPr="00EA595B" w:rsidRDefault="00EA595B" w:rsidP="00EA595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6272531" w14:textId="61213E8C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95B">
        <w:rPr>
          <w:rFonts w:ascii="Times New Roman" w:hAnsi="Times New Roman" w:cs="Times New Roman"/>
          <w:sz w:val="28"/>
          <w:szCs w:val="28"/>
        </w:rPr>
        <w:t xml:space="preserve">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EA595B">
        <w:rPr>
          <w:rFonts w:ascii="Times New Roman" w:hAnsi="Times New Roman" w:cs="Times New Roman"/>
          <w:sz w:val="28"/>
          <w:szCs w:val="28"/>
        </w:rPr>
        <w:t>Идентификационная карта изготавливается из износостойкого многослойного материала.</w:t>
      </w:r>
    </w:p>
    <w:p w14:paraId="76CA73BB" w14:textId="3677498A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z22"/>
      <w:r w:rsidRPr="00EA595B">
        <w:rPr>
          <w:rFonts w:ascii="Times New Roman" w:hAnsi="Times New Roman" w:cs="Times New Roman"/>
          <w:sz w:val="28"/>
          <w:szCs w:val="28"/>
        </w:rPr>
        <w:t xml:space="preserve">      1. Идентификационная карта представляет собой карту размером 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EA595B">
        <w:rPr>
          <w:rFonts w:ascii="Times New Roman" w:hAnsi="Times New Roman" w:cs="Times New Roman"/>
          <w:sz w:val="28"/>
          <w:szCs w:val="28"/>
        </w:rPr>
        <w:t>85,72x54,03 миллиметров с округленными углами.</w:t>
      </w:r>
    </w:p>
    <w:p w14:paraId="4FC6D035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z23"/>
      <w:bookmarkEnd w:id="0"/>
      <w:r w:rsidRPr="00EA595B">
        <w:rPr>
          <w:rFonts w:ascii="Times New Roman" w:hAnsi="Times New Roman" w:cs="Times New Roman"/>
          <w:sz w:val="28"/>
          <w:szCs w:val="28"/>
        </w:rPr>
        <w:t>      2. Лицевая сторона идентификационной карты выполнена в голубом цвете с изображением Государственного Герба Республики Казахстан, выполненного в соответствии с государственным стандартом Республики Казахстан на фоне тангирной сетки.</w:t>
      </w:r>
    </w:p>
    <w:p w14:paraId="192E6416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z24"/>
      <w:bookmarkEnd w:id="1"/>
      <w:r w:rsidRPr="00EA595B">
        <w:rPr>
          <w:rFonts w:ascii="Times New Roman" w:hAnsi="Times New Roman" w:cs="Times New Roman"/>
          <w:sz w:val="28"/>
          <w:szCs w:val="28"/>
        </w:rPr>
        <w:t>       3. На лицевой стороне идентификационной карты размещены:</w:t>
      </w:r>
    </w:p>
    <w:p w14:paraId="23C269E0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z25"/>
      <w:bookmarkEnd w:id="2"/>
      <w:r w:rsidRPr="00EA595B">
        <w:rPr>
          <w:rFonts w:ascii="Times New Roman" w:hAnsi="Times New Roman" w:cs="Times New Roman"/>
          <w:sz w:val="28"/>
          <w:szCs w:val="28"/>
        </w:rPr>
        <w:t>      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языке, выполненное в синем цвете;</w:t>
      </w:r>
    </w:p>
    <w:p w14:paraId="74646D98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z26"/>
      <w:bookmarkEnd w:id="3"/>
      <w:r w:rsidRPr="00EA595B">
        <w:rPr>
          <w:rFonts w:ascii="Times New Roman" w:hAnsi="Times New Roman" w:cs="Times New Roman"/>
          <w:sz w:val="28"/>
          <w:szCs w:val="28"/>
        </w:rPr>
        <w:t>      2) в центре темно-синим цветом указываются фамилия, имя, отчество (при его наличии) и занимаемая должность работника на государственном языке;</w:t>
      </w:r>
    </w:p>
    <w:p w14:paraId="4BCD5B67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z27"/>
      <w:bookmarkEnd w:id="4"/>
      <w:r w:rsidRPr="00EA595B">
        <w:rPr>
          <w:rFonts w:ascii="Times New Roman" w:hAnsi="Times New Roman" w:cs="Times New Roman"/>
          <w:sz w:val="28"/>
          <w:szCs w:val="28"/>
        </w:rPr>
        <w:t>      3) слева размещается цветная фотография (анфас) работника размером 3х4 сантиметра. Работник фотографируется в деловом стиле одежды на белом фоне без головного убора;</w:t>
      </w:r>
    </w:p>
    <w:p w14:paraId="20384993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z28"/>
      <w:bookmarkEnd w:id="5"/>
      <w:r w:rsidRPr="00EA595B">
        <w:rPr>
          <w:rFonts w:ascii="Times New Roman" w:hAnsi="Times New Roman" w:cs="Times New Roman"/>
          <w:sz w:val="28"/>
          <w:szCs w:val="28"/>
        </w:rPr>
        <w:t>      4) справа размещается серийный номер идентификационной карты;</w:t>
      </w:r>
    </w:p>
    <w:p w14:paraId="2A6B46FF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z29"/>
      <w:bookmarkEnd w:id="6"/>
      <w:r w:rsidRPr="00EA595B">
        <w:rPr>
          <w:rFonts w:ascii="Times New Roman" w:hAnsi="Times New Roman" w:cs="Times New Roman"/>
          <w:sz w:val="28"/>
          <w:szCs w:val="28"/>
        </w:rPr>
        <w:t>       5) в нижней части указывается срок действия идентификационной карты, адрес электронной почты государственного служащего и адрес интернет-ресурса государственного органа.</w:t>
      </w:r>
    </w:p>
    <w:p w14:paraId="708F801F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z30"/>
      <w:bookmarkEnd w:id="7"/>
      <w:r w:rsidRPr="00EA595B">
        <w:rPr>
          <w:rFonts w:ascii="Times New Roman" w:hAnsi="Times New Roman" w:cs="Times New Roman"/>
          <w:sz w:val="28"/>
          <w:szCs w:val="28"/>
        </w:rPr>
        <w:t>      4. Оборотная сторона идентификационной карты выполнена в голубом цвете с изображением парящего орла под солнцем на фоне тангирной сетки установленного образца.</w:t>
      </w:r>
    </w:p>
    <w:p w14:paraId="4C331D26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z31"/>
      <w:bookmarkEnd w:id="8"/>
      <w:r w:rsidRPr="00EA595B">
        <w:rPr>
          <w:rFonts w:ascii="Times New Roman" w:hAnsi="Times New Roman" w:cs="Times New Roman"/>
          <w:sz w:val="28"/>
          <w:szCs w:val="28"/>
        </w:rPr>
        <w:t>      5. На оборотной стороне идентификационной карты размещены:</w:t>
      </w:r>
    </w:p>
    <w:p w14:paraId="5FF20641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z32"/>
      <w:bookmarkEnd w:id="9"/>
      <w:r w:rsidRPr="00EA595B">
        <w:rPr>
          <w:rFonts w:ascii="Times New Roman" w:hAnsi="Times New Roman" w:cs="Times New Roman"/>
          <w:sz w:val="28"/>
          <w:szCs w:val="28"/>
        </w:rPr>
        <w:t>      1) в верхней части по центру наименование государственного органа на русском языке, выполненное в синем цвете;</w:t>
      </w:r>
    </w:p>
    <w:p w14:paraId="62E6E871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z33"/>
      <w:bookmarkEnd w:id="10"/>
      <w:r w:rsidRPr="00EA595B">
        <w:rPr>
          <w:rFonts w:ascii="Times New Roman" w:hAnsi="Times New Roman" w:cs="Times New Roman"/>
          <w:sz w:val="28"/>
          <w:szCs w:val="28"/>
        </w:rPr>
        <w:t>      2) слева темно-синим цветом указываются фамилия, имя и занимаемая должность работника на русском языке;</w:t>
      </w:r>
    </w:p>
    <w:p w14:paraId="1CCB63E5" w14:textId="1107465A" w:rsidR="0018618F" w:rsidRPr="00D4682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12" w:name="z34"/>
      <w:bookmarkEnd w:id="11"/>
      <w:r w:rsidRPr="00EA595B">
        <w:rPr>
          <w:rFonts w:ascii="Times New Roman" w:hAnsi="Times New Roman" w:cs="Times New Roman"/>
          <w:sz w:val="28"/>
          <w:szCs w:val="28"/>
        </w:rPr>
        <w:t xml:space="preserve">      3) нижняя часть – машиночитаемая зона, в которой располагается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r w:rsidRPr="00EA595B">
        <w:rPr>
          <w:rFonts w:ascii="Times New Roman" w:hAnsi="Times New Roman" w:cs="Times New Roman"/>
          <w:sz w:val="28"/>
          <w:szCs w:val="28"/>
        </w:rPr>
        <w:t xml:space="preserve">QR-код, содержащий основную информацию, имеющуюся в интегрированной информационной системе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EA595B">
        <w:rPr>
          <w:rFonts w:ascii="Times New Roman" w:hAnsi="Times New Roman" w:cs="Times New Roman"/>
          <w:sz w:val="28"/>
          <w:szCs w:val="28"/>
        </w:rPr>
        <w:t>Е-</w:t>
      </w:r>
      <w:proofErr w:type="spellStart"/>
      <w:r w:rsidRPr="00EA595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EA595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EA595B">
        <w:rPr>
          <w:rFonts w:ascii="Times New Roman" w:hAnsi="Times New Roman" w:cs="Times New Roman"/>
          <w:sz w:val="28"/>
          <w:szCs w:val="28"/>
        </w:rPr>
        <w:t xml:space="preserve">, либо иной </w:t>
      </w:r>
      <w:r w:rsidRPr="00EA595B">
        <w:rPr>
          <w:rFonts w:ascii="Times New Roman" w:hAnsi="Times New Roman" w:cs="Times New Roman"/>
          <w:sz w:val="28"/>
          <w:szCs w:val="28"/>
        </w:rPr>
        <w:lastRenderedPageBreak/>
        <w:t>ведомственной информационной системе (фамилия, имя, отчество (при наличии), должность, контактные данные).</w:t>
      </w:r>
      <w:bookmarkEnd w:id="12"/>
      <w:r w:rsidR="00E03860"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Общее кол-во сотрудников:                           </w:t>
      </w:r>
      <w:r w:rsidR="00D4682B" w:rsidRPr="00730652">
        <w:rPr>
          <w:rFonts w:ascii="Times New Roman" w:hAnsi="Times New Roman" w:cs="Times New Roman"/>
          <w:b/>
          <w:sz w:val="28"/>
          <w:szCs w:val="28"/>
        </w:rPr>
        <w:t>30</w:t>
      </w:r>
      <w:r w:rsidR="00EA595B" w:rsidRPr="0073065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чел.</w:t>
      </w:r>
      <w:r w:rsidR="00EA595B">
        <w:rPr>
          <w:rFonts w:ascii="Times New Roman" w:hAnsi="Times New Roman" w:cs="Times New Roman"/>
          <w:sz w:val="28"/>
          <w:szCs w:val="28"/>
          <w:lang w:val="kk-KZ"/>
        </w:rPr>
        <w:t xml:space="preserve"> Согласовать список и эскиз с Заказчиком.</w:t>
      </w:r>
      <w:r w:rsidR="00B6018A" w:rsidRPr="00B6018A">
        <w:rPr>
          <w:rFonts w:ascii="Times New Roman" w:hAnsi="Times New Roman" w:cs="Times New Roman"/>
          <w:sz w:val="28"/>
          <w:szCs w:val="28"/>
        </w:rPr>
        <w:t xml:space="preserve"> Срок </w:t>
      </w:r>
      <w:r w:rsidR="00B6018A" w:rsidRPr="00B6018A">
        <w:rPr>
          <w:rFonts w:ascii="Times New Roman" w:hAnsi="Times New Roman" w:cs="Times New Roman"/>
          <w:sz w:val="28"/>
          <w:szCs w:val="28"/>
          <w:lang w:val="kk-KZ"/>
        </w:rPr>
        <w:t xml:space="preserve">выполнения работ: </w:t>
      </w:r>
      <w:r w:rsidR="00D4682B" w:rsidRPr="00D4682B">
        <w:rPr>
          <w:rFonts w:ascii="Times New Roman" w:hAnsi="Times New Roman" w:cs="Times New Roman"/>
          <w:sz w:val="28"/>
          <w:szCs w:val="28"/>
          <w:lang/>
        </w:rPr>
        <w:t>Согласно договора в течение 16 календарных дней с момента регистрации договора в органах Казначейства</w:t>
      </w:r>
      <w:r w:rsidR="00D468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3485"/>
      </w:tblGrid>
      <w:tr w:rsidR="00153EBF" w:rsidRPr="00EA595B" w14:paraId="60E918B4" w14:textId="77777777" w:rsidTr="0043340C">
        <w:trPr>
          <w:trHeight w:val="30"/>
          <w:tblCellSpacing w:w="0" w:type="auto"/>
        </w:trPr>
        <w:tc>
          <w:tcPr>
            <w:tcW w:w="3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5FEB5" w14:textId="77777777" w:rsidR="00153EBF" w:rsidRPr="00EA595B" w:rsidRDefault="00153EBF" w:rsidP="00EA595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9659F02" w14:textId="77777777" w:rsidR="00153EBF" w:rsidRPr="00EA595B" w:rsidRDefault="00153EBF" w:rsidP="00EA5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95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42C15C" wp14:editId="3FAFEEEA">
            <wp:extent cx="1569720" cy="2583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883" cy="258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_GoBack"/>
      <w:bookmarkEnd w:id="13"/>
    </w:p>
    <w:p w14:paraId="7A9205F6" w14:textId="77777777" w:rsidR="00153EBF" w:rsidRPr="00EA595B" w:rsidRDefault="00153EBF" w:rsidP="00EA59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FBA055" w14:textId="146CB6E3" w:rsidR="00EA595B" w:rsidRDefault="00EA595B" w:rsidP="00EA59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B48407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65EAC2FD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1ACDD847" w14:textId="77777777" w:rsidR="00EA595B" w:rsidRP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29B0D618" w14:textId="65EED7CF" w:rsidR="00EA595B" w:rsidRDefault="00EA595B" w:rsidP="00EA595B">
      <w:pPr>
        <w:rPr>
          <w:rFonts w:ascii="Times New Roman" w:hAnsi="Times New Roman" w:cs="Times New Roman"/>
          <w:sz w:val="28"/>
          <w:szCs w:val="28"/>
        </w:rPr>
      </w:pPr>
    </w:p>
    <w:p w14:paraId="16DA0CFF" w14:textId="46316296" w:rsidR="00BF1B1E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F9FE710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4703118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F184F4B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2A6C777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33EE430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24E9865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4EC4FBF9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60366EE" w14:textId="77777777" w:rsidR="00EA595B" w:rsidRDefault="00EA595B" w:rsidP="00EA595B">
      <w:pPr>
        <w:tabs>
          <w:tab w:val="left" w:pos="354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8AE4B18" w14:textId="49D70C4B" w:rsidR="00EA595B" w:rsidRDefault="00EA595B" w:rsidP="00EA595B">
      <w:pPr>
        <w:tabs>
          <w:tab w:val="left" w:pos="3540"/>
        </w:tabs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Қосымша 2</w:t>
      </w:r>
    </w:p>
    <w:p w14:paraId="5E22FDA3" w14:textId="77777777" w:rsidR="00EA595B" w:rsidRPr="00EA595B" w:rsidRDefault="00EA595B" w:rsidP="00EA595B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b/>
          <w:sz w:val="28"/>
          <w:szCs w:val="28"/>
          <w:lang w:val="kk-KZ"/>
        </w:rPr>
        <w:t>QR - коды мен лентасы бар мемлекеттік қызметшінің ID - картасын (куәлігін) дайындау жөніндегі жұмыстарға техникалық ерекшелік</w:t>
      </w:r>
    </w:p>
    <w:p w14:paraId="04A41563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Сәйкестендіру картасы тозуға төзімді көп қабатты материалдан жасалған.</w:t>
      </w:r>
    </w:p>
    <w:p w14:paraId="25D52858" w14:textId="33E283A3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1. Сәйкестендіру картасы-бұрыштары дөңгелектелген 85,72x54,03 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 xml:space="preserve">кем емес 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>миллиметрлік карта.</w:t>
      </w:r>
    </w:p>
    <w:p w14:paraId="7D798657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2. Сәйкестендіру картасының бет жағы тангирлік тор аясында Қазақстан Республикасының Мемлекеттік стандартына сәйкес орындалған Қазақстан Республикасының Мемлекеттік Елтаңбасы бейнеленген көгілдір түсте орындалған.</w:t>
      </w:r>
    </w:p>
    <w:p w14:paraId="3A23B7A9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3. Сәйкестендіру картасының алдыңғы жағында:</w:t>
      </w:r>
    </w:p>
    <w:p w14:paraId="07499235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1) жоғарғы бөлігінде Қазақстан Республикасының Мемлекеттік стандартына сәйкес орындалған қара көк фонда Қазақстан Республикасы Мемлекеттік Елтаңбасының бейнесі төменде мемлекеттік органның атауы көк түспен орындалған мемлекеттік тілде;</w:t>
      </w:r>
    </w:p>
    <w:p w14:paraId="2C7ABD7E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2) орталықта қара-көк түспен қызметкердің тегі, аты, әкесінің аты (бар болса) және атқаратын лауазымы мемлекеттік тілде көрсетіледі;</w:t>
      </w:r>
    </w:p>
    <w:p w14:paraId="7BC45420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3) сол жақта 3х4 сантиметр мөлшеріндегі қызметкердің түрлі-түсті фотосуреті (толық бет) орналастырылады. Қызметкер бас киімсіз ақ фонда іскерлік киім стилінде суретке түседі;</w:t>
      </w:r>
    </w:p>
    <w:p w14:paraId="35DC4929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4) оң жақта сәйкестендіру картасының сериялық нөмірі орналастырылады;</w:t>
      </w:r>
    </w:p>
    <w:p w14:paraId="5EEF7532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5) төменгі бөлігінде сәйкестендіру картасының қолданылу мерзімі, мемлекеттік қызметшінің электрондық поштасының мекенжайы және мемлекеттік органның интернет-ресурсының мекенжайы көрсетіледі.</w:t>
      </w:r>
    </w:p>
    <w:p w14:paraId="236FEE0F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4. Сәйкестендіру картасының артқы жағы белгіленген үлгідегі тангир торының фонында күн астында қалықтаған бүркіт бейнеленген көгілдір түсте жасалған.</w:t>
      </w:r>
    </w:p>
    <w:p w14:paraId="180C88B3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5. Сәйкестендіру картасының артқы жағында:</w:t>
      </w:r>
    </w:p>
    <w:p w14:paraId="33E4E6F0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1) жоғарғы бөлігінде ортасында көк түспен орындалған мемлекеттік органның орыс тіліндегі атауы;</w:t>
      </w:r>
    </w:p>
    <w:p w14:paraId="6F7C4998" w14:textId="77777777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sz w:val="28"/>
          <w:szCs w:val="28"/>
          <w:lang w:val="kk-KZ"/>
        </w:rPr>
        <w:t>2) сол жақта қара көк түспен қызметкердің тегі, аты және атқаратын лауазымы орыс тілінде көрсетіледі;</w:t>
      </w:r>
    </w:p>
    <w:p w14:paraId="57EA6258" w14:textId="7F5D758F" w:rsidR="00B6018A" w:rsidRPr="00D4682B" w:rsidRDefault="00EA595B" w:rsidP="00B6018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 төменгі бөлігі – «Е-қызмет»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интеграцияланған ақпараттық жүйесінде не өзге де ведомстволық ақпараттық жүйеде (Тегі, Аты, Әкесінің аты (бар болса), лауазымы, байланыс деректері) бар негізгі ақпаратты қамтитын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QR-коды орналасқан машинамен оқылатын аймақ. Қызметкерлердің жалпы саны: </w:t>
      </w:r>
      <w:r w:rsidR="00D4682B" w:rsidRPr="00730652">
        <w:rPr>
          <w:rFonts w:ascii="Times New Roman" w:hAnsi="Times New Roman" w:cs="Times New Roman"/>
          <w:b/>
          <w:sz w:val="28"/>
          <w:szCs w:val="28"/>
          <w:lang w:val="kk-KZ"/>
        </w:rPr>
        <w:t>30</w:t>
      </w:r>
      <w:r w:rsidR="00636B48" w:rsidRPr="0073065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адам</w:t>
      </w:r>
      <w:r w:rsidR="00442EEA" w:rsidRPr="00730652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42EEA">
        <w:rPr>
          <w:rFonts w:ascii="Times New Roman" w:hAnsi="Times New Roman" w:cs="Times New Roman"/>
          <w:sz w:val="28"/>
          <w:szCs w:val="28"/>
          <w:lang w:val="kk-KZ"/>
        </w:rPr>
        <w:t xml:space="preserve"> Т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>ізім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мен эскиз</w:t>
      </w:r>
      <w:r w:rsidR="00636B48">
        <w:rPr>
          <w:rFonts w:ascii="Times New Roman" w:hAnsi="Times New Roman" w:cs="Times New Roman"/>
          <w:sz w:val="28"/>
          <w:szCs w:val="28"/>
          <w:lang w:val="kk-KZ"/>
        </w:rPr>
        <w:t>ін</w:t>
      </w:r>
      <w:r w:rsidRPr="00EA595B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келісу.</w:t>
      </w:r>
      <w:r w:rsidR="00B6018A">
        <w:rPr>
          <w:rFonts w:ascii="Times New Roman" w:hAnsi="Times New Roman" w:cs="Times New Roman"/>
          <w:sz w:val="28"/>
          <w:szCs w:val="28"/>
          <w:lang w:val="kk-KZ"/>
        </w:rPr>
        <w:t xml:space="preserve"> Жұмыстарды орындау мерзімі: </w:t>
      </w:r>
      <w:r w:rsidR="00D4682B" w:rsidRPr="00D4682B">
        <w:rPr>
          <w:rFonts w:ascii="Times New Roman" w:hAnsi="Times New Roman" w:cs="Times New Roman"/>
          <w:sz w:val="28"/>
          <w:szCs w:val="28"/>
          <w:lang/>
        </w:rPr>
        <w:t>Шартқа сәйкес шартты Қазынашылық органдарында тіркеген сәттен бастап 16 күнтізбелік күн ішінде</w:t>
      </w:r>
      <w:r w:rsidR="00D468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9FF6692" w14:textId="55CBAA07" w:rsid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3E35160" w14:textId="32B59F73" w:rsidR="00EA595B" w:rsidRPr="00EA595B" w:rsidRDefault="00EA595B" w:rsidP="00EA595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A595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B2D4DE" wp14:editId="739D3D89">
            <wp:extent cx="1569720" cy="25831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883" cy="258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95B" w:rsidRPr="00EA595B" w:rsidSect="00EA59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B189C"/>
    <w:multiLevelType w:val="hybridMultilevel"/>
    <w:tmpl w:val="608EAE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D5C26"/>
    <w:multiLevelType w:val="multilevel"/>
    <w:tmpl w:val="BC0C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965C16"/>
    <w:multiLevelType w:val="multilevel"/>
    <w:tmpl w:val="E63A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C46662"/>
    <w:multiLevelType w:val="hybridMultilevel"/>
    <w:tmpl w:val="70AA9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7F6031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1E"/>
    <w:rsid w:val="00030D29"/>
    <w:rsid w:val="000710C5"/>
    <w:rsid w:val="00075668"/>
    <w:rsid w:val="000B25DE"/>
    <w:rsid w:val="000B45EA"/>
    <w:rsid w:val="000B54DD"/>
    <w:rsid w:val="000B6581"/>
    <w:rsid w:val="000B7C24"/>
    <w:rsid w:val="000C2D49"/>
    <w:rsid w:val="00112C1B"/>
    <w:rsid w:val="00135A59"/>
    <w:rsid w:val="001452FE"/>
    <w:rsid w:val="00153EBF"/>
    <w:rsid w:val="00160B45"/>
    <w:rsid w:val="00166DCD"/>
    <w:rsid w:val="00173661"/>
    <w:rsid w:val="0018618F"/>
    <w:rsid w:val="001D36EC"/>
    <w:rsid w:val="00283A81"/>
    <w:rsid w:val="0031285D"/>
    <w:rsid w:val="00336ACB"/>
    <w:rsid w:val="00376B66"/>
    <w:rsid w:val="0038715D"/>
    <w:rsid w:val="003A3F6F"/>
    <w:rsid w:val="003D0620"/>
    <w:rsid w:val="003D3196"/>
    <w:rsid w:val="003E2B00"/>
    <w:rsid w:val="003E313C"/>
    <w:rsid w:val="003F316A"/>
    <w:rsid w:val="00410FF1"/>
    <w:rsid w:val="00442EEA"/>
    <w:rsid w:val="00466382"/>
    <w:rsid w:val="004724C5"/>
    <w:rsid w:val="004C3340"/>
    <w:rsid w:val="00515F89"/>
    <w:rsid w:val="00546CDA"/>
    <w:rsid w:val="00561DF3"/>
    <w:rsid w:val="0056609D"/>
    <w:rsid w:val="00583CF3"/>
    <w:rsid w:val="005E7038"/>
    <w:rsid w:val="005F4199"/>
    <w:rsid w:val="00636B48"/>
    <w:rsid w:val="00661860"/>
    <w:rsid w:val="006B11DE"/>
    <w:rsid w:val="006E59D3"/>
    <w:rsid w:val="006F62FC"/>
    <w:rsid w:val="007248B4"/>
    <w:rsid w:val="00730652"/>
    <w:rsid w:val="00734C7C"/>
    <w:rsid w:val="00791BCB"/>
    <w:rsid w:val="007A4E7E"/>
    <w:rsid w:val="007E04E0"/>
    <w:rsid w:val="007F2092"/>
    <w:rsid w:val="008139A6"/>
    <w:rsid w:val="008217E8"/>
    <w:rsid w:val="008333A9"/>
    <w:rsid w:val="00850C1F"/>
    <w:rsid w:val="008557D4"/>
    <w:rsid w:val="008C2634"/>
    <w:rsid w:val="008D109A"/>
    <w:rsid w:val="008D7D46"/>
    <w:rsid w:val="009458E2"/>
    <w:rsid w:val="009843C8"/>
    <w:rsid w:val="009B542A"/>
    <w:rsid w:val="009D2317"/>
    <w:rsid w:val="009D5CB9"/>
    <w:rsid w:val="009D6AF0"/>
    <w:rsid w:val="00A361B8"/>
    <w:rsid w:val="00A37E04"/>
    <w:rsid w:val="00A86EE4"/>
    <w:rsid w:val="00A9091D"/>
    <w:rsid w:val="00A9417B"/>
    <w:rsid w:val="00AD7782"/>
    <w:rsid w:val="00AE5AA1"/>
    <w:rsid w:val="00B14284"/>
    <w:rsid w:val="00B6018A"/>
    <w:rsid w:val="00B62030"/>
    <w:rsid w:val="00B62771"/>
    <w:rsid w:val="00B63F9D"/>
    <w:rsid w:val="00B931BF"/>
    <w:rsid w:val="00BE66E0"/>
    <w:rsid w:val="00BF1B1E"/>
    <w:rsid w:val="00C079A7"/>
    <w:rsid w:val="00C36E5B"/>
    <w:rsid w:val="00C43AC3"/>
    <w:rsid w:val="00C67878"/>
    <w:rsid w:val="00C94349"/>
    <w:rsid w:val="00CA076C"/>
    <w:rsid w:val="00CA1FBE"/>
    <w:rsid w:val="00CA5DB2"/>
    <w:rsid w:val="00CD04AA"/>
    <w:rsid w:val="00CE5E67"/>
    <w:rsid w:val="00D250B8"/>
    <w:rsid w:val="00D4435A"/>
    <w:rsid w:val="00D4682B"/>
    <w:rsid w:val="00D603B6"/>
    <w:rsid w:val="00D64F89"/>
    <w:rsid w:val="00D775D8"/>
    <w:rsid w:val="00DE527C"/>
    <w:rsid w:val="00E03860"/>
    <w:rsid w:val="00E77E39"/>
    <w:rsid w:val="00E80FC3"/>
    <w:rsid w:val="00EA595B"/>
    <w:rsid w:val="00EC29E4"/>
    <w:rsid w:val="00F01282"/>
    <w:rsid w:val="00F200C2"/>
    <w:rsid w:val="00F36CD2"/>
    <w:rsid w:val="00F40258"/>
    <w:rsid w:val="00FC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709FD"/>
  <w15:docId w15:val="{26D174AC-89FE-407C-84A0-DFF759792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1D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561D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B1E"/>
    <w:rPr>
      <w:rFonts w:ascii="Tahoma" w:hAnsi="Tahoma" w:cs="Tahoma"/>
      <w:sz w:val="16"/>
      <w:szCs w:val="16"/>
    </w:rPr>
  </w:style>
  <w:style w:type="paragraph" w:styleId="a5">
    <w:name w:val="List Paragraph"/>
    <w:aliases w:val="AC List 01"/>
    <w:basedOn w:val="a"/>
    <w:link w:val="a6"/>
    <w:uiPriority w:val="34"/>
    <w:qFormat/>
    <w:rsid w:val="000C2D4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61D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1DF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uiPriority w:val="1"/>
    <w:qFormat/>
    <w:rsid w:val="00561DF3"/>
    <w:pPr>
      <w:spacing w:after="0" w:line="240" w:lineRule="auto"/>
    </w:pPr>
  </w:style>
  <w:style w:type="paragraph" w:customStyle="1" w:styleId="11">
    <w:name w:val="Обычный1"/>
    <w:uiPriority w:val="99"/>
    <w:rsid w:val="00153E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Абзац списка Знак"/>
    <w:aliases w:val="AC List 01 Знак"/>
    <w:link w:val="a5"/>
    <w:uiPriority w:val="34"/>
    <w:locked/>
    <w:rsid w:val="00153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0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35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2421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526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948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3369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830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561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3310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4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405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438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5395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4288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4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6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467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9075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557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591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28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6707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61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42</cp:revision>
  <dcterms:created xsi:type="dcterms:W3CDTF">2023-01-11T05:18:00Z</dcterms:created>
  <dcterms:modified xsi:type="dcterms:W3CDTF">2026-10-16T11:09:00Z</dcterms:modified>
</cp:coreProperties>
</file>