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56D71" w14:textId="77777777" w:rsidR="003732C6" w:rsidRPr="003732C6" w:rsidRDefault="003732C6" w:rsidP="003732C6">
      <w:pPr>
        <w:spacing w:after="0" w:line="240" w:lineRule="auto"/>
        <w:ind w:firstLine="567"/>
        <w:jc w:val="center"/>
        <w:rPr>
          <w:rFonts w:ascii="Times New Roman" w:hAnsi="Times New Roman" w:cs="Times New Roman"/>
          <w:b/>
          <w:bCs/>
          <w:sz w:val="24"/>
          <w:szCs w:val="24"/>
        </w:rPr>
      </w:pPr>
      <w:r w:rsidRPr="003732C6">
        <w:rPr>
          <w:rFonts w:ascii="Times New Roman" w:hAnsi="Times New Roman" w:cs="Times New Roman"/>
          <w:b/>
          <w:bCs/>
          <w:sz w:val="24"/>
          <w:szCs w:val="24"/>
        </w:rPr>
        <w:t>Техническая спецификация</w:t>
      </w:r>
    </w:p>
    <w:p w14:paraId="6D8C20CD" w14:textId="75E7A943" w:rsidR="00136591" w:rsidRPr="003732C6" w:rsidRDefault="003732C6" w:rsidP="003732C6">
      <w:pPr>
        <w:spacing w:after="0" w:line="240" w:lineRule="auto"/>
        <w:ind w:firstLine="567"/>
        <w:jc w:val="center"/>
        <w:rPr>
          <w:rFonts w:ascii="Times New Roman" w:hAnsi="Times New Roman" w:cs="Times New Roman"/>
          <w:b/>
          <w:bCs/>
          <w:sz w:val="24"/>
          <w:szCs w:val="24"/>
        </w:rPr>
      </w:pPr>
      <w:r w:rsidRPr="003732C6">
        <w:rPr>
          <w:rFonts w:ascii="Times New Roman" w:hAnsi="Times New Roman" w:cs="Times New Roman"/>
          <w:b/>
          <w:bCs/>
          <w:sz w:val="24"/>
          <w:szCs w:val="24"/>
        </w:rPr>
        <w:t xml:space="preserve"> на прием подписки на газеты и журналы</w:t>
      </w:r>
    </w:p>
    <w:p w14:paraId="4568CB3F" w14:textId="77777777" w:rsidR="00DE5B18" w:rsidRPr="003732C6" w:rsidRDefault="00DE5B18" w:rsidP="003732C6">
      <w:pPr>
        <w:spacing w:after="0" w:line="240" w:lineRule="auto"/>
        <w:ind w:firstLine="567"/>
        <w:rPr>
          <w:rFonts w:ascii="Times New Roman" w:hAnsi="Times New Roman" w:cs="Times New Roman"/>
          <w:sz w:val="24"/>
          <w:szCs w:val="24"/>
          <w:lang w:val="kk-KZ"/>
        </w:rPr>
      </w:pPr>
    </w:p>
    <w:p w14:paraId="091ABD4B" w14:textId="63F8AE86" w:rsidR="003732C6" w:rsidRPr="000A23C0" w:rsidRDefault="004B54C8"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rPr>
        <w:t>Поставщик обязуется оформить для Заказчика подписку на газетно-журнальную продукцию на 2027 год в строгом соответствии с Заказом Заказчика, наименованиями периодических изданий, количеством экземпляров, периодом подписки и адресами доставки, указанными в Заказе и настоящей технической спецификации</w:t>
      </w:r>
      <w:r w:rsidR="003732C6" w:rsidRPr="000A23C0">
        <w:rPr>
          <w:rFonts w:ascii="Times New Roman" w:hAnsi="Times New Roman" w:cs="Times New Roman"/>
          <w:sz w:val="20"/>
          <w:szCs w:val="20"/>
          <w:lang w:val="kk-KZ"/>
        </w:rPr>
        <w:t>.</w:t>
      </w:r>
    </w:p>
    <w:p w14:paraId="2283770F" w14:textId="68568985" w:rsidR="003732C6" w:rsidRPr="000A23C0" w:rsidRDefault="004B54C8"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rPr>
        <w:t>Поставщик обязан обеспечить своевременную и полную доставку подписных периодических печатных изданий Заказчику по мере их выхода из печати и поступления в распоряжение Поставщика, в соответствии с установленной периодичностью выхода изданий и условиями подписки. Доставка осуществляется по адресу, указанному Заказчиком, в течение всего оплаченного периода подписки</w:t>
      </w:r>
      <w:r w:rsidR="003732C6" w:rsidRPr="000A23C0">
        <w:rPr>
          <w:rFonts w:ascii="Times New Roman" w:hAnsi="Times New Roman" w:cs="Times New Roman"/>
          <w:sz w:val="20"/>
          <w:szCs w:val="20"/>
          <w:lang w:val="kk-KZ"/>
        </w:rPr>
        <w:t>.</w:t>
      </w:r>
    </w:p>
    <w:p w14:paraId="555E33C1" w14:textId="028F8C24" w:rsidR="003732C6" w:rsidRPr="000A23C0" w:rsidRDefault="003732C6"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Заказчик обязуется предоставить заказ ф.ПС-7  на подписку с подписью первого руководителя (или заполнить в технической спецификации Заказ на газеты и журналы)</w:t>
      </w:r>
      <w:r w:rsidR="004B54C8" w:rsidRPr="000A23C0">
        <w:rPr>
          <w:rFonts w:ascii="Times New Roman" w:hAnsi="Times New Roman" w:cs="Times New Roman"/>
          <w:sz w:val="20"/>
          <w:szCs w:val="20"/>
          <w:lang w:val="kk-KZ"/>
        </w:rPr>
        <w:t xml:space="preserve">. </w:t>
      </w:r>
      <w:r w:rsidR="004B54C8" w:rsidRPr="000A23C0">
        <w:rPr>
          <w:rFonts w:ascii="Times New Roman" w:hAnsi="Times New Roman" w:cs="Times New Roman"/>
          <w:sz w:val="20"/>
          <w:szCs w:val="20"/>
        </w:rPr>
        <w:t>Оплата услуг осуществляется в порядке и сроки, предусмотренные Договором и законодательством Республики Казахстан</w:t>
      </w:r>
      <w:r w:rsidR="004B54C8" w:rsidRPr="000A23C0">
        <w:rPr>
          <w:rFonts w:ascii="Times New Roman" w:hAnsi="Times New Roman" w:cs="Times New Roman"/>
          <w:sz w:val="20"/>
          <w:szCs w:val="20"/>
          <w:lang w:val="kk-KZ"/>
        </w:rPr>
        <w:t>.</w:t>
      </w:r>
    </w:p>
    <w:p w14:paraId="60719A70" w14:textId="7F44F13E" w:rsidR="003732C6" w:rsidRPr="000A23C0" w:rsidRDefault="003732C6"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В случае изменения цены на Продукцию по инициативе собственника Продукции, доставка Заказчику осуществляется в пределах суммы, указанного в  Договоре.</w:t>
      </w:r>
    </w:p>
    <w:p w14:paraId="3E3B54B9" w14:textId="43424D8A" w:rsidR="003732C6" w:rsidRPr="000A23C0" w:rsidRDefault="003732C6"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Переадресование подписных ППИ производится с февраля и последующих месяцев подписного года по заявлению подписчика и при предъявлении абонемента, подтверждающего факт оформления подписки на ППИ.</w:t>
      </w:r>
    </w:p>
    <w:p w14:paraId="2DC19DCF" w14:textId="65C5A81E" w:rsidR="004B54C8" w:rsidRPr="000A23C0" w:rsidRDefault="004B54C8"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rPr>
        <w:t>Поставщик обязан принимать все зависящие от него меры для обеспечения непрерывности доставки подписных изданий. В случае объединения номеров, задержки выхода, прекращения выпуска или иных обстоятельств на стороне собственника издания Поставщик обязан письменно уведомить Заказчика. Поставщик несет ответственность перед Заказчиком за надлежащее исполнение собственных обязательств по Договору, включая оформление подписки, передачу заказов распространителю, организацию доставки и своевременное информирование о выявленных нарушениях. Ответственность собственника издания не освобождает Поставщика от ответственности за нарушения, допущенные по вине Поставщика.</w:t>
      </w:r>
    </w:p>
    <w:p w14:paraId="353F49FB" w14:textId="69FCED53" w:rsidR="003732C6" w:rsidRPr="000A23C0" w:rsidRDefault="003732C6"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Аннулирование подписных изданий производится по заявлению Заказчика.</w:t>
      </w:r>
    </w:p>
    <w:p w14:paraId="32CFEC8A" w14:textId="188929FA" w:rsidR="004B54C8" w:rsidRPr="000A23C0" w:rsidRDefault="004B54C8"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rPr>
        <w:t>Если аннулирование подписки не допускается правилами распространителя вследствие установленного минимального срока подписки, Поставщик обязан представить Заказчику подтверждение соответствующего ограничения. Указанное ограничение не освобождает Поставщика от обязанности надлежащим образом исполнить оформленную подписку в течение согласованного периода.</w:t>
      </w:r>
    </w:p>
    <w:p w14:paraId="2F169FC5" w14:textId="77777777" w:rsidR="00F47E08" w:rsidRPr="000A23C0" w:rsidRDefault="00F47E08"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rPr>
        <w:t>Не позднее 3 (трех) рабочих дней со дня оформления подписки Поставщик обязан предоставить Заказчику документы, подтверждающие фактическое оформление подписки по каждому изданию, предусмотренному Заказом. Документы должны содержать наименование издания, подписной период, количество экземпляров и адрес доставки, а также сведения, позволяющие установить организацию, оформившую подписку. В качестве подтверждения предоставляются подписные абонементы, квитанции, реестры оформленной подписки либо иные проверяемые документы, выданные распространителем или уполномоченной организацией. При наличии электронных документов они предоставляются в форме, позволяющей проверить их подлинность.</w:t>
      </w:r>
    </w:p>
    <w:p w14:paraId="0EC37A48" w14:textId="37F813EC" w:rsidR="003732C6" w:rsidRPr="000A23C0" w:rsidRDefault="00F47E08" w:rsidP="003732C6">
      <w:pPr>
        <w:pStyle w:val="a3"/>
        <w:numPr>
          <w:ilvl w:val="0"/>
          <w:numId w:val="1"/>
        </w:numPr>
        <w:tabs>
          <w:tab w:val="left" w:pos="993"/>
        </w:tabs>
        <w:spacing w:after="0" w:line="240" w:lineRule="auto"/>
        <w:ind w:left="0" w:firstLine="567"/>
        <w:jc w:val="both"/>
        <w:rPr>
          <w:rFonts w:ascii="Times New Roman" w:hAnsi="Times New Roman" w:cs="Times New Roman"/>
          <w:sz w:val="20"/>
          <w:szCs w:val="20"/>
          <w:lang w:val="kk-KZ"/>
        </w:rPr>
      </w:pPr>
      <w:r w:rsidRPr="000A23C0">
        <w:rPr>
          <w:rFonts w:ascii="Times New Roman" w:hAnsi="Times New Roman" w:cs="Times New Roman"/>
          <w:sz w:val="20"/>
          <w:szCs w:val="20"/>
        </w:rPr>
        <w:t>Поставщик несет ответственность за неисполнение или ненадлежащее исполнение обязательств в соответствии с Договором и законодательством Республики Казахстан. При нарушении обязательств Заказчик вправе применять предусмотренные Договором и законодательством меры, в том числе требовать устранения нарушений и уплаты неустойки при наличии оснований. Предоставление документов об оформлении подписки само по себе не подтверждает надлежащее исполнение обязательств по доставке за весь период подписки.</w:t>
      </w:r>
    </w:p>
    <w:p w14:paraId="6B87F6C4" w14:textId="77777777" w:rsidR="000A23C0" w:rsidRDefault="000A23C0" w:rsidP="003732C6">
      <w:pPr>
        <w:spacing w:after="0" w:line="240" w:lineRule="auto"/>
        <w:ind w:firstLine="567"/>
        <w:jc w:val="center"/>
        <w:rPr>
          <w:rFonts w:ascii="Times New Roman" w:hAnsi="Times New Roman" w:cs="Times New Roman"/>
          <w:b/>
          <w:bCs/>
          <w:sz w:val="24"/>
          <w:szCs w:val="24"/>
          <w:lang w:val="kk-KZ"/>
        </w:rPr>
      </w:pPr>
    </w:p>
    <w:p w14:paraId="7C803027" w14:textId="63E53750" w:rsidR="003732C6" w:rsidRPr="003732C6" w:rsidRDefault="003732C6" w:rsidP="003732C6">
      <w:pPr>
        <w:spacing w:after="0" w:line="240" w:lineRule="auto"/>
        <w:ind w:firstLine="567"/>
        <w:jc w:val="center"/>
        <w:rPr>
          <w:rFonts w:ascii="Times New Roman" w:hAnsi="Times New Roman" w:cs="Times New Roman"/>
          <w:b/>
          <w:bCs/>
          <w:sz w:val="24"/>
          <w:szCs w:val="24"/>
          <w:lang w:val="kk-KZ"/>
        </w:rPr>
      </w:pPr>
      <w:r w:rsidRPr="003732C6">
        <w:rPr>
          <w:rFonts w:ascii="Times New Roman" w:hAnsi="Times New Roman" w:cs="Times New Roman"/>
          <w:b/>
          <w:bCs/>
          <w:sz w:val="24"/>
          <w:szCs w:val="24"/>
          <w:lang w:val="kk-KZ"/>
        </w:rPr>
        <w:t>З А К А З</w:t>
      </w:r>
    </w:p>
    <w:p w14:paraId="68A52051" w14:textId="586AD410" w:rsidR="003732C6" w:rsidRPr="003732C6" w:rsidRDefault="003732C6" w:rsidP="003732C6">
      <w:pPr>
        <w:spacing w:after="0" w:line="240" w:lineRule="auto"/>
        <w:ind w:firstLine="567"/>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н</w:t>
      </w:r>
      <w:r w:rsidRPr="003732C6">
        <w:rPr>
          <w:rFonts w:ascii="Times New Roman" w:hAnsi="Times New Roman" w:cs="Times New Roman"/>
          <w:b/>
          <w:bCs/>
          <w:sz w:val="24"/>
          <w:szCs w:val="24"/>
          <w:lang w:val="kk-KZ"/>
        </w:rPr>
        <w:t>а газеты и журналы января 202</w:t>
      </w:r>
      <w:r w:rsidR="0091042A">
        <w:rPr>
          <w:rFonts w:ascii="Times New Roman" w:hAnsi="Times New Roman" w:cs="Times New Roman"/>
          <w:b/>
          <w:bCs/>
          <w:sz w:val="24"/>
          <w:szCs w:val="24"/>
          <w:lang w:val="kk-KZ"/>
        </w:rPr>
        <w:t>7</w:t>
      </w:r>
      <w:r w:rsidRPr="003732C6">
        <w:rPr>
          <w:rFonts w:ascii="Times New Roman" w:hAnsi="Times New Roman" w:cs="Times New Roman"/>
          <w:b/>
          <w:bCs/>
          <w:sz w:val="24"/>
          <w:szCs w:val="24"/>
          <w:lang w:val="kk-KZ"/>
        </w:rPr>
        <w:t>г.</w:t>
      </w:r>
    </w:p>
    <w:p w14:paraId="34D8ADA2" w14:textId="21ABB074" w:rsidR="003732C6" w:rsidRDefault="003732C6" w:rsidP="003732C6">
      <w:pPr>
        <w:spacing w:after="0" w:line="240" w:lineRule="auto"/>
        <w:ind w:firstLine="567"/>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п</w:t>
      </w:r>
      <w:r w:rsidRPr="003732C6">
        <w:rPr>
          <w:rFonts w:ascii="Times New Roman" w:hAnsi="Times New Roman" w:cs="Times New Roman"/>
          <w:b/>
          <w:bCs/>
          <w:sz w:val="24"/>
          <w:szCs w:val="24"/>
          <w:lang w:val="kk-KZ"/>
        </w:rPr>
        <w:t xml:space="preserve">ринятой от ГУ </w:t>
      </w:r>
      <w:r w:rsidR="000A23C0">
        <w:rPr>
          <w:rFonts w:ascii="Times New Roman" w:hAnsi="Times New Roman" w:cs="Times New Roman"/>
          <w:b/>
          <w:bCs/>
          <w:sz w:val="24"/>
          <w:szCs w:val="24"/>
          <w:lang w:val="kk-KZ"/>
        </w:rPr>
        <w:t>«</w:t>
      </w:r>
      <w:r w:rsidRPr="003732C6">
        <w:rPr>
          <w:rFonts w:ascii="Times New Roman" w:hAnsi="Times New Roman" w:cs="Times New Roman"/>
          <w:b/>
          <w:bCs/>
          <w:sz w:val="24"/>
          <w:szCs w:val="24"/>
          <w:lang w:val="kk-KZ"/>
        </w:rPr>
        <w:t>Аппарат Карагандинского областного маслихата</w:t>
      </w:r>
      <w:r w:rsidR="000A23C0">
        <w:rPr>
          <w:rFonts w:ascii="Times New Roman" w:hAnsi="Times New Roman" w:cs="Times New Roman"/>
          <w:b/>
          <w:bCs/>
          <w:sz w:val="24"/>
          <w:szCs w:val="24"/>
          <w:lang w:val="kk-KZ"/>
        </w:rPr>
        <w:t>»</w:t>
      </w:r>
    </w:p>
    <w:p w14:paraId="171C689B" w14:textId="77777777" w:rsidR="000A23C0" w:rsidRPr="003732C6" w:rsidRDefault="000A23C0" w:rsidP="003732C6">
      <w:pPr>
        <w:spacing w:after="0" w:line="240" w:lineRule="auto"/>
        <w:ind w:firstLine="567"/>
        <w:jc w:val="center"/>
        <w:rPr>
          <w:rFonts w:ascii="Times New Roman" w:hAnsi="Times New Roman" w:cs="Times New Roman"/>
          <w:b/>
          <w:bCs/>
          <w:sz w:val="24"/>
          <w:szCs w:val="24"/>
          <w:lang w:val="kk-KZ"/>
        </w:rPr>
      </w:pPr>
    </w:p>
    <w:p w14:paraId="2B08C2E2" w14:textId="36DFDA1E" w:rsidR="003732C6" w:rsidRPr="003732C6" w:rsidRDefault="00F47E08" w:rsidP="003732C6">
      <w:pPr>
        <w:spacing w:after="0" w:line="240" w:lineRule="auto"/>
        <w:ind w:firstLine="567"/>
        <w:rPr>
          <w:rFonts w:ascii="Times New Roman" w:hAnsi="Times New Roman" w:cs="Times New Roman"/>
          <w:sz w:val="20"/>
          <w:szCs w:val="20"/>
          <w:lang w:val="kk-KZ"/>
        </w:rPr>
      </w:pPr>
      <w:r>
        <w:rPr>
          <w:rFonts w:ascii="Times New Roman" w:hAnsi="Times New Roman" w:cs="Times New Roman"/>
          <w:sz w:val="20"/>
          <w:szCs w:val="20"/>
          <w:lang w:val="kk-KZ"/>
        </w:rPr>
        <w:t>А</w:t>
      </w:r>
      <w:r w:rsidR="003732C6" w:rsidRPr="003732C6">
        <w:rPr>
          <w:rFonts w:ascii="Times New Roman" w:hAnsi="Times New Roman" w:cs="Times New Roman"/>
          <w:sz w:val="20"/>
          <w:szCs w:val="20"/>
          <w:lang w:val="kk-KZ"/>
        </w:rPr>
        <w:t>дрес</w:t>
      </w:r>
      <w:r>
        <w:rPr>
          <w:rFonts w:ascii="Times New Roman" w:hAnsi="Times New Roman" w:cs="Times New Roman"/>
          <w:sz w:val="20"/>
          <w:szCs w:val="20"/>
          <w:lang w:val="kk-KZ"/>
        </w:rPr>
        <w:t xml:space="preserve"> доставки</w:t>
      </w:r>
      <w:r w:rsidR="003732C6" w:rsidRPr="003732C6">
        <w:rPr>
          <w:rFonts w:ascii="Times New Roman" w:hAnsi="Times New Roman" w:cs="Times New Roman"/>
          <w:sz w:val="20"/>
          <w:szCs w:val="20"/>
          <w:lang w:val="kk-KZ"/>
        </w:rPr>
        <w:t>:   ул.Алиханова, 13 (3 этаж).</w:t>
      </w:r>
    </w:p>
    <w:p w14:paraId="09C73F57" w14:textId="192706AD" w:rsidR="003732C6" w:rsidRPr="003732C6" w:rsidRDefault="003732C6" w:rsidP="003732C6">
      <w:pPr>
        <w:spacing w:after="0" w:line="240" w:lineRule="auto"/>
        <w:ind w:firstLine="567"/>
        <w:rPr>
          <w:rFonts w:ascii="Times New Roman" w:hAnsi="Times New Roman" w:cs="Times New Roman"/>
          <w:sz w:val="20"/>
          <w:szCs w:val="20"/>
          <w:lang w:val="kk-KZ"/>
        </w:rPr>
      </w:pPr>
      <w:r w:rsidRPr="003732C6">
        <w:rPr>
          <w:rFonts w:ascii="Times New Roman" w:hAnsi="Times New Roman" w:cs="Times New Roman"/>
          <w:sz w:val="20"/>
          <w:szCs w:val="20"/>
          <w:lang w:val="kk-KZ"/>
        </w:rPr>
        <w:t xml:space="preserve">e-mail:   </w:t>
      </w:r>
      <w:r>
        <w:fldChar w:fldCharType="begin"/>
      </w:r>
      <w:r w:rsidRPr="00CA454F">
        <w:rPr>
          <w:lang w:val="en-US"/>
        </w:rPr>
        <w:instrText>HYPERLINK "mailto:obl@karoblmaslihat.gov.kz"</w:instrText>
      </w:r>
      <w:r>
        <w:fldChar w:fldCharType="separate"/>
      </w:r>
      <w:r w:rsidRPr="003732C6">
        <w:rPr>
          <w:rStyle w:val="a4"/>
          <w:rFonts w:ascii="Times New Roman" w:hAnsi="Times New Roman" w:cs="Times New Roman"/>
          <w:sz w:val="20"/>
          <w:szCs w:val="20"/>
          <w:lang w:val="kk-KZ"/>
        </w:rPr>
        <w:t>obl@karoblmaslihat.gov.kz</w:t>
      </w:r>
      <w:r>
        <w:fldChar w:fldCharType="end"/>
      </w:r>
    </w:p>
    <w:p w14:paraId="6BE7A50C" w14:textId="77AA83E0" w:rsidR="003732C6" w:rsidRPr="003732C6" w:rsidRDefault="003732C6" w:rsidP="003732C6">
      <w:pPr>
        <w:spacing w:after="0" w:line="240" w:lineRule="auto"/>
        <w:ind w:firstLine="567"/>
        <w:rPr>
          <w:rFonts w:ascii="Times New Roman" w:hAnsi="Times New Roman" w:cs="Times New Roman"/>
          <w:sz w:val="20"/>
          <w:szCs w:val="20"/>
          <w:lang w:val="kk-KZ"/>
        </w:rPr>
      </w:pPr>
      <w:r w:rsidRPr="003732C6">
        <w:rPr>
          <w:rFonts w:ascii="Times New Roman" w:hAnsi="Times New Roman" w:cs="Times New Roman"/>
          <w:sz w:val="20"/>
          <w:szCs w:val="20"/>
          <w:lang w:val="kk-KZ"/>
        </w:rPr>
        <w:t>тел.: 8(7212) 506673 (6111</w:t>
      </w:r>
      <w:r w:rsidR="00F62E48">
        <w:rPr>
          <w:rFonts w:ascii="Times New Roman" w:hAnsi="Times New Roman" w:cs="Times New Roman"/>
          <w:sz w:val="20"/>
          <w:szCs w:val="20"/>
          <w:lang w:val="kk-KZ"/>
        </w:rPr>
        <w:t>, 6106</w:t>
      </w:r>
      <w:r w:rsidRPr="003732C6">
        <w:rPr>
          <w:rFonts w:ascii="Times New Roman" w:hAnsi="Times New Roman" w:cs="Times New Roman"/>
          <w:sz w:val="20"/>
          <w:szCs w:val="20"/>
          <w:lang w:val="kk-KZ"/>
        </w:rPr>
        <w:t>)</w:t>
      </w:r>
    </w:p>
    <w:tbl>
      <w:tblPr>
        <w:tblW w:w="10596" w:type="dxa"/>
        <w:tblLook w:val="04A0" w:firstRow="1" w:lastRow="0" w:firstColumn="1" w:lastColumn="0" w:noHBand="0" w:noVBand="1"/>
      </w:tblPr>
      <w:tblGrid>
        <w:gridCol w:w="1240"/>
        <w:gridCol w:w="2724"/>
        <w:gridCol w:w="1256"/>
        <w:gridCol w:w="1438"/>
        <w:gridCol w:w="1842"/>
        <w:gridCol w:w="1874"/>
        <w:gridCol w:w="222"/>
      </w:tblGrid>
      <w:tr w:rsidR="003732C6" w:rsidRPr="003732C6" w14:paraId="4A95D286" w14:textId="77777777" w:rsidTr="00F47E08">
        <w:trPr>
          <w:gridAfter w:val="1"/>
          <w:wAfter w:w="222" w:type="dxa"/>
          <w:trHeight w:val="458"/>
        </w:trPr>
        <w:tc>
          <w:tcPr>
            <w:tcW w:w="1240" w:type="dxa"/>
            <w:vMerge w:val="restart"/>
            <w:tcBorders>
              <w:top w:val="single" w:sz="4" w:space="0" w:color="auto"/>
              <w:left w:val="single" w:sz="4" w:space="0" w:color="auto"/>
              <w:bottom w:val="single" w:sz="4" w:space="0" w:color="000000"/>
              <w:right w:val="single" w:sz="4" w:space="0" w:color="auto"/>
            </w:tcBorders>
            <w:hideMark/>
          </w:tcPr>
          <w:p w14:paraId="4AC5A640" w14:textId="76F0FF02" w:rsidR="003732C6" w:rsidRPr="00F47E08" w:rsidRDefault="00F47E08" w:rsidP="003732C6">
            <w:pPr>
              <w:spacing w:after="0" w:line="240" w:lineRule="auto"/>
              <w:ind w:firstLine="22"/>
              <w:jc w:val="center"/>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И</w:t>
            </w:r>
            <w:r w:rsidR="003732C6" w:rsidRPr="00F47E08">
              <w:rPr>
                <w:rFonts w:ascii="Times New Roman" w:eastAsia="Times New Roman" w:hAnsi="Times New Roman" w:cs="Times New Roman"/>
                <w:b/>
                <w:bCs/>
                <w:color w:val="000000"/>
                <w:kern w:val="0"/>
                <w:sz w:val="18"/>
                <w:szCs w:val="18"/>
                <w:lang w:eastAsia="ru-RU"/>
                <w14:ligatures w14:val="none"/>
              </w:rPr>
              <w:t>ндекс издания</w:t>
            </w:r>
          </w:p>
        </w:tc>
        <w:tc>
          <w:tcPr>
            <w:tcW w:w="2724" w:type="dxa"/>
            <w:vMerge w:val="restart"/>
            <w:tcBorders>
              <w:top w:val="single" w:sz="4" w:space="0" w:color="auto"/>
              <w:left w:val="single" w:sz="4" w:space="0" w:color="auto"/>
              <w:bottom w:val="single" w:sz="4" w:space="0" w:color="auto"/>
              <w:right w:val="single" w:sz="4" w:space="0" w:color="auto"/>
            </w:tcBorders>
            <w:hideMark/>
          </w:tcPr>
          <w:p w14:paraId="1B87C204" w14:textId="77777777" w:rsidR="003732C6" w:rsidRPr="00F47E08" w:rsidRDefault="003732C6" w:rsidP="003732C6">
            <w:pPr>
              <w:spacing w:after="0" w:line="240" w:lineRule="auto"/>
              <w:ind w:firstLine="22"/>
              <w:jc w:val="center"/>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Наименование издания</w:t>
            </w:r>
          </w:p>
        </w:tc>
        <w:tc>
          <w:tcPr>
            <w:tcW w:w="1256" w:type="dxa"/>
            <w:vMerge w:val="restart"/>
            <w:tcBorders>
              <w:top w:val="single" w:sz="4" w:space="0" w:color="auto"/>
              <w:left w:val="single" w:sz="4" w:space="0" w:color="auto"/>
              <w:bottom w:val="single" w:sz="4" w:space="0" w:color="auto"/>
              <w:right w:val="single" w:sz="4" w:space="0" w:color="auto"/>
            </w:tcBorders>
            <w:hideMark/>
          </w:tcPr>
          <w:p w14:paraId="422AC1FC" w14:textId="77777777" w:rsidR="003732C6" w:rsidRPr="00F47E08" w:rsidRDefault="003732C6" w:rsidP="003732C6">
            <w:pPr>
              <w:spacing w:after="0" w:line="240" w:lineRule="auto"/>
              <w:ind w:firstLine="22"/>
              <w:jc w:val="center"/>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Срок подписки</w:t>
            </w:r>
          </w:p>
        </w:tc>
        <w:tc>
          <w:tcPr>
            <w:tcW w:w="1438" w:type="dxa"/>
            <w:vMerge w:val="restart"/>
            <w:tcBorders>
              <w:top w:val="single" w:sz="4" w:space="0" w:color="auto"/>
              <w:left w:val="single" w:sz="4" w:space="0" w:color="auto"/>
              <w:bottom w:val="single" w:sz="4" w:space="0" w:color="000000"/>
              <w:right w:val="single" w:sz="4" w:space="0" w:color="auto"/>
            </w:tcBorders>
            <w:hideMark/>
          </w:tcPr>
          <w:p w14:paraId="187EBE99" w14:textId="77777777" w:rsidR="00F47E08" w:rsidRPr="00F47E08" w:rsidRDefault="003732C6" w:rsidP="003732C6">
            <w:pPr>
              <w:spacing w:after="0" w:line="240" w:lineRule="auto"/>
              <w:ind w:firstLine="22"/>
              <w:jc w:val="center"/>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 xml:space="preserve">кол-во </w:t>
            </w:r>
          </w:p>
          <w:p w14:paraId="7D60B2AA" w14:textId="5162A82E" w:rsidR="003732C6" w:rsidRPr="00F47E08" w:rsidRDefault="003732C6" w:rsidP="00F47E08">
            <w:pPr>
              <w:spacing w:after="0" w:line="240" w:lineRule="auto"/>
              <w:ind w:firstLine="22"/>
              <w:jc w:val="center"/>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комплектов</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01B326F6" w14:textId="77777777" w:rsidR="003732C6" w:rsidRPr="00F47E08" w:rsidRDefault="003732C6" w:rsidP="003732C6">
            <w:pPr>
              <w:spacing w:after="0" w:line="240" w:lineRule="auto"/>
              <w:ind w:firstLine="22"/>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Подписная цена за один экземпляр</w:t>
            </w:r>
          </w:p>
        </w:tc>
        <w:tc>
          <w:tcPr>
            <w:tcW w:w="187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0EA60F1" w14:textId="77777777" w:rsidR="003732C6" w:rsidRPr="00F47E08" w:rsidRDefault="003732C6" w:rsidP="003732C6">
            <w:pPr>
              <w:spacing w:after="0" w:line="240" w:lineRule="auto"/>
              <w:ind w:firstLine="22"/>
              <w:jc w:val="center"/>
              <w:rPr>
                <w:rFonts w:ascii="Times New Roman" w:eastAsia="Times New Roman" w:hAnsi="Times New Roman" w:cs="Times New Roman"/>
                <w:b/>
                <w:bCs/>
                <w:color w:val="000000"/>
                <w:kern w:val="0"/>
                <w:sz w:val="18"/>
                <w:szCs w:val="18"/>
                <w:lang w:eastAsia="ru-RU"/>
                <w14:ligatures w14:val="none"/>
              </w:rPr>
            </w:pPr>
            <w:r w:rsidRPr="00F47E08">
              <w:rPr>
                <w:rFonts w:ascii="Times New Roman" w:eastAsia="Times New Roman" w:hAnsi="Times New Roman" w:cs="Times New Roman"/>
                <w:b/>
                <w:bCs/>
                <w:color w:val="000000"/>
                <w:kern w:val="0"/>
                <w:sz w:val="18"/>
                <w:szCs w:val="18"/>
                <w:lang w:eastAsia="ru-RU"/>
                <w14:ligatures w14:val="none"/>
              </w:rPr>
              <w:t>Подписная цена за все экземпляры</w:t>
            </w:r>
          </w:p>
        </w:tc>
      </w:tr>
      <w:tr w:rsidR="003732C6" w:rsidRPr="003732C6" w14:paraId="64FC8429" w14:textId="77777777" w:rsidTr="000A23C0">
        <w:trPr>
          <w:trHeight w:val="70"/>
        </w:trPr>
        <w:tc>
          <w:tcPr>
            <w:tcW w:w="1240" w:type="dxa"/>
            <w:vMerge/>
            <w:tcBorders>
              <w:top w:val="single" w:sz="4" w:space="0" w:color="auto"/>
              <w:left w:val="single" w:sz="4" w:space="0" w:color="auto"/>
              <w:bottom w:val="single" w:sz="4" w:space="0" w:color="000000"/>
              <w:right w:val="single" w:sz="4" w:space="0" w:color="auto"/>
            </w:tcBorders>
            <w:hideMark/>
          </w:tcPr>
          <w:p w14:paraId="70BA2868" w14:textId="77777777" w:rsidR="003732C6" w:rsidRPr="003732C6" w:rsidRDefault="003732C6" w:rsidP="003732C6">
            <w:pPr>
              <w:spacing w:after="0" w:line="240" w:lineRule="auto"/>
              <w:ind w:firstLine="22"/>
              <w:rPr>
                <w:rFonts w:ascii="Times New Roman" w:eastAsia="Times New Roman" w:hAnsi="Times New Roman" w:cs="Times New Roman"/>
                <w:b/>
                <w:bCs/>
                <w:color w:val="000000"/>
                <w:kern w:val="0"/>
                <w:sz w:val="20"/>
                <w:szCs w:val="20"/>
                <w:lang w:eastAsia="ru-RU"/>
                <w14:ligatures w14:val="none"/>
              </w:rPr>
            </w:pPr>
          </w:p>
        </w:tc>
        <w:tc>
          <w:tcPr>
            <w:tcW w:w="2724" w:type="dxa"/>
            <w:vMerge/>
            <w:tcBorders>
              <w:top w:val="single" w:sz="4" w:space="0" w:color="auto"/>
              <w:left w:val="single" w:sz="4" w:space="0" w:color="auto"/>
              <w:bottom w:val="single" w:sz="4" w:space="0" w:color="auto"/>
              <w:right w:val="single" w:sz="4" w:space="0" w:color="auto"/>
            </w:tcBorders>
            <w:hideMark/>
          </w:tcPr>
          <w:p w14:paraId="30AD13CB" w14:textId="77777777" w:rsidR="003732C6" w:rsidRPr="003732C6" w:rsidRDefault="003732C6" w:rsidP="003732C6">
            <w:pPr>
              <w:spacing w:after="0" w:line="240" w:lineRule="auto"/>
              <w:ind w:firstLine="22"/>
              <w:rPr>
                <w:rFonts w:ascii="Times New Roman" w:eastAsia="Times New Roman" w:hAnsi="Times New Roman" w:cs="Times New Roman"/>
                <w:b/>
                <w:bCs/>
                <w:color w:val="000000"/>
                <w:kern w:val="0"/>
                <w:sz w:val="20"/>
                <w:szCs w:val="20"/>
                <w:lang w:eastAsia="ru-RU"/>
                <w14:ligatures w14:val="none"/>
              </w:rPr>
            </w:pPr>
          </w:p>
        </w:tc>
        <w:tc>
          <w:tcPr>
            <w:tcW w:w="1256" w:type="dxa"/>
            <w:vMerge/>
            <w:tcBorders>
              <w:top w:val="single" w:sz="4" w:space="0" w:color="auto"/>
              <w:left w:val="single" w:sz="4" w:space="0" w:color="auto"/>
              <w:bottom w:val="single" w:sz="4" w:space="0" w:color="auto"/>
              <w:right w:val="single" w:sz="4" w:space="0" w:color="auto"/>
            </w:tcBorders>
            <w:hideMark/>
          </w:tcPr>
          <w:p w14:paraId="7ADD2FE1" w14:textId="77777777" w:rsidR="003732C6" w:rsidRPr="003732C6" w:rsidRDefault="003732C6" w:rsidP="003732C6">
            <w:pPr>
              <w:spacing w:after="0" w:line="240" w:lineRule="auto"/>
              <w:ind w:firstLine="22"/>
              <w:rPr>
                <w:rFonts w:ascii="Times New Roman" w:eastAsia="Times New Roman" w:hAnsi="Times New Roman" w:cs="Times New Roman"/>
                <w:b/>
                <w:bCs/>
                <w:color w:val="000000"/>
                <w:kern w:val="0"/>
                <w:sz w:val="20"/>
                <w:szCs w:val="20"/>
                <w:lang w:eastAsia="ru-RU"/>
                <w14:ligatures w14:val="none"/>
              </w:rPr>
            </w:pPr>
          </w:p>
        </w:tc>
        <w:tc>
          <w:tcPr>
            <w:tcW w:w="1438" w:type="dxa"/>
            <w:vMerge/>
            <w:tcBorders>
              <w:top w:val="single" w:sz="4" w:space="0" w:color="auto"/>
              <w:left w:val="single" w:sz="4" w:space="0" w:color="auto"/>
              <w:bottom w:val="single" w:sz="4" w:space="0" w:color="000000"/>
              <w:right w:val="single" w:sz="4" w:space="0" w:color="auto"/>
            </w:tcBorders>
            <w:hideMark/>
          </w:tcPr>
          <w:p w14:paraId="1282C27A" w14:textId="77777777" w:rsidR="003732C6" w:rsidRPr="003732C6" w:rsidRDefault="003732C6" w:rsidP="003732C6">
            <w:pPr>
              <w:spacing w:after="0" w:line="240" w:lineRule="auto"/>
              <w:ind w:firstLine="22"/>
              <w:rPr>
                <w:rFonts w:ascii="Times New Roman" w:eastAsia="Times New Roman" w:hAnsi="Times New Roman" w:cs="Times New Roman"/>
                <w:b/>
                <w:bCs/>
                <w:color w:val="000000"/>
                <w:kern w:val="0"/>
                <w:sz w:val="20"/>
                <w:szCs w:val="20"/>
                <w:lang w:eastAsia="ru-RU"/>
                <w14:ligatures w14:val="none"/>
              </w:rPr>
            </w:pPr>
          </w:p>
        </w:tc>
        <w:tc>
          <w:tcPr>
            <w:tcW w:w="1842" w:type="dxa"/>
            <w:vMerge/>
            <w:tcBorders>
              <w:top w:val="single" w:sz="4" w:space="0" w:color="auto"/>
              <w:left w:val="single" w:sz="4" w:space="0" w:color="auto"/>
              <w:bottom w:val="single" w:sz="4" w:space="0" w:color="auto"/>
              <w:right w:val="single" w:sz="4" w:space="0" w:color="auto"/>
            </w:tcBorders>
            <w:hideMark/>
          </w:tcPr>
          <w:p w14:paraId="3D6B7FFD" w14:textId="77777777" w:rsidR="003732C6" w:rsidRPr="003732C6" w:rsidRDefault="003732C6" w:rsidP="003732C6">
            <w:pPr>
              <w:spacing w:after="0" w:line="240" w:lineRule="auto"/>
              <w:ind w:firstLine="22"/>
              <w:rPr>
                <w:rFonts w:ascii="Times New Roman" w:eastAsia="Times New Roman" w:hAnsi="Times New Roman" w:cs="Times New Roman"/>
                <w:b/>
                <w:bCs/>
                <w:color w:val="000000"/>
                <w:kern w:val="0"/>
                <w:sz w:val="20"/>
                <w:szCs w:val="20"/>
                <w:lang w:eastAsia="ru-RU"/>
                <w14:ligatures w14:val="none"/>
              </w:rPr>
            </w:pPr>
          </w:p>
        </w:tc>
        <w:tc>
          <w:tcPr>
            <w:tcW w:w="1874" w:type="dxa"/>
            <w:vMerge/>
            <w:tcBorders>
              <w:top w:val="single" w:sz="4" w:space="0" w:color="auto"/>
              <w:left w:val="single" w:sz="4" w:space="0" w:color="auto"/>
              <w:bottom w:val="single" w:sz="4" w:space="0" w:color="auto"/>
              <w:right w:val="single" w:sz="4" w:space="0" w:color="auto"/>
            </w:tcBorders>
            <w:hideMark/>
          </w:tcPr>
          <w:p w14:paraId="6019D331" w14:textId="77777777" w:rsidR="003732C6" w:rsidRPr="003732C6" w:rsidRDefault="003732C6" w:rsidP="003732C6">
            <w:pPr>
              <w:spacing w:after="0" w:line="240" w:lineRule="auto"/>
              <w:ind w:firstLine="22"/>
              <w:rPr>
                <w:rFonts w:ascii="Times New Roman" w:eastAsia="Times New Roman" w:hAnsi="Times New Roman" w:cs="Times New Roman"/>
                <w:b/>
                <w:bCs/>
                <w:color w:val="000000"/>
                <w:kern w:val="0"/>
                <w:sz w:val="20"/>
                <w:szCs w:val="20"/>
                <w:lang w:eastAsia="ru-RU"/>
                <w14:ligatures w14:val="none"/>
              </w:rPr>
            </w:pPr>
          </w:p>
        </w:tc>
        <w:tc>
          <w:tcPr>
            <w:tcW w:w="222" w:type="dxa"/>
            <w:tcBorders>
              <w:top w:val="nil"/>
              <w:left w:val="nil"/>
              <w:bottom w:val="nil"/>
              <w:right w:val="nil"/>
            </w:tcBorders>
            <w:noWrap/>
            <w:vAlign w:val="bottom"/>
            <w:hideMark/>
          </w:tcPr>
          <w:p w14:paraId="59C7E72D" w14:textId="77777777" w:rsidR="003732C6" w:rsidRPr="003732C6" w:rsidRDefault="003732C6" w:rsidP="003732C6">
            <w:pPr>
              <w:spacing w:after="0" w:line="240" w:lineRule="auto"/>
              <w:ind w:firstLine="567"/>
              <w:jc w:val="center"/>
              <w:rPr>
                <w:rFonts w:ascii="Times New Roman" w:eastAsia="Times New Roman" w:hAnsi="Times New Roman" w:cs="Times New Roman"/>
                <w:b/>
                <w:bCs/>
                <w:color w:val="000000"/>
                <w:kern w:val="0"/>
                <w:sz w:val="20"/>
                <w:szCs w:val="20"/>
                <w:lang w:eastAsia="ru-RU"/>
                <w14:ligatures w14:val="none"/>
              </w:rPr>
            </w:pPr>
          </w:p>
        </w:tc>
      </w:tr>
      <w:tr w:rsidR="003732C6" w:rsidRPr="003732C6" w14:paraId="2E92485B" w14:textId="77777777" w:rsidTr="00F47E08">
        <w:trPr>
          <w:trHeight w:val="264"/>
        </w:trPr>
        <w:tc>
          <w:tcPr>
            <w:tcW w:w="1240" w:type="dxa"/>
            <w:tcBorders>
              <w:top w:val="nil"/>
              <w:left w:val="single" w:sz="4" w:space="0" w:color="auto"/>
              <w:bottom w:val="single" w:sz="4" w:space="0" w:color="auto"/>
              <w:right w:val="single" w:sz="4" w:space="0" w:color="auto"/>
            </w:tcBorders>
            <w:hideMark/>
          </w:tcPr>
          <w:p w14:paraId="4666F86E"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65485</w:t>
            </w:r>
          </w:p>
        </w:tc>
        <w:tc>
          <w:tcPr>
            <w:tcW w:w="2724" w:type="dxa"/>
            <w:tcBorders>
              <w:top w:val="nil"/>
              <w:left w:val="nil"/>
              <w:bottom w:val="single" w:sz="4" w:space="0" w:color="auto"/>
              <w:right w:val="single" w:sz="4" w:space="0" w:color="auto"/>
            </w:tcBorders>
            <w:hideMark/>
          </w:tcPr>
          <w:p w14:paraId="77555E23" w14:textId="77777777" w:rsidR="003732C6" w:rsidRPr="003732C6" w:rsidRDefault="003732C6" w:rsidP="003732C6">
            <w:pPr>
              <w:spacing w:after="0" w:line="240" w:lineRule="auto"/>
              <w:ind w:firstLine="22"/>
              <w:jc w:val="both"/>
              <w:rPr>
                <w:rFonts w:ascii="Times New Roman" w:eastAsia="Times New Roman" w:hAnsi="Times New Roman" w:cs="Times New Roman"/>
                <w:kern w:val="0"/>
                <w:sz w:val="20"/>
                <w:szCs w:val="20"/>
                <w:lang w:eastAsia="ru-RU"/>
                <w14:ligatures w14:val="none"/>
              </w:rPr>
            </w:pPr>
            <w:proofErr w:type="spellStart"/>
            <w:r w:rsidRPr="003732C6">
              <w:rPr>
                <w:rFonts w:ascii="Times New Roman" w:eastAsia="Times New Roman" w:hAnsi="Times New Roman" w:cs="Times New Roman"/>
                <w:kern w:val="0"/>
                <w:sz w:val="20"/>
                <w:szCs w:val="20"/>
                <w:lang w:eastAsia="ru-RU"/>
                <w14:ligatures w14:val="none"/>
              </w:rPr>
              <w:t>Орталык</w:t>
            </w:r>
            <w:proofErr w:type="spellEnd"/>
            <w:r w:rsidRPr="003732C6">
              <w:rPr>
                <w:rFonts w:ascii="Times New Roman" w:eastAsia="Times New Roman" w:hAnsi="Times New Roman" w:cs="Times New Roman"/>
                <w:kern w:val="0"/>
                <w:sz w:val="20"/>
                <w:szCs w:val="20"/>
                <w:lang w:eastAsia="ru-RU"/>
                <w14:ligatures w14:val="none"/>
              </w:rPr>
              <w:t xml:space="preserve"> </w:t>
            </w:r>
            <w:proofErr w:type="spellStart"/>
            <w:r w:rsidRPr="003732C6">
              <w:rPr>
                <w:rFonts w:ascii="Times New Roman" w:eastAsia="Times New Roman" w:hAnsi="Times New Roman" w:cs="Times New Roman"/>
                <w:kern w:val="0"/>
                <w:sz w:val="20"/>
                <w:szCs w:val="20"/>
                <w:lang w:eastAsia="ru-RU"/>
                <w14:ligatures w14:val="none"/>
              </w:rPr>
              <w:t>Казакстан</w:t>
            </w:r>
            <w:proofErr w:type="spellEnd"/>
          </w:p>
        </w:tc>
        <w:tc>
          <w:tcPr>
            <w:tcW w:w="1256" w:type="dxa"/>
            <w:tcBorders>
              <w:top w:val="nil"/>
              <w:left w:val="nil"/>
              <w:bottom w:val="single" w:sz="4" w:space="0" w:color="auto"/>
              <w:right w:val="single" w:sz="4" w:space="0" w:color="auto"/>
            </w:tcBorders>
            <w:hideMark/>
          </w:tcPr>
          <w:p w14:paraId="21095E2D"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12</w:t>
            </w:r>
          </w:p>
        </w:tc>
        <w:tc>
          <w:tcPr>
            <w:tcW w:w="1438" w:type="dxa"/>
            <w:tcBorders>
              <w:top w:val="nil"/>
              <w:left w:val="nil"/>
              <w:bottom w:val="single" w:sz="4" w:space="0" w:color="auto"/>
              <w:right w:val="single" w:sz="4" w:space="0" w:color="auto"/>
            </w:tcBorders>
            <w:hideMark/>
          </w:tcPr>
          <w:p w14:paraId="7F6EA8C1"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842" w:type="dxa"/>
            <w:tcBorders>
              <w:top w:val="nil"/>
              <w:left w:val="nil"/>
              <w:bottom w:val="single" w:sz="4" w:space="0" w:color="auto"/>
              <w:right w:val="single" w:sz="4" w:space="0" w:color="auto"/>
            </w:tcBorders>
            <w:hideMark/>
          </w:tcPr>
          <w:p w14:paraId="534CEE18"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32219,5</w:t>
            </w:r>
          </w:p>
        </w:tc>
        <w:tc>
          <w:tcPr>
            <w:tcW w:w="1874" w:type="dxa"/>
            <w:tcBorders>
              <w:top w:val="nil"/>
              <w:left w:val="nil"/>
              <w:bottom w:val="single" w:sz="4" w:space="0" w:color="auto"/>
              <w:right w:val="single" w:sz="4" w:space="0" w:color="auto"/>
            </w:tcBorders>
            <w:shd w:val="clear" w:color="000000" w:fill="FFFFFF"/>
            <w:hideMark/>
          </w:tcPr>
          <w:p w14:paraId="495703D5"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32219,5</w:t>
            </w:r>
          </w:p>
        </w:tc>
        <w:tc>
          <w:tcPr>
            <w:tcW w:w="222" w:type="dxa"/>
            <w:vAlign w:val="center"/>
            <w:hideMark/>
          </w:tcPr>
          <w:p w14:paraId="2A3AD88C" w14:textId="77777777" w:rsidR="003732C6" w:rsidRPr="003732C6" w:rsidRDefault="003732C6" w:rsidP="003732C6">
            <w:pPr>
              <w:spacing w:after="0" w:line="240" w:lineRule="auto"/>
              <w:ind w:firstLine="567"/>
              <w:rPr>
                <w:rFonts w:ascii="Times New Roman" w:eastAsia="Times New Roman" w:hAnsi="Times New Roman" w:cs="Times New Roman"/>
                <w:kern w:val="0"/>
                <w:sz w:val="20"/>
                <w:szCs w:val="20"/>
                <w:lang w:eastAsia="ru-RU"/>
                <w14:ligatures w14:val="none"/>
              </w:rPr>
            </w:pPr>
          </w:p>
        </w:tc>
      </w:tr>
      <w:tr w:rsidR="003732C6" w:rsidRPr="003732C6" w14:paraId="7AF2F8B9" w14:textId="77777777" w:rsidTr="00F47E08">
        <w:trPr>
          <w:trHeight w:val="281"/>
        </w:trPr>
        <w:tc>
          <w:tcPr>
            <w:tcW w:w="1240" w:type="dxa"/>
            <w:tcBorders>
              <w:top w:val="nil"/>
              <w:left w:val="single" w:sz="4" w:space="0" w:color="auto"/>
              <w:bottom w:val="single" w:sz="4" w:space="0" w:color="auto"/>
              <w:right w:val="single" w:sz="4" w:space="0" w:color="auto"/>
            </w:tcBorders>
            <w:noWrap/>
            <w:hideMark/>
          </w:tcPr>
          <w:p w14:paraId="3CEE8833"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65482</w:t>
            </w:r>
          </w:p>
        </w:tc>
        <w:tc>
          <w:tcPr>
            <w:tcW w:w="2724" w:type="dxa"/>
            <w:tcBorders>
              <w:top w:val="nil"/>
              <w:left w:val="nil"/>
              <w:bottom w:val="single" w:sz="4" w:space="0" w:color="auto"/>
              <w:right w:val="single" w:sz="4" w:space="0" w:color="auto"/>
            </w:tcBorders>
            <w:hideMark/>
          </w:tcPr>
          <w:p w14:paraId="25EBEEC3" w14:textId="77777777" w:rsidR="003732C6" w:rsidRPr="003732C6" w:rsidRDefault="003732C6" w:rsidP="003732C6">
            <w:pPr>
              <w:spacing w:after="0" w:line="240" w:lineRule="auto"/>
              <w:ind w:firstLine="22"/>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Индустриальная Караганда</w:t>
            </w:r>
          </w:p>
        </w:tc>
        <w:tc>
          <w:tcPr>
            <w:tcW w:w="1256" w:type="dxa"/>
            <w:tcBorders>
              <w:top w:val="nil"/>
              <w:left w:val="nil"/>
              <w:bottom w:val="single" w:sz="4" w:space="0" w:color="auto"/>
              <w:right w:val="single" w:sz="4" w:space="0" w:color="auto"/>
            </w:tcBorders>
            <w:hideMark/>
          </w:tcPr>
          <w:p w14:paraId="67336755"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12</w:t>
            </w:r>
          </w:p>
        </w:tc>
        <w:tc>
          <w:tcPr>
            <w:tcW w:w="1438" w:type="dxa"/>
            <w:tcBorders>
              <w:top w:val="nil"/>
              <w:left w:val="nil"/>
              <w:bottom w:val="single" w:sz="4" w:space="0" w:color="auto"/>
              <w:right w:val="single" w:sz="4" w:space="0" w:color="auto"/>
            </w:tcBorders>
            <w:hideMark/>
          </w:tcPr>
          <w:p w14:paraId="3A10266F"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842" w:type="dxa"/>
            <w:tcBorders>
              <w:top w:val="nil"/>
              <w:left w:val="nil"/>
              <w:bottom w:val="single" w:sz="4" w:space="0" w:color="auto"/>
              <w:right w:val="single" w:sz="4" w:space="0" w:color="auto"/>
            </w:tcBorders>
            <w:hideMark/>
          </w:tcPr>
          <w:p w14:paraId="189F4226"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32219,5</w:t>
            </w:r>
          </w:p>
        </w:tc>
        <w:tc>
          <w:tcPr>
            <w:tcW w:w="1874" w:type="dxa"/>
            <w:tcBorders>
              <w:top w:val="nil"/>
              <w:left w:val="nil"/>
              <w:bottom w:val="single" w:sz="4" w:space="0" w:color="auto"/>
              <w:right w:val="single" w:sz="4" w:space="0" w:color="auto"/>
            </w:tcBorders>
            <w:shd w:val="clear" w:color="000000" w:fill="FFFFFF"/>
            <w:hideMark/>
          </w:tcPr>
          <w:p w14:paraId="30B96CC5"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32219,5</w:t>
            </w:r>
          </w:p>
        </w:tc>
        <w:tc>
          <w:tcPr>
            <w:tcW w:w="222" w:type="dxa"/>
            <w:vAlign w:val="center"/>
            <w:hideMark/>
          </w:tcPr>
          <w:p w14:paraId="548E878C" w14:textId="77777777" w:rsidR="003732C6" w:rsidRPr="003732C6" w:rsidRDefault="003732C6" w:rsidP="003732C6">
            <w:pPr>
              <w:spacing w:after="0" w:line="240" w:lineRule="auto"/>
              <w:ind w:firstLine="567"/>
              <w:rPr>
                <w:rFonts w:ascii="Times New Roman" w:eastAsia="Times New Roman" w:hAnsi="Times New Roman" w:cs="Times New Roman"/>
                <w:kern w:val="0"/>
                <w:sz w:val="20"/>
                <w:szCs w:val="20"/>
                <w:lang w:eastAsia="ru-RU"/>
                <w14:ligatures w14:val="none"/>
              </w:rPr>
            </w:pPr>
          </w:p>
        </w:tc>
      </w:tr>
      <w:tr w:rsidR="003732C6" w:rsidRPr="003732C6" w14:paraId="52C5DA75" w14:textId="77777777" w:rsidTr="00F47E08">
        <w:trPr>
          <w:trHeight w:val="499"/>
        </w:trPr>
        <w:tc>
          <w:tcPr>
            <w:tcW w:w="1240" w:type="dxa"/>
            <w:tcBorders>
              <w:top w:val="nil"/>
              <w:left w:val="single" w:sz="4" w:space="0" w:color="auto"/>
              <w:bottom w:val="single" w:sz="4" w:space="0" w:color="auto"/>
              <w:right w:val="single" w:sz="4" w:space="0" w:color="auto"/>
            </w:tcBorders>
            <w:noWrap/>
            <w:hideMark/>
          </w:tcPr>
          <w:p w14:paraId="563CBC81"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75639</w:t>
            </w:r>
          </w:p>
        </w:tc>
        <w:tc>
          <w:tcPr>
            <w:tcW w:w="2724" w:type="dxa"/>
            <w:tcBorders>
              <w:top w:val="nil"/>
              <w:left w:val="nil"/>
              <w:bottom w:val="single" w:sz="4" w:space="0" w:color="auto"/>
              <w:right w:val="single" w:sz="4" w:space="0" w:color="auto"/>
            </w:tcBorders>
            <w:hideMark/>
          </w:tcPr>
          <w:p w14:paraId="73187EE5" w14:textId="77777777" w:rsidR="003732C6" w:rsidRPr="003732C6" w:rsidRDefault="003732C6" w:rsidP="003732C6">
            <w:pPr>
              <w:spacing w:after="0" w:line="240" w:lineRule="auto"/>
              <w:ind w:firstLine="22"/>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Бюллетень Верховного суда Республики Казахстан</w:t>
            </w:r>
          </w:p>
        </w:tc>
        <w:tc>
          <w:tcPr>
            <w:tcW w:w="1256" w:type="dxa"/>
            <w:tcBorders>
              <w:top w:val="nil"/>
              <w:left w:val="nil"/>
              <w:bottom w:val="single" w:sz="4" w:space="0" w:color="auto"/>
              <w:right w:val="single" w:sz="4" w:space="0" w:color="auto"/>
            </w:tcBorders>
            <w:hideMark/>
          </w:tcPr>
          <w:p w14:paraId="0DC915D3"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12</w:t>
            </w:r>
          </w:p>
        </w:tc>
        <w:tc>
          <w:tcPr>
            <w:tcW w:w="1438" w:type="dxa"/>
            <w:tcBorders>
              <w:top w:val="nil"/>
              <w:left w:val="nil"/>
              <w:bottom w:val="single" w:sz="4" w:space="0" w:color="auto"/>
              <w:right w:val="single" w:sz="4" w:space="0" w:color="auto"/>
            </w:tcBorders>
            <w:hideMark/>
          </w:tcPr>
          <w:p w14:paraId="7656F23A"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842" w:type="dxa"/>
            <w:tcBorders>
              <w:top w:val="nil"/>
              <w:left w:val="nil"/>
              <w:bottom w:val="single" w:sz="4" w:space="0" w:color="auto"/>
              <w:right w:val="single" w:sz="4" w:space="0" w:color="auto"/>
            </w:tcBorders>
            <w:noWrap/>
            <w:hideMark/>
          </w:tcPr>
          <w:p w14:paraId="00978C37"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23932,40</w:t>
            </w:r>
          </w:p>
        </w:tc>
        <w:tc>
          <w:tcPr>
            <w:tcW w:w="1874" w:type="dxa"/>
            <w:tcBorders>
              <w:top w:val="nil"/>
              <w:left w:val="nil"/>
              <w:bottom w:val="single" w:sz="4" w:space="0" w:color="auto"/>
              <w:right w:val="single" w:sz="4" w:space="0" w:color="auto"/>
            </w:tcBorders>
            <w:noWrap/>
            <w:hideMark/>
          </w:tcPr>
          <w:p w14:paraId="50EAD83F"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23932,40</w:t>
            </w:r>
          </w:p>
        </w:tc>
        <w:tc>
          <w:tcPr>
            <w:tcW w:w="222" w:type="dxa"/>
            <w:vAlign w:val="center"/>
            <w:hideMark/>
          </w:tcPr>
          <w:p w14:paraId="5C76C08D" w14:textId="77777777" w:rsidR="003732C6" w:rsidRPr="003732C6" w:rsidRDefault="003732C6" w:rsidP="003732C6">
            <w:pPr>
              <w:spacing w:after="0" w:line="240" w:lineRule="auto"/>
              <w:ind w:firstLine="567"/>
              <w:rPr>
                <w:rFonts w:ascii="Times New Roman" w:eastAsia="Times New Roman" w:hAnsi="Times New Roman" w:cs="Times New Roman"/>
                <w:kern w:val="0"/>
                <w:sz w:val="20"/>
                <w:szCs w:val="20"/>
                <w:lang w:eastAsia="ru-RU"/>
                <w14:ligatures w14:val="none"/>
              </w:rPr>
            </w:pPr>
          </w:p>
        </w:tc>
      </w:tr>
      <w:tr w:rsidR="003732C6" w:rsidRPr="003732C6" w14:paraId="2AD706C7" w14:textId="77777777" w:rsidTr="00F47E08">
        <w:trPr>
          <w:trHeight w:val="600"/>
        </w:trPr>
        <w:tc>
          <w:tcPr>
            <w:tcW w:w="1240" w:type="dxa"/>
            <w:tcBorders>
              <w:top w:val="nil"/>
              <w:left w:val="single" w:sz="4" w:space="0" w:color="auto"/>
              <w:bottom w:val="single" w:sz="4" w:space="0" w:color="auto"/>
              <w:right w:val="single" w:sz="4" w:space="0" w:color="auto"/>
            </w:tcBorders>
            <w:noWrap/>
            <w:hideMark/>
          </w:tcPr>
          <w:p w14:paraId="0B5A904D"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74380</w:t>
            </w:r>
          </w:p>
        </w:tc>
        <w:tc>
          <w:tcPr>
            <w:tcW w:w="2724" w:type="dxa"/>
            <w:tcBorders>
              <w:top w:val="nil"/>
              <w:left w:val="nil"/>
              <w:bottom w:val="single" w:sz="4" w:space="0" w:color="auto"/>
              <w:right w:val="single" w:sz="4" w:space="0" w:color="auto"/>
            </w:tcBorders>
            <w:hideMark/>
          </w:tcPr>
          <w:p w14:paraId="2C5E8CA0" w14:textId="77777777" w:rsidR="003732C6" w:rsidRPr="003732C6" w:rsidRDefault="003732C6" w:rsidP="003732C6">
            <w:pPr>
              <w:spacing w:after="0" w:line="240" w:lineRule="auto"/>
              <w:ind w:firstLine="22"/>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Государственный заказ. Вопросы и ответы. Электронный журнал.</w:t>
            </w:r>
          </w:p>
        </w:tc>
        <w:tc>
          <w:tcPr>
            <w:tcW w:w="1256" w:type="dxa"/>
            <w:tcBorders>
              <w:top w:val="nil"/>
              <w:left w:val="nil"/>
              <w:bottom w:val="single" w:sz="4" w:space="0" w:color="auto"/>
              <w:right w:val="single" w:sz="4" w:space="0" w:color="auto"/>
            </w:tcBorders>
            <w:hideMark/>
          </w:tcPr>
          <w:p w14:paraId="4245A7DF"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12</w:t>
            </w:r>
          </w:p>
        </w:tc>
        <w:tc>
          <w:tcPr>
            <w:tcW w:w="1438" w:type="dxa"/>
            <w:tcBorders>
              <w:top w:val="nil"/>
              <w:left w:val="nil"/>
              <w:bottom w:val="single" w:sz="4" w:space="0" w:color="auto"/>
              <w:right w:val="single" w:sz="4" w:space="0" w:color="auto"/>
            </w:tcBorders>
            <w:hideMark/>
          </w:tcPr>
          <w:p w14:paraId="0545F660"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842" w:type="dxa"/>
            <w:tcBorders>
              <w:top w:val="nil"/>
              <w:left w:val="nil"/>
              <w:bottom w:val="single" w:sz="4" w:space="0" w:color="auto"/>
              <w:right w:val="single" w:sz="4" w:space="0" w:color="auto"/>
            </w:tcBorders>
            <w:noWrap/>
            <w:hideMark/>
          </w:tcPr>
          <w:p w14:paraId="6809649D"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83442,80</w:t>
            </w:r>
          </w:p>
        </w:tc>
        <w:tc>
          <w:tcPr>
            <w:tcW w:w="1874" w:type="dxa"/>
            <w:tcBorders>
              <w:top w:val="nil"/>
              <w:left w:val="nil"/>
              <w:bottom w:val="single" w:sz="4" w:space="0" w:color="auto"/>
              <w:right w:val="single" w:sz="4" w:space="0" w:color="auto"/>
            </w:tcBorders>
            <w:noWrap/>
            <w:hideMark/>
          </w:tcPr>
          <w:p w14:paraId="4B65CD86"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83442,80</w:t>
            </w:r>
          </w:p>
        </w:tc>
        <w:tc>
          <w:tcPr>
            <w:tcW w:w="222" w:type="dxa"/>
            <w:vAlign w:val="center"/>
            <w:hideMark/>
          </w:tcPr>
          <w:p w14:paraId="1B8A7C80" w14:textId="77777777" w:rsidR="003732C6" w:rsidRPr="003732C6" w:rsidRDefault="003732C6" w:rsidP="003732C6">
            <w:pPr>
              <w:spacing w:after="0" w:line="240" w:lineRule="auto"/>
              <w:ind w:firstLine="567"/>
              <w:rPr>
                <w:rFonts w:ascii="Times New Roman" w:eastAsia="Times New Roman" w:hAnsi="Times New Roman" w:cs="Times New Roman"/>
                <w:kern w:val="0"/>
                <w:sz w:val="20"/>
                <w:szCs w:val="20"/>
                <w:lang w:eastAsia="ru-RU"/>
                <w14:ligatures w14:val="none"/>
              </w:rPr>
            </w:pPr>
          </w:p>
        </w:tc>
      </w:tr>
      <w:tr w:rsidR="003732C6" w:rsidRPr="003732C6" w14:paraId="3A087DCF" w14:textId="77777777" w:rsidTr="00F47E08">
        <w:trPr>
          <w:trHeight w:val="431"/>
        </w:trPr>
        <w:tc>
          <w:tcPr>
            <w:tcW w:w="1240" w:type="dxa"/>
            <w:tcBorders>
              <w:top w:val="nil"/>
              <w:left w:val="single" w:sz="4" w:space="0" w:color="auto"/>
              <w:bottom w:val="single" w:sz="4" w:space="0" w:color="auto"/>
              <w:right w:val="single" w:sz="4" w:space="0" w:color="auto"/>
            </w:tcBorders>
            <w:noWrap/>
            <w:hideMark/>
          </w:tcPr>
          <w:p w14:paraId="162BD6B0"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75585</w:t>
            </w:r>
          </w:p>
        </w:tc>
        <w:tc>
          <w:tcPr>
            <w:tcW w:w="2724" w:type="dxa"/>
            <w:tcBorders>
              <w:top w:val="nil"/>
              <w:left w:val="nil"/>
              <w:bottom w:val="single" w:sz="4" w:space="0" w:color="auto"/>
              <w:right w:val="single" w:sz="4" w:space="0" w:color="auto"/>
            </w:tcBorders>
            <w:shd w:val="clear" w:color="000000" w:fill="FFFFFF"/>
            <w:hideMark/>
          </w:tcPr>
          <w:p w14:paraId="2AD7E1F9" w14:textId="77777777" w:rsidR="003732C6" w:rsidRPr="003732C6" w:rsidRDefault="003732C6" w:rsidP="003732C6">
            <w:pPr>
              <w:spacing w:after="0" w:line="240" w:lineRule="auto"/>
              <w:ind w:firstLine="22"/>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Бухучет и налоги, финансы и право. Комплект</w:t>
            </w:r>
          </w:p>
        </w:tc>
        <w:tc>
          <w:tcPr>
            <w:tcW w:w="1256" w:type="dxa"/>
            <w:tcBorders>
              <w:top w:val="nil"/>
              <w:left w:val="nil"/>
              <w:bottom w:val="single" w:sz="4" w:space="0" w:color="auto"/>
              <w:right w:val="single" w:sz="4" w:space="0" w:color="auto"/>
            </w:tcBorders>
            <w:hideMark/>
          </w:tcPr>
          <w:p w14:paraId="3704E499" w14:textId="77777777" w:rsidR="003732C6" w:rsidRPr="003732C6" w:rsidRDefault="003732C6" w:rsidP="003732C6">
            <w:pPr>
              <w:spacing w:after="0" w:line="240" w:lineRule="auto"/>
              <w:ind w:firstLine="22"/>
              <w:jc w:val="center"/>
              <w:rPr>
                <w:rFonts w:ascii="Times New Roman" w:eastAsia="Times New Roman" w:hAnsi="Times New Roman" w:cs="Times New Roman"/>
                <w:kern w:val="0"/>
                <w:sz w:val="20"/>
                <w:szCs w:val="20"/>
                <w:lang w:eastAsia="ru-RU"/>
                <w14:ligatures w14:val="none"/>
              </w:rPr>
            </w:pPr>
            <w:r w:rsidRPr="003732C6">
              <w:rPr>
                <w:rFonts w:ascii="Times New Roman" w:eastAsia="Times New Roman" w:hAnsi="Times New Roman" w:cs="Times New Roman"/>
                <w:kern w:val="0"/>
                <w:sz w:val="20"/>
                <w:szCs w:val="20"/>
                <w:lang w:eastAsia="ru-RU"/>
                <w14:ligatures w14:val="none"/>
              </w:rPr>
              <w:t>12</w:t>
            </w:r>
          </w:p>
        </w:tc>
        <w:tc>
          <w:tcPr>
            <w:tcW w:w="1438" w:type="dxa"/>
            <w:tcBorders>
              <w:top w:val="nil"/>
              <w:left w:val="nil"/>
              <w:bottom w:val="nil"/>
              <w:right w:val="nil"/>
            </w:tcBorders>
            <w:noWrap/>
            <w:hideMark/>
          </w:tcPr>
          <w:p w14:paraId="51C2A4F0"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842" w:type="dxa"/>
            <w:tcBorders>
              <w:top w:val="nil"/>
              <w:left w:val="single" w:sz="4" w:space="0" w:color="auto"/>
              <w:bottom w:val="single" w:sz="4" w:space="0" w:color="auto"/>
              <w:right w:val="single" w:sz="4" w:space="0" w:color="auto"/>
            </w:tcBorders>
            <w:noWrap/>
            <w:hideMark/>
          </w:tcPr>
          <w:p w14:paraId="333E5F7C"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137721,60</w:t>
            </w:r>
          </w:p>
        </w:tc>
        <w:tc>
          <w:tcPr>
            <w:tcW w:w="1874" w:type="dxa"/>
            <w:tcBorders>
              <w:top w:val="nil"/>
              <w:left w:val="nil"/>
              <w:bottom w:val="single" w:sz="4" w:space="0" w:color="auto"/>
              <w:right w:val="single" w:sz="4" w:space="0" w:color="auto"/>
            </w:tcBorders>
            <w:noWrap/>
            <w:hideMark/>
          </w:tcPr>
          <w:p w14:paraId="7AE1D8C8"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137721,60</w:t>
            </w:r>
          </w:p>
        </w:tc>
        <w:tc>
          <w:tcPr>
            <w:tcW w:w="222" w:type="dxa"/>
            <w:vAlign w:val="center"/>
            <w:hideMark/>
          </w:tcPr>
          <w:p w14:paraId="45466E76" w14:textId="77777777" w:rsidR="003732C6" w:rsidRPr="003732C6" w:rsidRDefault="003732C6" w:rsidP="003732C6">
            <w:pPr>
              <w:spacing w:after="0" w:line="240" w:lineRule="auto"/>
              <w:ind w:firstLine="567"/>
              <w:rPr>
                <w:rFonts w:ascii="Times New Roman" w:eastAsia="Times New Roman" w:hAnsi="Times New Roman" w:cs="Times New Roman"/>
                <w:kern w:val="0"/>
                <w:sz w:val="20"/>
                <w:szCs w:val="20"/>
                <w:lang w:eastAsia="ru-RU"/>
                <w14:ligatures w14:val="none"/>
              </w:rPr>
            </w:pPr>
          </w:p>
        </w:tc>
      </w:tr>
      <w:tr w:rsidR="003732C6" w:rsidRPr="003732C6" w14:paraId="34496955" w14:textId="77777777" w:rsidTr="00F47E08">
        <w:trPr>
          <w:trHeight w:val="128"/>
        </w:trPr>
        <w:tc>
          <w:tcPr>
            <w:tcW w:w="1240" w:type="dxa"/>
            <w:tcBorders>
              <w:top w:val="nil"/>
              <w:left w:val="single" w:sz="4" w:space="0" w:color="auto"/>
              <w:bottom w:val="single" w:sz="4" w:space="0" w:color="auto"/>
              <w:right w:val="single" w:sz="4" w:space="0" w:color="auto"/>
            </w:tcBorders>
            <w:noWrap/>
            <w:hideMark/>
          </w:tcPr>
          <w:p w14:paraId="72CF38FA"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2724" w:type="dxa"/>
            <w:tcBorders>
              <w:top w:val="nil"/>
              <w:left w:val="nil"/>
              <w:bottom w:val="single" w:sz="4" w:space="0" w:color="auto"/>
              <w:right w:val="single" w:sz="4" w:space="0" w:color="auto"/>
            </w:tcBorders>
            <w:noWrap/>
            <w:hideMark/>
          </w:tcPr>
          <w:p w14:paraId="12C9B34D" w14:textId="77777777" w:rsidR="003732C6" w:rsidRPr="003732C6" w:rsidRDefault="003732C6" w:rsidP="003732C6">
            <w:pPr>
              <w:spacing w:after="0" w:line="240" w:lineRule="auto"/>
              <w:ind w:firstLine="22"/>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256" w:type="dxa"/>
            <w:tcBorders>
              <w:top w:val="nil"/>
              <w:left w:val="nil"/>
              <w:bottom w:val="single" w:sz="4" w:space="0" w:color="auto"/>
              <w:right w:val="single" w:sz="4" w:space="0" w:color="auto"/>
            </w:tcBorders>
            <w:noWrap/>
            <w:hideMark/>
          </w:tcPr>
          <w:p w14:paraId="5EF05AC7"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438" w:type="dxa"/>
            <w:tcBorders>
              <w:top w:val="single" w:sz="4" w:space="0" w:color="auto"/>
              <w:left w:val="nil"/>
              <w:bottom w:val="single" w:sz="4" w:space="0" w:color="auto"/>
              <w:right w:val="single" w:sz="4" w:space="0" w:color="auto"/>
            </w:tcBorders>
            <w:noWrap/>
            <w:hideMark/>
          </w:tcPr>
          <w:p w14:paraId="45D75AE9" w14:textId="77777777" w:rsidR="003732C6" w:rsidRPr="003732C6" w:rsidRDefault="003732C6" w:rsidP="003732C6">
            <w:pPr>
              <w:spacing w:after="0" w:line="240" w:lineRule="auto"/>
              <w:ind w:firstLine="22"/>
              <w:jc w:val="center"/>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842" w:type="dxa"/>
            <w:tcBorders>
              <w:top w:val="nil"/>
              <w:left w:val="nil"/>
              <w:bottom w:val="single" w:sz="4" w:space="0" w:color="auto"/>
              <w:right w:val="single" w:sz="4" w:space="0" w:color="auto"/>
            </w:tcBorders>
            <w:noWrap/>
            <w:hideMark/>
          </w:tcPr>
          <w:p w14:paraId="71C77595" w14:textId="77777777" w:rsidR="003732C6" w:rsidRPr="003732C6" w:rsidRDefault="003732C6" w:rsidP="003732C6">
            <w:pPr>
              <w:spacing w:after="0" w:line="240" w:lineRule="auto"/>
              <w:ind w:firstLine="22"/>
              <w:rPr>
                <w:rFonts w:ascii="Times New Roman" w:eastAsia="Times New Roman" w:hAnsi="Times New Roman" w:cs="Times New Roman"/>
                <w:color w:val="000000"/>
                <w:kern w:val="0"/>
                <w:sz w:val="20"/>
                <w:szCs w:val="2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874" w:type="dxa"/>
            <w:tcBorders>
              <w:top w:val="nil"/>
              <w:left w:val="nil"/>
              <w:bottom w:val="single" w:sz="4" w:space="0" w:color="auto"/>
              <w:right w:val="single" w:sz="4" w:space="0" w:color="auto"/>
            </w:tcBorders>
            <w:shd w:val="clear" w:color="000000" w:fill="FFFFFF"/>
            <w:noWrap/>
            <w:hideMark/>
          </w:tcPr>
          <w:p w14:paraId="0BF6C646" w14:textId="56C7E3A1" w:rsidR="003732C6" w:rsidRPr="003732C6" w:rsidRDefault="003732C6" w:rsidP="003732C6">
            <w:pPr>
              <w:spacing w:after="0" w:line="240" w:lineRule="auto"/>
              <w:ind w:firstLine="22"/>
              <w:jc w:val="center"/>
              <w:rPr>
                <w:rFonts w:ascii="Times New Roman" w:eastAsia="Times New Roman" w:hAnsi="Times New Roman" w:cs="Times New Roman"/>
                <w:b/>
                <w:bCs/>
                <w:color w:val="000000"/>
                <w:kern w:val="0"/>
                <w:sz w:val="20"/>
                <w:szCs w:val="20"/>
                <w:lang w:eastAsia="ru-RU"/>
                <w14:ligatures w14:val="none"/>
              </w:rPr>
            </w:pPr>
            <w:r w:rsidRPr="003732C6">
              <w:rPr>
                <w:rFonts w:ascii="Times New Roman" w:eastAsia="Times New Roman" w:hAnsi="Times New Roman" w:cs="Times New Roman"/>
                <w:b/>
                <w:bCs/>
                <w:color w:val="000000"/>
                <w:kern w:val="0"/>
                <w:sz w:val="20"/>
                <w:szCs w:val="20"/>
                <w:lang w:eastAsia="ru-RU"/>
                <w14:ligatures w14:val="none"/>
              </w:rPr>
              <w:t>309</w:t>
            </w:r>
            <w:r>
              <w:rPr>
                <w:rFonts w:ascii="Times New Roman" w:eastAsia="Times New Roman" w:hAnsi="Times New Roman" w:cs="Times New Roman"/>
                <w:b/>
                <w:bCs/>
                <w:color w:val="000000"/>
                <w:kern w:val="0"/>
                <w:sz w:val="20"/>
                <w:szCs w:val="20"/>
                <w:lang w:eastAsia="ru-RU"/>
                <w14:ligatures w14:val="none"/>
              </w:rPr>
              <w:t xml:space="preserve"> </w:t>
            </w:r>
            <w:r w:rsidRPr="003732C6">
              <w:rPr>
                <w:rFonts w:ascii="Times New Roman" w:eastAsia="Times New Roman" w:hAnsi="Times New Roman" w:cs="Times New Roman"/>
                <w:b/>
                <w:bCs/>
                <w:color w:val="000000"/>
                <w:kern w:val="0"/>
                <w:sz w:val="20"/>
                <w:szCs w:val="20"/>
                <w:lang w:eastAsia="ru-RU"/>
                <w14:ligatures w14:val="none"/>
              </w:rPr>
              <w:t>535,8</w:t>
            </w:r>
          </w:p>
        </w:tc>
        <w:tc>
          <w:tcPr>
            <w:tcW w:w="222" w:type="dxa"/>
            <w:vAlign w:val="center"/>
            <w:hideMark/>
          </w:tcPr>
          <w:p w14:paraId="152129B3" w14:textId="77777777" w:rsidR="003732C6" w:rsidRPr="003732C6" w:rsidRDefault="003732C6" w:rsidP="003732C6">
            <w:pPr>
              <w:spacing w:after="0" w:line="240" w:lineRule="auto"/>
              <w:ind w:firstLine="567"/>
              <w:rPr>
                <w:rFonts w:ascii="Times New Roman" w:eastAsia="Times New Roman" w:hAnsi="Times New Roman" w:cs="Times New Roman"/>
                <w:kern w:val="0"/>
                <w:sz w:val="20"/>
                <w:szCs w:val="20"/>
                <w:lang w:eastAsia="ru-RU"/>
                <w14:ligatures w14:val="none"/>
              </w:rPr>
            </w:pPr>
          </w:p>
        </w:tc>
      </w:tr>
    </w:tbl>
    <w:p w14:paraId="2982BEA2" w14:textId="77777777" w:rsidR="001968A2" w:rsidRDefault="001968A2" w:rsidP="000212D5">
      <w:pPr>
        <w:spacing w:after="0" w:line="240" w:lineRule="auto"/>
        <w:jc w:val="center"/>
        <w:rPr>
          <w:rFonts w:ascii="Times New Roman" w:hAnsi="Times New Roman" w:cs="Times New Roman"/>
          <w:b/>
          <w:bCs/>
          <w:sz w:val="24"/>
          <w:szCs w:val="24"/>
          <w:lang w:val="kk-KZ"/>
        </w:rPr>
      </w:pPr>
    </w:p>
    <w:p w14:paraId="7DE9E129" w14:textId="77777777" w:rsidR="000A23C0" w:rsidRDefault="000A23C0" w:rsidP="000212D5">
      <w:pPr>
        <w:spacing w:after="0" w:line="240" w:lineRule="auto"/>
        <w:jc w:val="center"/>
        <w:rPr>
          <w:rFonts w:ascii="Times New Roman" w:hAnsi="Times New Roman" w:cs="Times New Roman"/>
          <w:b/>
          <w:bCs/>
          <w:sz w:val="24"/>
          <w:szCs w:val="24"/>
          <w:lang w:val="kk-KZ"/>
        </w:rPr>
      </w:pPr>
    </w:p>
    <w:p w14:paraId="6D044F09" w14:textId="77777777" w:rsidR="000A23C0" w:rsidRDefault="000A23C0" w:rsidP="000212D5">
      <w:pPr>
        <w:spacing w:after="0" w:line="240" w:lineRule="auto"/>
        <w:jc w:val="center"/>
        <w:rPr>
          <w:rFonts w:ascii="Times New Roman" w:hAnsi="Times New Roman" w:cs="Times New Roman"/>
          <w:b/>
          <w:bCs/>
          <w:sz w:val="24"/>
          <w:szCs w:val="24"/>
          <w:lang w:val="kk-KZ"/>
        </w:rPr>
      </w:pPr>
    </w:p>
    <w:p w14:paraId="433E4962" w14:textId="77777777" w:rsidR="000A23C0" w:rsidRDefault="000A23C0" w:rsidP="000212D5">
      <w:pPr>
        <w:spacing w:after="0" w:line="240" w:lineRule="auto"/>
        <w:jc w:val="center"/>
        <w:rPr>
          <w:rFonts w:ascii="Times New Roman" w:hAnsi="Times New Roman" w:cs="Times New Roman"/>
          <w:b/>
          <w:bCs/>
          <w:sz w:val="24"/>
          <w:szCs w:val="24"/>
          <w:lang w:val="kk-KZ"/>
        </w:rPr>
      </w:pPr>
    </w:p>
    <w:p w14:paraId="49B6B16C" w14:textId="77777777" w:rsidR="000A23C0" w:rsidRDefault="000A23C0" w:rsidP="000212D5">
      <w:pPr>
        <w:spacing w:after="0" w:line="240" w:lineRule="auto"/>
        <w:jc w:val="center"/>
        <w:rPr>
          <w:rFonts w:ascii="Times New Roman" w:hAnsi="Times New Roman" w:cs="Times New Roman"/>
          <w:b/>
          <w:bCs/>
          <w:sz w:val="24"/>
          <w:szCs w:val="24"/>
          <w:lang w:val="kk-KZ"/>
        </w:rPr>
      </w:pPr>
    </w:p>
    <w:p w14:paraId="1B2E4A93" w14:textId="79B05CED" w:rsidR="000212D5" w:rsidRDefault="000212D5" w:rsidP="000212D5">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Г</w:t>
      </w:r>
      <w:proofErr w:type="spellStart"/>
      <w:r w:rsidR="00DE5B18" w:rsidRPr="00F62E48">
        <w:rPr>
          <w:rFonts w:ascii="Times New Roman" w:hAnsi="Times New Roman" w:cs="Times New Roman"/>
          <w:b/>
          <w:bCs/>
          <w:sz w:val="24"/>
          <w:szCs w:val="24"/>
        </w:rPr>
        <w:t>азеттер</w:t>
      </w:r>
      <w:proofErr w:type="spellEnd"/>
      <w:r w:rsidR="00DE5B18" w:rsidRPr="00DD0ABB">
        <w:rPr>
          <w:rFonts w:ascii="Times New Roman" w:hAnsi="Times New Roman" w:cs="Times New Roman"/>
          <w:b/>
          <w:bCs/>
          <w:sz w:val="24"/>
          <w:szCs w:val="24"/>
        </w:rPr>
        <w:t xml:space="preserve"> </w:t>
      </w:r>
      <w:r w:rsidR="00DE5B18" w:rsidRPr="00F62E48">
        <w:rPr>
          <w:rFonts w:ascii="Times New Roman" w:hAnsi="Times New Roman" w:cs="Times New Roman"/>
          <w:b/>
          <w:bCs/>
          <w:sz w:val="24"/>
          <w:szCs w:val="24"/>
        </w:rPr>
        <w:t>мен</w:t>
      </w:r>
      <w:r w:rsidR="00DE5B18" w:rsidRPr="00DD0ABB">
        <w:rPr>
          <w:rFonts w:ascii="Times New Roman" w:hAnsi="Times New Roman" w:cs="Times New Roman"/>
          <w:b/>
          <w:bCs/>
          <w:sz w:val="24"/>
          <w:szCs w:val="24"/>
        </w:rPr>
        <w:t xml:space="preserve"> </w:t>
      </w:r>
      <w:proofErr w:type="spellStart"/>
      <w:r w:rsidR="00DE5B18" w:rsidRPr="00F62E48">
        <w:rPr>
          <w:rFonts w:ascii="Times New Roman" w:hAnsi="Times New Roman" w:cs="Times New Roman"/>
          <w:b/>
          <w:bCs/>
          <w:sz w:val="24"/>
          <w:szCs w:val="24"/>
        </w:rPr>
        <w:t>журналдарға</w:t>
      </w:r>
      <w:proofErr w:type="spellEnd"/>
      <w:r w:rsidR="00DE5B18" w:rsidRPr="00DD0ABB">
        <w:rPr>
          <w:rFonts w:ascii="Times New Roman" w:hAnsi="Times New Roman" w:cs="Times New Roman"/>
          <w:b/>
          <w:bCs/>
          <w:sz w:val="24"/>
          <w:szCs w:val="24"/>
        </w:rPr>
        <w:t xml:space="preserve"> </w:t>
      </w:r>
      <w:proofErr w:type="spellStart"/>
      <w:r w:rsidR="00DE5B18" w:rsidRPr="00F62E48">
        <w:rPr>
          <w:rFonts w:ascii="Times New Roman" w:hAnsi="Times New Roman" w:cs="Times New Roman"/>
          <w:b/>
          <w:bCs/>
          <w:sz w:val="24"/>
          <w:szCs w:val="24"/>
        </w:rPr>
        <w:t>жазылуды</w:t>
      </w:r>
      <w:proofErr w:type="spellEnd"/>
      <w:r w:rsidR="00DE5B18" w:rsidRPr="00DD0ABB">
        <w:rPr>
          <w:rFonts w:ascii="Times New Roman" w:hAnsi="Times New Roman" w:cs="Times New Roman"/>
          <w:b/>
          <w:bCs/>
          <w:sz w:val="24"/>
          <w:szCs w:val="24"/>
        </w:rPr>
        <w:t xml:space="preserve"> </w:t>
      </w:r>
      <w:proofErr w:type="spellStart"/>
      <w:r w:rsidR="00DE5B18" w:rsidRPr="00F62E48">
        <w:rPr>
          <w:rFonts w:ascii="Times New Roman" w:hAnsi="Times New Roman" w:cs="Times New Roman"/>
          <w:b/>
          <w:bCs/>
          <w:sz w:val="24"/>
          <w:szCs w:val="24"/>
        </w:rPr>
        <w:t>қабылдау</w:t>
      </w:r>
      <w:proofErr w:type="spellEnd"/>
      <w:r>
        <w:rPr>
          <w:rFonts w:ascii="Times New Roman" w:hAnsi="Times New Roman" w:cs="Times New Roman"/>
          <w:b/>
          <w:bCs/>
          <w:sz w:val="24"/>
          <w:szCs w:val="24"/>
          <w:lang w:val="kk-KZ"/>
        </w:rPr>
        <w:t>дың</w:t>
      </w:r>
      <w:r w:rsidRPr="00DD0ABB">
        <w:rPr>
          <w:rFonts w:ascii="Times New Roman" w:hAnsi="Times New Roman" w:cs="Times New Roman"/>
          <w:b/>
          <w:bCs/>
          <w:sz w:val="24"/>
          <w:szCs w:val="24"/>
        </w:rPr>
        <w:t xml:space="preserve"> </w:t>
      </w:r>
    </w:p>
    <w:p w14:paraId="3D80EB68" w14:textId="4FC32789" w:rsidR="000212D5" w:rsidRPr="000212D5" w:rsidRDefault="000212D5" w:rsidP="000212D5">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w:t>
      </w:r>
      <w:r w:rsidRPr="000212D5">
        <w:rPr>
          <w:rFonts w:ascii="Times New Roman" w:hAnsi="Times New Roman" w:cs="Times New Roman"/>
          <w:b/>
          <w:bCs/>
          <w:sz w:val="24"/>
          <w:szCs w:val="24"/>
          <w:lang w:val="kk-KZ"/>
        </w:rPr>
        <w:t>ехникалық сипаттама</w:t>
      </w:r>
      <w:r>
        <w:rPr>
          <w:rFonts w:ascii="Times New Roman" w:hAnsi="Times New Roman" w:cs="Times New Roman"/>
          <w:b/>
          <w:bCs/>
          <w:sz w:val="24"/>
          <w:szCs w:val="24"/>
          <w:lang w:val="kk-KZ"/>
        </w:rPr>
        <w:t>сы</w:t>
      </w:r>
    </w:p>
    <w:p w14:paraId="023FC608" w14:textId="15D3D8BD" w:rsidR="00DE5B18" w:rsidRPr="000212D5" w:rsidRDefault="00DE5B18" w:rsidP="00110A0F">
      <w:pPr>
        <w:spacing w:after="0" w:line="240" w:lineRule="auto"/>
        <w:jc w:val="center"/>
        <w:rPr>
          <w:rFonts w:ascii="Times New Roman" w:hAnsi="Times New Roman" w:cs="Times New Roman"/>
          <w:b/>
          <w:bCs/>
          <w:sz w:val="24"/>
          <w:szCs w:val="24"/>
          <w:lang w:val="kk-KZ"/>
        </w:rPr>
      </w:pPr>
    </w:p>
    <w:p w14:paraId="0BFB8C81" w14:textId="29DB314D"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1. </w:t>
      </w:r>
      <w:r w:rsidR="00CA454F">
        <w:rPr>
          <w:rFonts w:ascii="Times New Roman" w:hAnsi="Times New Roman" w:cs="Times New Roman"/>
          <w:sz w:val="20"/>
          <w:szCs w:val="20"/>
          <w:lang w:val="kk-KZ"/>
        </w:rPr>
        <w:t>Жеткізуші</w:t>
      </w:r>
      <w:r w:rsidR="00CA454F" w:rsidRPr="00CA454F">
        <w:rPr>
          <w:rFonts w:ascii="Times New Roman" w:hAnsi="Times New Roman" w:cs="Times New Roman"/>
          <w:sz w:val="20"/>
          <w:szCs w:val="20"/>
          <w:lang w:val="kk-KZ"/>
        </w:rPr>
        <w:t xml:space="preserve"> Тапсырыс беруші үшін </w:t>
      </w:r>
      <w:r w:rsidR="00CA454F">
        <w:rPr>
          <w:rFonts w:ascii="Times New Roman" w:hAnsi="Times New Roman" w:cs="Times New Roman"/>
          <w:sz w:val="20"/>
          <w:szCs w:val="20"/>
          <w:lang w:val="kk-KZ"/>
        </w:rPr>
        <w:t>Т</w:t>
      </w:r>
      <w:r w:rsidR="00CA454F" w:rsidRPr="00CA454F">
        <w:rPr>
          <w:rFonts w:ascii="Times New Roman" w:hAnsi="Times New Roman" w:cs="Times New Roman"/>
          <w:sz w:val="20"/>
          <w:szCs w:val="20"/>
          <w:lang w:val="kk-KZ"/>
        </w:rPr>
        <w:t xml:space="preserve">апсырыс берушінің тапсырысына, мерзімді басылымдардың атауларына, даналар санына, жазылу кезеңіне және тапсырыста және осы техникалық </w:t>
      </w:r>
      <w:r w:rsidR="00CA454F">
        <w:rPr>
          <w:rFonts w:ascii="Times New Roman" w:hAnsi="Times New Roman" w:cs="Times New Roman"/>
          <w:sz w:val="20"/>
          <w:szCs w:val="20"/>
          <w:lang w:val="kk-KZ"/>
        </w:rPr>
        <w:t>сипаттамада</w:t>
      </w:r>
      <w:r w:rsidR="00CA454F" w:rsidRPr="00CA454F">
        <w:rPr>
          <w:rFonts w:ascii="Times New Roman" w:hAnsi="Times New Roman" w:cs="Times New Roman"/>
          <w:sz w:val="20"/>
          <w:szCs w:val="20"/>
          <w:lang w:val="kk-KZ"/>
        </w:rPr>
        <w:t xml:space="preserve"> көрсетілген жеткізу мекенжайларына қатаң сәйкестікте 2027 жылға арналған газет-журнал өнімдеріне жазылуды ресімдеуге міндеттенеді</w:t>
      </w:r>
      <w:r w:rsidRPr="000A23C0">
        <w:rPr>
          <w:rFonts w:ascii="Times New Roman" w:hAnsi="Times New Roman" w:cs="Times New Roman"/>
          <w:sz w:val="20"/>
          <w:szCs w:val="20"/>
          <w:lang w:val="kk-KZ"/>
        </w:rPr>
        <w:t>.</w:t>
      </w:r>
    </w:p>
    <w:p w14:paraId="4CCC0C9E" w14:textId="5E2FF707"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 2. </w:t>
      </w:r>
      <w:r w:rsidR="00CA454F">
        <w:rPr>
          <w:rFonts w:ascii="Times New Roman" w:hAnsi="Times New Roman" w:cs="Times New Roman"/>
          <w:sz w:val="20"/>
          <w:szCs w:val="20"/>
          <w:lang w:val="kk-KZ"/>
        </w:rPr>
        <w:t>Жеткізуші</w:t>
      </w:r>
      <w:r w:rsidRPr="000A23C0">
        <w:rPr>
          <w:rFonts w:ascii="Times New Roman" w:hAnsi="Times New Roman" w:cs="Times New Roman"/>
          <w:sz w:val="20"/>
          <w:szCs w:val="20"/>
          <w:lang w:val="kk-KZ"/>
        </w:rPr>
        <w:t xml:space="preserve"> </w:t>
      </w:r>
      <w:r w:rsidR="00CA454F">
        <w:rPr>
          <w:rFonts w:ascii="Times New Roman" w:hAnsi="Times New Roman" w:cs="Times New Roman"/>
          <w:sz w:val="20"/>
          <w:szCs w:val="20"/>
          <w:lang w:val="kk-KZ"/>
        </w:rPr>
        <w:t>жазылған</w:t>
      </w:r>
      <w:r w:rsidRPr="000A23C0">
        <w:rPr>
          <w:rFonts w:ascii="Times New Roman" w:hAnsi="Times New Roman" w:cs="Times New Roman"/>
          <w:sz w:val="20"/>
          <w:szCs w:val="20"/>
          <w:lang w:val="kk-KZ"/>
        </w:rPr>
        <w:t xml:space="preserve"> мерзімді баспа басылымдарының бас</w:t>
      </w:r>
      <w:r w:rsidR="00CA454F">
        <w:rPr>
          <w:rFonts w:ascii="Times New Roman" w:hAnsi="Times New Roman" w:cs="Times New Roman"/>
          <w:sz w:val="20"/>
          <w:szCs w:val="20"/>
          <w:lang w:val="kk-KZ"/>
        </w:rPr>
        <w:t>падан</w:t>
      </w:r>
      <w:r w:rsidRPr="000A23C0">
        <w:rPr>
          <w:rFonts w:ascii="Times New Roman" w:hAnsi="Times New Roman" w:cs="Times New Roman"/>
          <w:sz w:val="20"/>
          <w:szCs w:val="20"/>
          <w:lang w:val="kk-KZ"/>
        </w:rPr>
        <w:t xml:space="preserve"> шығуына және </w:t>
      </w:r>
      <w:r w:rsidR="00CA454F">
        <w:rPr>
          <w:rFonts w:ascii="Times New Roman" w:hAnsi="Times New Roman" w:cs="Times New Roman"/>
          <w:sz w:val="20"/>
          <w:szCs w:val="20"/>
          <w:lang w:val="kk-KZ"/>
        </w:rPr>
        <w:t>Жеткізушінің</w:t>
      </w:r>
      <w:r w:rsidRPr="000A23C0">
        <w:rPr>
          <w:rFonts w:ascii="Times New Roman" w:hAnsi="Times New Roman" w:cs="Times New Roman"/>
          <w:sz w:val="20"/>
          <w:szCs w:val="20"/>
          <w:lang w:val="kk-KZ"/>
        </w:rPr>
        <w:t xml:space="preserve"> қарамағына түсуіне қарай, басылымдардың шығуының белгіленген кезеңділігіне және жазылу шарттарына сәйкес Тапсырыс берушіге уақтылы және толық жеткізілуін қамтамасыз етуге міндетті. Жеткізу </w:t>
      </w:r>
      <w:r w:rsidR="00CA454F">
        <w:rPr>
          <w:rFonts w:ascii="Times New Roman" w:hAnsi="Times New Roman" w:cs="Times New Roman"/>
          <w:sz w:val="20"/>
          <w:szCs w:val="20"/>
          <w:lang w:val="kk-KZ"/>
        </w:rPr>
        <w:t>Т</w:t>
      </w:r>
      <w:r w:rsidRPr="000A23C0">
        <w:rPr>
          <w:rFonts w:ascii="Times New Roman" w:hAnsi="Times New Roman" w:cs="Times New Roman"/>
          <w:sz w:val="20"/>
          <w:szCs w:val="20"/>
          <w:lang w:val="kk-KZ"/>
        </w:rPr>
        <w:t xml:space="preserve">апсырыс беруші көрсеткен мекенжай бойынша жазылымның барлық төленген кезеңі ішінде жүзеге асырылады. </w:t>
      </w:r>
    </w:p>
    <w:p w14:paraId="499B9FA4" w14:textId="1C847DA8"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3. Тапсырыс беруші бірінші басшының қолы қойылған жазылымға ф.ПС-7 тапсырысын беруге (немесе техникалық </w:t>
      </w:r>
      <w:r w:rsidR="00CA454F">
        <w:rPr>
          <w:rFonts w:ascii="Times New Roman" w:hAnsi="Times New Roman" w:cs="Times New Roman"/>
          <w:sz w:val="20"/>
          <w:szCs w:val="20"/>
          <w:lang w:val="kk-KZ"/>
        </w:rPr>
        <w:t>сипаттамадағы</w:t>
      </w:r>
      <w:r w:rsidRPr="000A23C0">
        <w:rPr>
          <w:rFonts w:ascii="Times New Roman" w:hAnsi="Times New Roman" w:cs="Times New Roman"/>
          <w:sz w:val="20"/>
          <w:szCs w:val="20"/>
          <w:lang w:val="kk-KZ"/>
        </w:rPr>
        <w:t xml:space="preserve"> газеттер мен журналдарға тапсырысты толтыруға) міндеттенеді. Қызметтерге ақы төлеу Шартта және Қазақстан Республикасының заңнамасында көзделген тәртіппен және мерзімдерде жүзеге асырылады. </w:t>
      </w:r>
    </w:p>
    <w:p w14:paraId="56A44879" w14:textId="77777777"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4. Өнім иесінің бастамасы бойынша өнім бағасы өзгерген жағдайда, Тапсырыс берушіге жеткізу Шартта көрсетілген сома шегінде жүзеге асырылады.</w:t>
      </w:r>
    </w:p>
    <w:p w14:paraId="186588AE" w14:textId="3D806960"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 5. </w:t>
      </w:r>
      <w:r w:rsidR="007D77CE">
        <w:rPr>
          <w:rFonts w:ascii="Times New Roman" w:hAnsi="Times New Roman" w:cs="Times New Roman"/>
          <w:sz w:val="20"/>
          <w:szCs w:val="20"/>
          <w:lang w:val="kk-KZ"/>
        </w:rPr>
        <w:t>Жазылған</w:t>
      </w:r>
      <w:r w:rsidRPr="000A23C0">
        <w:rPr>
          <w:rFonts w:ascii="Times New Roman" w:hAnsi="Times New Roman" w:cs="Times New Roman"/>
          <w:sz w:val="20"/>
          <w:szCs w:val="20"/>
          <w:lang w:val="kk-KZ"/>
        </w:rPr>
        <w:t xml:space="preserve"> </w:t>
      </w:r>
      <w:r w:rsidR="007D77CE">
        <w:rPr>
          <w:rFonts w:ascii="Times New Roman" w:hAnsi="Times New Roman" w:cs="Times New Roman"/>
          <w:sz w:val="20"/>
          <w:szCs w:val="20"/>
          <w:lang w:val="kk-KZ"/>
        </w:rPr>
        <w:t>МББ</w:t>
      </w:r>
      <w:r w:rsidRPr="000A23C0">
        <w:rPr>
          <w:rFonts w:ascii="Times New Roman" w:hAnsi="Times New Roman" w:cs="Times New Roman"/>
          <w:sz w:val="20"/>
          <w:szCs w:val="20"/>
          <w:lang w:val="kk-KZ"/>
        </w:rPr>
        <w:t>-</w:t>
      </w:r>
      <w:r w:rsidR="007D77CE">
        <w:rPr>
          <w:rFonts w:ascii="Times New Roman" w:hAnsi="Times New Roman" w:cs="Times New Roman"/>
          <w:sz w:val="20"/>
          <w:szCs w:val="20"/>
          <w:lang w:val="kk-KZ"/>
        </w:rPr>
        <w:t>ны</w:t>
      </w:r>
      <w:r w:rsidRPr="000A23C0">
        <w:rPr>
          <w:rFonts w:ascii="Times New Roman" w:hAnsi="Times New Roman" w:cs="Times New Roman"/>
          <w:sz w:val="20"/>
          <w:szCs w:val="20"/>
          <w:lang w:val="kk-KZ"/>
        </w:rPr>
        <w:t xml:space="preserve"> қайта жіберу жазылушының өтініші бойынша және </w:t>
      </w:r>
      <w:r w:rsidR="007D77CE">
        <w:rPr>
          <w:rFonts w:ascii="Times New Roman" w:hAnsi="Times New Roman" w:cs="Times New Roman"/>
          <w:sz w:val="20"/>
          <w:szCs w:val="20"/>
          <w:lang w:val="kk-KZ"/>
        </w:rPr>
        <w:t>МББ</w:t>
      </w:r>
      <w:r w:rsidRPr="000A23C0">
        <w:rPr>
          <w:rFonts w:ascii="Times New Roman" w:hAnsi="Times New Roman" w:cs="Times New Roman"/>
          <w:sz w:val="20"/>
          <w:szCs w:val="20"/>
          <w:lang w:val="kk-KZ"/>
        </w:rPr>
        <w:t>-</w:t>
      </w:r>
      <w:r w:rsidR="007D77CE">
        <w:rPr>
          <w:rFonts w:ascii="Times New Roman" w:hAnsi="Times New Roman" w:cs="Times New Roman"/>
          <w:sz w:val="20"/>
          <w:szCs w:val="20"/>
          <w:lang w:val="kk-KZ"/>
        </w:rPr>
        <w:t>ға</w:t>
      </w:r>
      <w:r w:rsidRPr="000A23C0">
        <w:rPr>
          <w:rFonts w:ascii="Times New Roman" w:hAnsi="Times New Roman" w:cs="Times New Roman"/>
          <w:sz w:val="20"/>
          <w:szCs w:val="20"/>
          <w:lang w:val="kk-KZ"/>
        </w:rPr>
        <w:t xml:space="preserve"> жазылуды ресімдеу фактісін растайтын абонемент ұсынылған кезде қол қойылған жылдың ақпан айынан және одан кейінгі айларынан бастап жүргізіледі.</w:t>
      </w:r>
    </w:p>
    <w:p w14:paraId="4E7BEAB6" w14:textId="77F98D46"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 6. Жеткізуші жазылым басылымдарын жеткізудің үздіксіздігін қамтамасыз ету үшін өзіне байланысты барлық шараларды қабылдауға міндетті. Нөмірлер біріктірілген, шығуы кешіктірілген, шығарылымы тоқтатылған немесе басылымның меншік иесі тарапынан өзге де мән-жайлар болған жағдайда </w:t>
      </w:r>
      <w:r w:rsidR="007D77CE">
        <w:rPr>
          <w:rFonts w:ascii="Times New Roman" w:hAnsi="Times New Roman" w:cs="Times New Roman"/>
          <w:sz w:val="20"/>
          <w:szCs w:val="20"/>
          <w:lang w:val="kk-KZ"/>
        </w:rPr>
        <w:t>Жеткізуші</w:t>
      </w:r>
      <w:r w:rsidRPr="000A23C0">
        <w:rPr>
          <w:rFonts w:ascii="Times New Roman" w:hAnsi="Times New Roman" w:cs="Times New Roman"/>
          <w:sz w:val="20"/>
          <w:szCs w:val="20"/>
          <w:lang w:val="kk-KZ"/>
        </w:rPr>
        <w:t xml:space="preserve"> Тапсырыс берушіні жазбаша хабардар етуге міндетті. </w:t>
      </w:r>
      <w:r w:rsidR="007D77CE">
        <w:rPr>
          <w:rFonts w:ascii="Times New Roman" w:hAnsi="Times New Roman" w:cs="Times New Roman"/>
          <w:sz w:val="20"/>
          <w:szCs w:val="20"/>
          <w:lang w:val="kk-KZ"/>
        </w:rPr>
        <w:t>Жеткізуші</w:t>
      </w:r>
      <w:r w:rsidRPr="000A23C0">
        <w:rPr>
          <w:rFonts w:ascii="Times New Roman" w:hAnsi="Times New Roman" w:cs="Times New Roman"/>
          <w:sz w:val="20"/>
          <w:szCs w:val="20"/>
          <w:lang w:val="kk-KZ"/>
        </w:rPr>
        <w:t xml:space="preserve"> Тапсырыс берушінің алдында шарт бойынша өз міндеттемелерін тиісінше орындағаны үшін, соның ішінде жазылымды ресімдеу, тапсырыстарды таратушыға беру, жеткізуді ұйымдастыру және анықталған бұзушылықтар туралы уақтылы хабарлау үшін жауапты болады. Басылым иесінің жауапкершілігі </w:t>
      </w:r>
      <w:r w:rsidR="007D77CE">
        <w:rPr>
          <w:rFonts w:ascii="Times New Roman" w:hAnsi="Times New Roman" w:cs="Times New Roman"/>
          <w:sz w:val="20"/>
          <w:szCs w:val="20"/>
          <w:lang w:val="kk-KZ"/>
        </w:rPr>
        <w:t>Жеткізушінің</w:t>
      </w:r>
      <w:r w:rsidRPr="000A23C0">
        <w:rPr>
          <w:rFonts w:ascii="Times New Roman" w:hAnsi="Times New Roman" w:cs="Times New Roman"/>
          <w:sz w:val="20"/>
          <w:szCs w:val="20"/>
          <w:lang w:val="kk-KZ"/>
        </w:rPr>
        <w:t xml:space="preserve"> кінәсінен жіберілген бұзушылықтар үшін </w:t>
      </w:r>
      <w:r w:rsidR="007D77CE">
        <w:rPr>
          <w:rFonts w:ascii="Times New Roman" w:hAnsi="Times New Roman" w:cs="Times New Roman"/>
          <w:sz w:val="20"/>
          <w:szCs w:val="20"/>
          <w:lang w:val="kk-KZ"/>
        </w:rPr>
        <w:t>Жеткізушіні</w:t>
      </w:r>
      <w:r w:rsidRPr="000A23C0">
        <w:rPr>
          <w:rFonts w:ascii="Times New Roman" w:hAnsi="Times New Roman" w:cs="Times New Roman"/>
          <w:sz w:val="20"/>
          <w:szCs w:val="20"/>
          <w:lang w:val="kk-KZ"/>
        </w:rPr>
        <w:t xml:space="preserve"> жауапкершіліктен босатпайды. </w:t>
      </w:r>
    </w:p>
    <w:p w14:paraId="21AD202C" w14:textId="65ACDCAE"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7. </w:t>
      </w:r>
      <w:r w:rsidR="007D77CE">
        <w:rPr>
          <w:rFonts w:ascii="Times New Roman" w:hAnsi="Times New Roman" w:cs="Times New Roman"/>
          <w:sz w:val="20"/>
          <w:szCs w:val="20"/>
          <w:lang w:val="kk-KZ"/>
        </w:rPr>
        <w:t>Жазылған</w:t>
      </w:r>
      <w:r w:rsidRPr="000A23C0">
        <w:rPr>
          <w:rFonts w:ascii="Times New Roman" w:hAnsi="Times New Roman" w:cs="Times New Roman"/>
          <w:sz w:val="20"/>
          <w:szCs w:val="20"/>
          <w:lang w:val="kk-KZ"/>
        </w:rPr>
        <w:t xml:space="preserve"> басылымдардың күшін жою Тапсырыс берушінің өтініші бойынша жүргізіледі. </w:t>
      </w:r>
    </w:p>
    <w:p w14:paraId="749F3F30" w14:textId="0FEAE5E0"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8. Егер жазылымның белгіленген ең төменгі мерзімінің салдарынан таратушының ережелерімен жазылымның күшін жоюға жол берілмесе, </w:t>
      </w:r>
      <w:r w:rsidR="007D77CE">
        <w:rPr>
          <w:rFonts w:ascii="Times New Roman" w:hAnsi="Times New Roman" w:cs="Times New Roman"/>
          <w:sz w:val="20"/>
          <w:szCs w:val="20"/>
          <w:lang w:val="kk-KZ"/>
        </w:rPr>
        <w:t>Жеткізуші</w:t>
      </w:r>
      <w:r w:rsidRPr="000A23C0">
        <w:rPr>
          <w:rFonts w:ascii="Times New Roman" w:hAnsi="Times New Roman" w:cs="Times New Roman"/>
          <w:sz w:val="20"/>
          <w:szCs w:val="20"/>
          <w:lang w:val="kk-KZ"/>
        </w:rPr>
        <w:t xml:space="preserve"> Тапсырыс берушіге тиісті шектеуді </w:t>
      </w:r>
      <w:r w:rsidR="007D77CE">
        <w:rPr>
          <w:rFonts w:ascii="Times New Roman" w:hAnsi="Times New Roman" w:cs="Times New Roman"/>
          <w:sz w:val="20"/>
          <w:szCs w:val="20"/>
          <w:lang w:val="kk-KZ"/>
        </w:rPr>
        <w:t>р</w:t>
      </w:r>
      <w:r w:rsidRPr="000A23C0">
        <w:rPr>
          <w:rFonts w:ascii="Times New Roman" w:hAnsi="Times New Roman" w:cs="Times New Roman"/>
          <w:sz w:val="20"/>
          <w:szCs w:val="20"/>
          <w:lang w:val="kk-KZ"/>
        </w:rPr>
        <w:t xml:space="preserve">астауды ұсынуға міндетті. Көрсетілген шектеу </w:t>
      </w:r>
      <w:r w:rsidR="007D77CE">
        <w:rPr>
          <w:rFonts w:ascii="Times New Roman" w:hAnsi="Times New Roman" w:cs="Times New Roman"/>
          <w:sz w:val="20"/>
          <w:szCs w:val="20"/>
          <w:lang w:val="kk-KZ"/>
        </w:rPr>
        <w:t>Жеткізушіні</w:t>
      </w:r>
      <w:r w:rsidRPr="000A23C0">
        <w:rPr>
          <w:rFonts w:ascii="Times New Roman" w:hAnsi="Times New Roman" w:cs="Times New Roman"/>
          <w:sz w:val="20"/>
          <w:szCs w:val="20"/>
          <w:lang w:val="kk-KZ"/>
        </w:rPr>
        <w:t xml:space="preserve"> келісілген кезең ішінде ресімделген жазылымды тиісінше орындау міндетінен босатпайды. </w:t>
      </w:r>
    </w:p>
    <w:p w14:paraId="13021820" w14:textId="43849516" w:rsidR="00DD0ABB"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9. Жазылым ресімделген күннен бастап 3 (үш) жұмыс күнінен кешіктірмей </w:t>
      </w:r>
      <w:r w:rsidR="007D77CE">
        <w:rPr>
          <w:rFonts w:ascii="Times New Roman" w:hAnsi="Times New Roman" w:cs="Times New Roman"/>
          <w:sz w:val="20"/>
          <w:szCs w:val="20"/>
          <w:lang w:val="kk-KZ"/>
        </w:rPr>
        <w:t>Жеткізуші</w:t>
      </w:r>
      <w:r w:rsidRPr="000A23C0">
        <w:rPr>
          <w:rFonts w:ascii="Times New Roman" w:hAnsi="Times New Roman" w:cs="Times New Roman"/>
          <w:sz w:val="20"/>
          <w:szCs w:val="20"/>
          <w:lang w:val="kk-KZ"/>
        </w:rPr>
        <w:t xml:space="preserve"> Тапсырыс берушіге тапсырыста көзделген әрбір басылым бойынша жазылымның нақты ресімделгенін растайтын құжаттарды ұсынуға міндетті. Құжаттарда басылымның атауы, </w:t>
      </w:r>
      <w:r w:rsidR="007D77CE">
        <w:rPr>
          <w:rFonts w:ascii="Times New Roman" w:hAnsi="Times New Roman" w:cs="Times New Roman"/>
          <w:sz w:val="20"/>
          <w:szCs w:val="20"/>
          <w:lang w:val="kk-KZ"/>
        </w:rPr>
        <w:t>жазылу</w:t>
      </w:r>
      <w:r w:rsidRPr="000A23C0">
        <w:rPr>
          <w:rFonts w:ascii="Times New Roman" w:hAnsi="Times New Roman" w:cs="Times New Roman"/>
          <w:sz w:val="20"/>
          <w:szCs w:val="20"/>
          <w:lang w:val="kk-KZ"/>
        </w:rPr>
        <w:t xml:space="preserve"> кезеңі, даналар саны және жеткізу мекенжайы, сондай-ақ жазылымды ресімдеген ұйымды анықтауға мүмкіндік беретін мәліметтер болу</w:t>
      </w:r>
      <w:r w:rsidR="007D77CE">
        <w:rPr>
          <w:rFonts w:ascii="Times New Roman" w:hAnsi="Times New Roman" w:cs="Times New Roman"/>
          <w:sz w:val="20"/>
          <w:szCs w:val="20"/>
          <w:lang w:val="kk-KZ"/>
        </w:rPr>
        <w:t>ы</w:t>
      </w:r>
      <w:r w:rsidRPr="000A23C0">
        <w:rPr>
          <w:rFonts w:ascii="Times New Roman" w:hAnsi="Times New Roman" w:cs="Times New Roman"/>
          <w:sz w:val="20"/>
          <w:szCs w:val="20"/>
          <w:lang w:val="kk-KZ"/>
        </w:rPr>
        <w:t xml:space="preserve"> тиіс. Растау ретінде </w:t>
      </w:r>
      <w:r w:rsidR="007D77CE">
        <w:rPr>
          <w:rFonts w:ascii="Times New Roman" w:hAnsi="Times New Roman" w:cs="Times New Roman"/>
          <w:sz w:val="20"/>
          <w:szCs w:val="20"/>
          <w:lang w:val="kk-KZ"/>
        </w:rPr>
        <w:t>жазылу</w:t>
      </w:r>
      <w:r w:rsidRPr="000A23C0">
        <w:rPr>
          <w:rFonts w:ascii="Times New Roman" w:hAnsi="Times New Roman" w:cs="Times New Roman"/>
          <w:sz w:val="20"/>
          <w:szCs w:val="20"/>
          <w:lang w:val="kk-KZ"/>
        </w:rPr>
        <w:t xml:space="preserve"> абонементтері, түбіртектер, ресімделген жазылым тізілімдері не таратушы немесе уәкілетті ұйым берген өзге де тексерілетін құжаттар ұсынылады. Электрондық құжаттар болған жағдайда олар түпнұсқалығын тексеруге мүмкіндік беретін нысанда ұсынылады. </w:t>
      </w:r>
    </w:p>
    <w:p w14:paraId="5C8BFAE5" w14:textId="323A770C" w:rsidR="00F62E48" w:rsidRPr="000A23C0" w:rsidRDefault="00DD0ABB" w:rsidP="00F62E48">
      <w:pPr>
        <w:spacing w:after="0" w:line="240" w:lineRule="auto"/>
        <w:ind w:firstLine="567"/>
        <w:jc w:val="both"/>
        <w:rPr>
          <w:rFonts w:ascii="Times New Roman" w:hAnsi="Times New Roman" w:cs="Times New Roman"/>
          <w:sz w:val="20"/>
          <w:szCs w:val="20"/>
          <w:lang w:val="kk-KZ"/>
        </w:rPr>
      </w:pPr>
      <w:r w:rsidRPr="000A23C0">
        <w:rPr>
          <w:rFonts w:ascii="Times New Roman" w:hAnsi="Times New Roman" w:cs="Times New Roman"/>
          <w:sz w:val="20"/>
          <w:szCs w:val="20"/>
          <w:lang w:val="kk-KZ"/>
        </w:rPr>
        <w:t xml:space="preserve">10. </w:t>
      </w:r>
      <w:r w:rsidR="007D77CE">
        <w:rPr>
          <w:rFonts w:ascii="Times New Roman" w:hAnsi="Times New Roman" w:cs="Times New Roman"/>
          <w:sz w:val="20"/>
          <w:szCs w:val="20"/>
          <w:lang w:val="kk-KZ"/>
        </w:rPr>
        <w:t>Жеткізуші</w:t>
      </w:r>
      <w:r w:rsidRPr="000A23C0">
        <w:rPr>
          <w:rFonts w:ascii="Times New Roman" w:hAnsi="Times New Roman" w:cs="Times New Roman"/>
          <w:sz w:val="20"/>
          <w:szCs w:val="20"/>
          <w:lang w:val="kk-KZ"/>
        </w:rPr>
        <w:t xml:space="preserve"> </w:t>
      </w:r>
      <w:r w:rsidR="007D77CE">
        <w:rPr>
          <w:rFonts w:ascii="Times New Roman" w:hAnsi="Times New Roman" w:cs="Times New Roman"/>
          <w:sz w:val="20"/>
          <w:szCs w:val="20"/>
          <w:lang w:val="kk-KZ"/>
        </w:rPr>
        <w:t>Ш</w:t>
      </w:r>
      <w:r w:rsidR="007D77CE" w:rsidRPr="000A23C0">
        <w:rPr>
          <w:rFonts w:ascii="Times New Roman" w:hAnsi="Times New Roman" w:cs="Times New Roman"/>
          <w:sz w:val="20"/>
          <w:szCs w:val="20"/>
          <w:lang w:val="kk-KZ"/>
        </w:rPr>
        <w:t>арт</w:t>
      </w:r>
      <w:r w:rsidR="007D77CE">
        <w:rPr>
          <w:rFonts w:ascii="Times New Roman" w:hAnsi="Times New Roman" w:cs="Times New Roman"/>
          <w:sz w:val="20"/>
          <w:szCs w:val="20"/>
          <w:lang w:val="kk-KZ"/>
        </w:rPr>
        <w:t>қ</w:t>
      </w:r>
      <w:r w:rsidR="007D77CE" w:rsidRPr="000A23C0">
        <w:rPr>
          <w:rFonts w:ascii="Times New Roman" w:hAnsi="Times New Roman" w:cs="Times New Roman"/>
          <w:sz w:val="20"/>
          <w:szCs w:val="20"/>
          <w:lang w:val="kk-KZ"/>
        </w:rPr>
        <w:t xml:space="preserve">а және </w:t>
      </w:r>
      <w:r w:rsidRPr="000A23C0">
        <w:rPr>
          <w:rFonts w:ascii="Times New Roman" w:hAnsi="Times New Roman" w:cs="Times New Roman"/>
          <w:sz w:val="20"/>
          <w:szCs w:val="20"/>
          <w:lang w:val="kk-KZ"/>
        </w:rPr>
        <w:t xml:space="preserve">Қазақстан Республикасының заңнамасына сәйкес міндеттемелерді орындамағаны немесе тиісінше орындамағаны үшін жауапты болады. Міндеттемелер бұзылған жағдайда Тапсырыс беруші шартта және заңнамада көзделген шараларды қолдануға, оның ішінде бұзушылықтарды жоюды және негіздер болған </w:t>
      </w:r>
      <w:r w:rsidR="007D77CE">
        <w:rPr>
          <w:rFonts w:ascii="Times New Roman" w:hAnsi="Times New Roman" w:cs="Times New Roman"/>
          <w:sz w:val="20"/>
          <w:szCs w:val="20"/>
          <w:lang w:val="kk-KZ"/>
        </w:rPr>
        <w:t>жағдайда</w:t>
      </w:r>
      <w:r w:rsidRPr="000A23C0">
        <w:rPr>
          <w:rFonts w:ascii="Times New Roman" w:hAnsi="Times New Roman" w:cs="Times New Roman"/>
          <w:sz w:val="20"/>
          <w:szCs w:val="20"/>
          <w:lang w:val="kk-KZ"/>
        </w:rPr>
        <w:t xml:space="preserve"> тұрақсыздық айыбын төлеуді талап етуге құқылы. Жазылымды ресімдеу туралы құжаттардың өзі жазылудың барлық кезеңінде жеткізу бойынша міндеттемелердің тиісті орындалғанын растамайды.</w:t>
      </w:r>
    </w:p>
    <w:p w14:paraId="619EB01D" w14:textId="77777777" w:rsidR="000A23C0" w:rsidRDefault="000A23C0" w:rsidP="00110A0F">
      <w:pPr>
        <w:spacing w:after="0" w:line="240" w:lineRule="auto"/>
        <w:jc w:val="center"/>
        <w:rPr>
          <w:rFonts w:ascii="Times New Roman" w:hAnsi="Times New Roman" w:cs="Times New Roman"/>
          <w:b/>
          <w:bCs/>
          <w:sz w:val="24"/>
          <w:szCs w:val="24"/>
          <w:lang w:val="kk-KZ"/>
        </w:rPr>
      </w:pPr>
    </w:p>
    <w:p w14:paraId="5D1D6B5A" w14:textId="09C4E555" w:rsidR="007D214B" w:rsidRDefault="007D214B" w:rsidP="00110A0F">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w:t>
      </w:r>
      <w:r w:rsidRPr="000A23C0">
        <w:rPr>
          <w:rFonts w:ascii="Times New Roman" w:hAnsi="Times New Roman" w:cs="Times New Roman"/>
          <w:b/>
          <w:bCs/>
          <w:sz w:val="24"/>
          <w:szCs w:val="24"/>
          <w:lang w:val="kk-KZ"/>
        </w:rPr>
        <w:t>Қарағанды облыстық мәслихатының аппараты</w:t>
      </w:r>
      <w:r>
        <w:rPr>
          <w:rFonts w:ascii="Times New Roman" w:hAnsi="Times New Roman" w:cs="Times New Roman"/>
          <w:b/>
          <w:bCs/>
          <w:sz w:val="24"/>
          <w:szCs w:val="24"/>
          <w:lang w:val="kk-KZ"/>
        </w:rPr>
        <w:t xml:space="preserve">» </w:t>
      </w:r>
      <w:r w:rsidRPr="000A23C0">
        <w:rPr>
          <w:rFonts w:ascii="Times New Roman" w:hAnsi="Times New Roman" w:cs="Times New Roman"/>
          <w:b/>
          <w:bCs/>
          <w:sz w:val="24"/>
          <w:szCs w:val="24"/>
          <w:lang w:val="kk-KZ"/>
        </w:rPr>
        <w:t xml:space="preserve">ММ қабылдаған </w:t>
      </w:r>
    </w:p>
    <w:p w14:paraId="05E7B670" w14:textId="77777777" w:rsidR="007D214B" w:rsidRDefault="007D214B" w:rsidP="00110A0F">
      <w:pPr>
        <w:spacing w:after="0" w:line="240" w:lineRule="auto"/>
        <w:jc w:val="center"/>
        <w:rPr>
          <w:rFonts w:ascii="Times New Roman" w:hAnsi="Times New Roman" w:cs="Times New Roman"/>
          <w:b/>
          <w:bCs/>
          <w:sz w:val="24"/>
          <w:szCs w:val="24"/>
          <w:lang w:val="kk-KZ"/>
        </w:rPr>
      </w:pPr>
      <w:r w:rsidRPr="007D214B">
        <w:rPr>
          <w:rFonts w:ascii="Times New Roman" w:hAnsi="Times New Roman" w:cs="Times New Roman"/>
          <w:b/>
          <w:bCs/>
          <w:sz w:val="24"/>
          <w:szCs w:val="24"/>
          <w:lang w:val="kk-KZ"/>
        </w:rPr>
        <w:t xml:space="preserve">2027 жылғы қаңтардағы газеттер мен журналдарға </w:t>
      </w:r>
    </w:p>
    <w:p w14:paraId="67439622" w14:textId="32BDD04B" w:rsidR="00110A0F" w:rsidRDefault="007D214B" w:rsidP="00110A0F">
      <w:pPr>
        <w:spacing w:after="0" w:line="240" w:lineRule="auto"/>
        <w:jc w:val="center"/>
        <w:rPr>
          <w:rFonts w:ascii="Times New Roman" w:hAnsi="Times New Roman" w:cs="Times New Roman"/>
          <w:b/>
          <w:bCs/>
          <w:sz w:val="24"/>
          <w:szCs w:val="24"/>
          <w:lang w:val="kk-KZ"/>
        </w:rPr>
      </w:pPr>
      <w:r w:rsidRPr="007D214B">
        <w:rPr>
          <w:rFonts w:ascii="Times New Roman" w:hAnsi="Times New Roman" w:cs="Times New Roman"/>
          <w:b/>
          <w:bCs/>
          <w:sz w:val="24"/>
          <w:szCs w:val="24"/>
          <w:lang w:val="kk-KZ"/>
        </w:rPr>
        <w:t>Т</w:t>
      </w:r>
      <w:r>
        <w:rPr>
          <w:rFonts w:ascii="Times New Roman" w:hAnsi="Times New Roman" w:cs="Times New Roman"/>
          <w:b/>
          <w:bCs/>
          <w:sz w:val="24"/>
          <w:szCs w:val="24"/>
          <w:lang w:val="kk-KZ"/>
        </w:rPr>
        <w:t xml:space="preserve"> А П С Ы Р Ы С</w:t>
      </w:r>
    </w:p>
    <w:p w14:paraId="20A1C933" w14:textId="77777777" w:rsidR="000A23C0" w:rsidRPr="007D214B" w:rsidRDefault="000A23C0" w:rsidP="00110A0F">
      <w:pPr>
        <w:spacing w:after="0" w:line="240" w:lineRule="auto"/>
        <w:jc w:val="center"/>
        <w:rPr>
          <w:rFonts w:ascii="Times New Roman" w:hAnsi="Times New Roman" w:cs="Times New Roman"/>
          <w:b/>
          <w:bCs/>
          <w:sz w:val="24"/>
          <w:szCs w:val="24"/>
          <w:lang w:val="kk-KZ"/>
        </w:rPr>
      </w:pPr>
    </w:p>
    <w:p w14:paraId="76704F4A" w14:textId="6476931E" w:rsidR="00110A0F" w:rsidRPr="004B54C8" w:rsidRDefault="00F47E08" w:rsidP="00110A0F">
      <w:pPr>
        <w:spacing w:after="0" w:line="240" w:lineRule="auto"/>
        <w:jc w:val="both"/>
        <w:rPr>
          <w:rFonts w:ascii="Times New Roman" w:hAnsi="Times New Roman" w:cs="Times New Roman"/>
          <w:sz w:val="20"/>
          <w:szCs w:val="20"/>
          <w:lang w:val="kk-KZ"/>
        </w:rPr>
      </w:pPr>
      <w:r w:rsidRPr="00F47E08">
        <w:rPr>
          <w:rFonts w:ascii="Times New Roman" w:hAnsi="Times New Roman" w:cs="Times New Roman"/>
          <w:sz w:val="20"/>
          <w:szCs w:val="20"/>
          <w:lang w:val="kk-KZ"/>
        </w:rPr>
        <w:t>Жеткізу мекенжайы</w:t>
      </w:r>
      <w:r w:rsidR="00110A0F" w:rsidRPr="007D214B">
        <w:rPr>
          <w:rFonts w:ascii="Times New Roman" w:hAnsi="Times New Roman" w:cs="Times New Roman"/>
          <w:sz w:val="20"/>
          <w:szCs w:val="20"/>
          <w:lang w:val="kk-KZ"/>
        </w:rPr>
        <w:t>: Әлиханов көшесі, 13 (3 қабат)</w:t>
      </w:r>
    </w:p>
    <w:p w14:paraId="39A024BB" w14:textId="5FEF1EC8" w:rsidR="007D214B" w:rsidRPr="003732C6" w:rsidRDefault="007D214B" w:rsidP="007D214B">
      <w:pPr>
        <w:spacing w:after="0" w:line="240" w:lineRule="auto"/>
        <w:rPr>
          <w:rFonts w:ascii="Times New Roman" w:hAnsi="Times New Roman" w:cs="Times New Roman"/>
          <w:sz w:val="20"/>
          <w:szCs w:val="20"/>
          <w:lang w:val="kk-KZ"/>
        </w:rPr>
      </w:pPr>
      <w:r w:rsidRPr="003732C6">
        <w:rPr>
          <w:rFonts w:ascii="Times New Roman" w:hAnsi="Times New Roman" w:cs="Times New Roman"/>
          <w:sz w:val="20"/>
          <w:szCs w:val="20"/>
          <w:lang w:val="kk-KZ"/>
        </w:rPr>
        <w:t xml:space="preserve">e-mail:   </w:t>
      </w:r>
      <w:hyperlink r:id="rId5" w:history="1">
        <w:r w:rsidRPr="003732C6">
          <w:rPr>
            <w:rStyle w:val="a4"/>
            <w:rFonts w:ascii="Times New Roman" w:hAnsi="Times New Roman" w:cs="Times New Roman"/>
            <w:sz w:val="20"/>
            <w:szCs w:val="20"/>
            <w:lang w:val="kk-KZ"/>
          </w:rPr>
          <w:t>obl@karoblmaslihat.gov.kz</w:t>
        </w:r>
      </w:hyperlink>
    </w:p>
    <w:p w14:paraId="5672E5BB" w14:textId="3CF16D51" w:rsidR="00110A0F" w:rsidRDefault="007D214B" w:rsidP="00110A0F">
      <w:pPr>
        <w:spacing w:after="0" w:line="240" w:lineRule="auto"/>
        <w:jc w:val="both"/>
        <w:rPr>
          <w:rFonts w:ascii="Times New Roman" w:hAnsi="Times New Roman" w:cs="Times New Roman"/>
          <w:sz w:val="20"/>
          <w:szCs w:val="20"/>
        </w:rPr>
      </w:pPr>
      <w:r>
        <w:rPr>
          <w:rFonts w:ascii="Times New Roman" w:hAnsi="Times New Roman" w:cs="Times New Roman"/>
          <w:sz w:val="20"/>
          <w:szCs w:val="20"/>
          <w:lang w:val="kk-KZ"/>
        </w:rPr>
        <w:t>тел</w:t>
      </w:r>
      <w:r w:rsidR="00110A0F" w:rsidRPr="00110A0F">
        <w:rPr>
          <w:rFonts w:ascii="Times New Roman" w:hAnsi="Times New Roman" w:cs="Times New Roman"/>
          <w:sz w:val="20"/>
          <w:szCs w:val="20"/>
        </w:rPr>
        <w:t xml:space="preserve">.: </w:t>
      </w:r>
      <w:r w:rsidRPr="003732C6">
        <w:rPr>
          <w:rFonts w:ascii="Times New Roman" w:hAnsi="Times New Roman" w:cs="Times New Roman"/>
          <w:sz w:val="20"/>
          <w:szCs w:val="20"/>
          <w:lang w:val="kk-KZ"/>
        </w:rPr>
        <w:t xml:space="preserve">8(7212) </w:t>
      </w:r>
      <w:r w:rsidR="00110A0F" w:rsidRPr="00110A0F">
        <w:rPr>
          <w:rFonts w:ascii="Times New Roman" w:hAnsi="Times New Roman" w:cs="Times New Roman"/>
          <w:sz w:val="20"/>
          <w:szCs w:val="20"/>
        </w:rPr>
        <w:t>506673 (ішкі.61</w:t>
      </w:r>
      <w:r w:rsidR="00DB5FCF">
        <w:rPr>
          <w:rFonts w:ascii="Times New Roman" w:hAnsi="Times New Roman" w:cs="Times New Roman"/>
          <w:sz w:val="20"/>
          <w:szCs w:val="20"/>
        </w:rPr>
        <w:t>11</w:t>
      </w:r>
      <w:r w:rsidR="00F62E48">
        <w:rPr>
          <w:rFonts w:ascii="Times New Roman" w:hAnsi="Times New Roman" w:cs="Times New Roman"/>
          <w:sz w:val="20"/>
          <w:szCs w:val="20"/>
        </w:rPr>
        <w:t>, 6106</w:t>
      </w:r>
      <w:r w:rsidR="00110A0F" w:rsidRPr="00110A0F">
        <w:rPr>
          <w:rFonts w:ascii="Times New Roman" w:hAnsi="Times New Roman" w:cs="Times New Roman"/>
          <w:sz w:val="20"/>
          <w:szCs w:val="20"/>
        </w:rPr>
        <w:t>)</w:t>
      </w:r>
    </w:p>
    <w:tbl>
      <w:tblPr>
        <w:tblW w:w="10649" w:type="dxa"/>
        <w:tblLook w:val="04A0" w:firstRow="1" w:lastRow="0" w:firstColumn="1" w:lastColumn="0" w:noHBand="0" w:noVBand="1"/>
      </w:tblPr>
      <w:tblGrid>
        <w:gridCol w:w="1280"/>
        <w:gridCol w:w="3700"/>
        <w:gridCol w:w="940"/>
        <w:gridCol w:w="1185"/>
        <w:gridCol w:w="1560"/>
        <w:gridCol w:w="1762"/>
        <w:gridCol w:w="222"/>
      </w:tblGrid>
      <w:tr w:rsidR="0088371C" w:rsidRPr="00DE5B18" w14:paraId="44244217" w14:textId="77777777" w:rsidTr="001968A2">
        <w:trPr>
          <w:gridAfter w:val="1"/>
          <w:wAfter w:w="222" w:type="dxa"/>
          <w:trHeight w:val="450"/>
        </w:trPr>
        <w:tc>
          <w:tcPr>
            <w:tcW w:w="1280" w:type="dxa"/>
            <w:vMerge w:val="restart"/>
            <w:tcBorders>
              <w:top w:val="single" w:sz="4" w:space="0" w:color="auto"/>
              <w:left w:val="single" w:sz="4" w:space="0" w:color="auto"/>
              <w:bottom w:val="single" w:sz="4" w:space="0" w:color="auto"/>
              <w:right w:val="single" w:sz="4" w:space="0" w:color="auto"/>
            </w:tcBorders>
            <w:vAlign w:val="center"/>
            <w:hideMark/>
          </w:tcPr>
          <w:p w14:paraId="0CF14A18" w14:textId="77F2DB51" w:rsidR="0088371C" w:rsidRPr="00DE5B18" w:rsidRDefault="0088371C" w:rsidP="00E82814">
            <w:pPr>
              <w:spacing w:after="0" w:line="240" w:lineRule="auto"/>
              <w:jc w:val="center"/>
              <w:rPr>
                <w:rFonts w:ascii="Times New Roman" w:eastAsia="Times New Roman" w:hAnsi="Times New Roman" w:cs="Times New Roman"/>
                <w:b/>
                <w:bCs/>
                <w:color w:val="000000"/>
                <w:kern w:val="0"/>
                <w:sz w:val="16"/>
                <w:szCs w:val="16"/>
                <w:lang w:eastAsia="ru-RU"/>
                <w14:ligatures w14:val="none"/>
              </w:rPr>
            </w:pPr>
            <w:proofErr w:type="spellStart"/>
            <w:r w:rsidRPr="0088371C">
              <w:rPr>
                <w:rFonts w:ascii="Times New Roman" w:eastAsia="Times New Roman" w:hAnsi="Times New Roman" w:cs="Times New Roman"/>
                <w:b/>
                <w:bCs/>
                <w:color w:val="000000"/>
                <w:kern w:val="0"/>
                <w:sz w:val="16"/>
                <w:szCs w:val="16"/>
                <w:lang w:eastAsia="ru-RU"/>
                <w14:ligatures w14:val="none"/>
              </w:rPr>
              <w:t>басылым</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индексі</w:t>
            </w:r>
            <w:proofErr w:type="spellEnd"/>
          </w:p>
        </w:tc>
        <w:tc>
          <w:tcPr>
            <w:tcW w:w="3700" w:type="dxa"/>
            <w:vMerge w:val="restart"/>
            <w:tcBorders>
              <w:top w:val="single" w:sz="4" w:space="0" w:color="auto"/>
              <w:left w:val="single" w:sz="4" w:space="0" w:color="auto"/>
              <w:bottom w:val="single" w:sz="4" w:space="0" w:color="auto"/>
              <w:right w:val="single" w:sz="4" w:space="0" w:color="auto"/>
            </w:tcBorders>
            <w:vAlign w:val="center"/>
            <w:hideMark/>
          </w:tcPr>
          <w:p w14:paraId="1FB440C7" w14:textId="3AE610F8" w:rsidR="0088371C" w:rsidRPr="00DE5B18" w:rsidRDefault="0088371C" w:rsidP="00E82814">
            <w:pPr>
              <w:spacing w:after="0" w:line="240" w:lineRule="auto"/>
              <w:jc w:val="center"/>
              <w:rPr>
                <w:rFonts w:ascii="Times New Roman" w:eastAsia="Times New Roman" w:hAnsi="Times New Roman" w:cs="Times New Roman"/>
                <w:b/>
                <w:bCs/>
                <w:color w:val="000000"/>
                <w:kern w:val="0"/>
                <w:sz w:val="16"/>
                <w:szCs w:val="16"/>
                <w:lang w:eastAsia="ru-RU"/>
                <w14:ligatures w14:val="none"/>
              </w:rPr>
            </w:pPr>
            <w:proofErr w:type="spellStart"/>
            <w:r w:rsidRPr="0088371C">
              <w:rPr>
                <w:rFonts w:ascii="Times New Roman" w:eastAsia="Times New Roman" w:hAnsi="Times New Roman" w:cs="Times New Roman"/>
                <w:b/>
                <w:bCs/>
                <w:color w:val="000000"/>
                <w:kern w:val="0"/>
                <w:sz w:val="16"/>
                <w:szCs w:val="16"/>
                <w:lang w:eastAsia="ru-RU"/>
                <w14:ligatures w14:val="none"/>
              </w:rPr>
              <w:t>Басылым</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атауы</w:t>
            </w:r>
            <w:proofErr w:type="spellEnd"/>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6125E5C3" w14:textId="4FBEAA54" w:rsidR="0088371C" w:rsidRPr="00DE5B18" w:rsidRDefault="0088371C" w:rsidP="00E82814">
            <w:pPr>
              <w:spacing w:after="0" w:line="240" w:lineRule="auto"/>
              <w:jc w:val="center"/>
              <w:rPr>
                <w:rFonts w:ascii="Times New Roman" w:eastAsia="Times New Roman" w:hAnsi="Times New Roman" w:cs="Times New Roman"/>
                <w:b/>
                <w:bCs/>
                <w:color w:val="000000"/>
                <w:kern w:val="0"/>
                <w:sz w:val="16"/>
                <w:szCs w:val="16"/>
                <w:lang w:eastAsia="ru-RU"/>
                <w14:ligatures w14:val="none"/>
              </w:rPr>
            </w:pPr>
            <w:proofErr w:type="spellStart"/>
            <w:r w:rsidRPr="0088371C">
              <w:rPr>
                <w:rFonts w:ascii="Times New Roman" w:eastAsia="Times New Roman" w:hAnsi="Times New Roman" w:cs="Times New Roman"/>
                <w:b/>
                <w:bCs/>
                <w:color w:val="000000"/>
                <w:kern w:val="0"/>
                <w:sz w:val="16"/>
                <w:szCs w:val="16"/>
                <w:lang w:eastAsia="ru-RU"/>
                <w14:ligatures w14:val="none"/>
              </w:rPr>
              <w:t>Жазылу</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мерзімі</w:t>
            </w:r>
            <w:proofErr w:type="spellEnd"/>
          </w:p>
        </w:tc>
        <w:tc>
          <w:tcPr>
            <w:tcW w:w="1185" w:type="dxa"/>
            <w:vMerge w:val="restart"/>
            <w:tcBorders>
              <w:top w:val="single" w:sz="4" w:space="0" w:color="auto"/>
              <w:left w:val="single" w:sz="4" w:space="0" w:color="auto"/>
              <w:bottom w:val="single" w:sz="4" w:space="0" w:color="auto"/>
              <w:right w:val="single" w:sz="4" w:space="0" w:color="auto"/>
            </w:tcBorders>
            <w:vAlign w:val="center"/>
            <w:hideMark/>
          </w:tcPr>
          <w:p w14:paraId="05EC5105" w14:textId="03A9E651" w:rsidR="0088371C" w:rsidRPr="00DE5B18" w:rsidRDefault="0088371C" w:rsidP="00E82814">
            <w:pPr>
              <w:spacing w:after="0" w:line="240" w:lineRule="auto"/>
              <w:jc w:val="center"/>
              <w:rPr>
                <w:rFonts w:ascii="Times New Roman" w:eastAsia="Times New Roman" w:hAnsi="Times New Roman" w:cs="Times New Roman"/>
                <w:b/>
                <w:bCs/>
                <w:color w:val="000000"/>
                <w:kern w:val="0"/>
                <w:sz w:val="16"/>
                <w:szCs w:val="16"/>
                <w:lang w:eastAsia="ru-RU"/>
                <w14:ligatures w14:val="none"/>
              </w:rPr>
            </w:pPr>
            <w:proofErr w:type="spellStart"/>
            <w:r w:rsidRPr="0088371C">
              <w:rPr>
                <w:rFonts w:ascii="Times New Roman" w:eastAsia="Times New Roman" w:hAnsi="Times New Roman" w:cs="Times New Roman"/>
                <w:b/>
                <w:bCs/>
                <w:color w:val="000000"/>
                <w:kern w:val="0"/>
                <w:sz w:val="16"/>
                <w:szCs w:val="16"/>
                <w:lang w:eastAsia="ru-RU"/>
                <w14:ligatures w14:val="none"/>
              </w:rPr>
              <w:t>жиынтықтар</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саны</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5ECE4DD" w14:textId="0BED1AF5"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roofErr w:type="spellStart"/>
            <w:r w:rsidRPr="0088371C">
              <w:rPr>
                <w:rFonts w:ascii="Times New Roman" w:eastAsia="Times New Roman" w:hAnsi="Times New Roman" w:cs="Times New Roman"/>
                <w:b/>
                <w:bCs/>
                <w:color w:val="000000"/>
                <w:kern w:val="0"/>
                <w:sz w:val="16"/>
                <w:szCs w:val="16"/>
                <w:lang w:eastAsia="ru-RU"/>
                <w14:ligatures w14:val="none"/>
              </w:rPr>
              <w:t>Бір</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данаға</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жазылу</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бағасы</w:t>
            </w:r>
            <w:proofErr w:type="spellEnd"/>
          </w:p>
        </w:tc>
        <w:tc>
          <w:tcPr>
            <w:tcW w:w="17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14C707" w14:textId="32E94220" w:rsidR="0088371C" w:rsidRPr="00DE5B18" w:rsidRDefault="0088371C" w:rsidP="00E82814">
            <w:pPr>
              <w:spacing w:after="0" w:line="240" w:lineRule="auto"/>
              <w:jc w:val="center"/>
              <w:rPr>
                <w:rFonts w:ascii="Times New Roman" w:eastAsia="Times New Roman" w:hAnsi="Times New Roman" w:cs="Times New Roman"/>
                <w:b/>
                <w:bCs/>
                <w:color w:val="000000"/>
                <w:kern w:val="0"/>
                <w:sz w:val="16"/>
                <w:szCs w:val="16"/>
                <w:lang w:eastAsia="ru-RU"/>
                <w14:ligatures w14:val="none"/>
              </w:rPr>
            </w:pPr>
            <w:proofErr w:type="spellStart"/>
            <w:r w:rsidRPr="0088371C">
              <w:rPr>
                <w:rFonts w:ascii="Times New Roman" w:eastAsia="Times New Roman" w:hAnsi="Times New Roman" w:cs="Times New Roman"/>
                <w:b/>
                <w:bCs/>
                <w:color w:val="000000"/>
                <w:kern w:val="0"/>
                <w:sz w:val="16"/>
                <w:szCs w:val="16"/>
                <w:lang w:eastAsia="ru-RU"/>
                <w14:ligatures w14:val="none"/>
              </w:rPr>
              <w:t>Барлық</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даналар</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үшін</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жазылу</w:t>
            </w:r>
            <w:proofErr w:type="spellEnd"/>
            <w:r w:rsidRPr="0088371C">
              <w:rPr>
                <w:rFonts w:ascii="Times New Roman" w:eastAsia="Times New Roman" w:hAnsi="Times New Roman" w:cs="Times New Roman"/>
                <w:b/>
                <w:bCs/>
                <w:color w:val="000000"/>
                <w:kern w:val="0"/>
                <w:sz w:val="16"/>
                <w:szCs w:val="16"/>
                <w:lang w:eastAsia="ru-RU"/>
                <w14:ligatures w14:val="none"/>
              </w:rPr>
              <w:t xml:space="preserve"> </w:t>
            </w:r>
            <w:proofErr w:type="spellStart"/>
            <w:r w:rsidRPr="0088371C">
              <w:rPr>
                <w:rFonts w:ascii="Times New Roman" w:eastAsia="Times New Roman" w:hAnsi="Times New Roman" w:cs="Times New Roman"/>
                <w:b/>
                <w:bCs/>
                <w:color w:val="000000"/>
                <w:kern w:val="0"/>
                <w:sz w:val="16"/>
                <w:szCs w:val="16"/>
                <w:lang w:eastAsia="ru-RU"/>
                <w14:ligatures w14:val="none"/>
              </w:rPr>
              <w:t>бағасы</w:t>
            </w:r>
            <w:proofErr w:type="spellEnd"/>
          </w:p>
        </w:tc>
      </w:tr>
      <w:tr w:rsidR="0088371C" w:rsidRPr="00DE5B18" w14:paraId="2A9609D2" w14:textId="77777777" w:rsidTr="001968A2">
        <w:trPr>
          <w:trHeight w:val="70"/>
        </w:trPr>
        <w:tc>
          <w:tcPr>
            <w:tcW w:w="1280" w:type="dxa"/>
            <w:vMerge/>
            <w:tcBorders>
              <w:top w:val="single" w:sz="4" w:space="0" w:color="auto"/>
              <w:left w:val="single" w:sz="4" w:space="0" w:color="auto"/>
              <w:bottom w:val="single" w:sz="4" w:space="0" w:color="auto"/>
              <w:right w:val="single" w:sz="4" w:space="0" w:color="auto"/>
            </w:tcBorders>
            <w:vAlign w:val="center"/>
            <w:hideMark/>
          </w:tcPr>
          <w:p w14:paraId="3E085196" w14:textId="77777777"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
        </w:tc>
        <w:tc>
          <w:tcPr>
            <w:tcW w:w="3700" w:type="dxa"/>
            <w:vMerge/>
            <w:tcBorders>
              <w:top w:val="single" w:sz="4" w:space="0" w:color="auto"/>
              <w:left w:val="single" w:sz="4" w:space="0" w:color="auto"/>
              <w:bottom w:val="single" w:sz="4" w:space="0" w:color="auto"/>
              <w:right w:val="single" w:sz="4" w:space="0" w:color="auto"/>
            </w:tcBorders>
            <w:vAlign w:val="center"/>
            <w:hideMark/>
          </w:tcPr>
          <w:p w14:paraId="602EAA2D" w14:textId="77777777"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79437382" w14:textId="77777777"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14:paraId="2BB34966" w14:textId="77777777"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8139B9C" w14:textId="77777777"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14:paraId="43456313" w14:textId="77777777" w:rsidR="0088371C" w:rsidRPr="00DE5B18" w:rsidRDefault="0088371C" w:rsidP="00E82814">
            <w:pPr>
              <w:spacing w:after="0" w:line="240" w:lineRule="auto"/>
              <w:rPr>
                <w:rFonts w:ascii="Times New Roman" w:eastAsia="Times New Roman" w:hAnsi="Times New Roman" w:cs="Times New Roman"/>
                <w:b/>
                <w:bCs/>
                <w:color w:val="000000"/>
                <w:kern w:val="0"/>
                <w:sz w:val="16"/>
                <w:szCs w:val="16"/>
                <w:lang w:eastAsia="ru-RU"/>
                <w14:ligatures w14:val="none"/>
              </w:rPr>
            </w:pPr>
          </w:p>
        </w:tc>
        <w:tc>
          <w:tcPr>
            <w:tcW w:w="222" w:type="dxa"/>
            <w:tcBorders>
              <w:top w:val="nil"/>
              <w:left w:val="nil"/>
              <w:bottom w:val="nil"/>
              <w:right w:val="nil"/>
            </w:tcBorders>
            <w:noWrap/>
            <w:vAlign w:val="bottom"/>
            <w:hideMark/>
          </w:tcPr>
          <w:p w14:paraId="57F69A9B" w14:textId="77777777" w:rsidR="0088371C" w:rsidRPr="00DE5B18" w:rsidRDefault="0088371C" w:rsidP="00E82814">
            <w:pPr>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F62E48" w:rsidRPr="00DE5B18" w14:paraId="393385C9" w14:textId="77777777" w:rsidTr="001968A2">
        <w:trPr>
          <w:trHeight w:val="315"/>
        </w:trPr>
        <w:tc>
          <w:tcPr>
            <w:tcW w:w="1280" w:type="dxa"/>
            <w:tcBorders>
              <w:top w:val="nil"/>
              <w:left w:val="single" w:sz="4" w:space="0" w:color="auto"/>
              <w:bottom w:val="single" w:sz="4" w:space="0" w:color="auto"/>
              <w:right w:val="single" w:sz="4" w:space="0" w:color="auto"/>
            </w:tcBorders>
            <w:vAlign w:val="center"/>
            <w:hideMark/>
          </w:tcPr>
          <w:p w14:paraId="59038B23" w14:textId="3E4BAAC4"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65485</w:t>
            </w:r>
          </w:p>
        </w:tc>
        <w:tc>
          <w:tcPr>
            <w:tcW w:w="3700" w:type="dxa"/>
            <w:tcBorders>
              <w:top w:val="nil"/>
              <w:left w:val="nil"/>
              <w:bottom w:val="single" w:sz="4" w:space="0" w:color="auto"/>
              <w:right w:val="single" w:sz="4" w:space="0" w:color="auto"/>
            </w:tcBorders>
            <w:vAlign w:val="center"/>
            <w:hideMark/>
          </w:tcPr>
          <w:p w14:paraId="77FDB359" w14:textId="59A8E7F6" w:rsidR="00F62E48" w:rsidRPr="00DE5B18" w:rsidRDefault="00F62E48" w:rsidP="00F62E48">
            <w:pPr>
              <w:spacing w:after="0" w:line="240" w:lineRule="auto"/>
              <w:rPr>
                <w:rFonts w:ascii="Times New Roman" w:eastAsia="Times New Roman" w:hAnsi="Times New Roman" w:cs="Times New Roman"/>
                <w:color w:val="000000"/>
                <w:kern w:val="0"/>
                <w:sz w:val="24"/>
                <w:szCs w:val="24"/>
                <w:lang w:eastAsia="ru-RU"/>
                <w14:ligatures w14:val="none"/>
              </w:rPr>
            </w:pPr>
            <w:proofErr w:type="spellStart"/>
            <w:r w:rsidRPr="003732C6">
              <w:rPr>
                <w:rFonts w:ascii="Times New Roman" w:eastAsia="Times New Roman" w:hAnsi="Times New Roman" w:cs="Times New Roman"/>
                <w:kern w:val="0"/>
                <w:sz w:val="20"/>
                <w:szCs w:val="20"/>
                <w:lang w:eastAsia="ru-RU"/>
                <w14:ligatures w14:val="none"/>
              </w:rPr>
              <w:t>Орталык</w:t>
            </w:r>
            <w:proofErr w:type="spellEnd"/>
            <w:r w:rsidRPr="003732C6">
              <w:rPr>
                <w:rFonts w:ascii="Times New Roman" w:eastAsia="Times New Roman" w:hAnsi="Times New Roman" w:cs="Times New Roman"/>
                <w:kern w:val="0"/>
                <w:sz w:val="20"/>
                <w:szCs w:val="20"/>
                <w:lang w:eastAsia="ru-RU"/>
                <w14:ligatures w14:val="none"/>
              </w:rPr>
              <w:t xml:space="preserve"> </w:t>
            </w:r>
            <w:proofErr w:type="spellStart"/>
            <w:r w:rsidRPr="003732C6">
              <w:rPr>
                <w:rFonts w:ascii="Times New Roman" w:eastAsia="Times New Roman" w:hAnsi="Times New Roman" w:cs="Times New Roman"/>
                <w:kern w:val="0"/>
                <w:sz w:val="20"/>
                <w:szCs w:val="20"/>
                <w:lang w:eastAsia="ru-RU"/>
                <w14:ligatures w14:val="none"/>
              </w:rPr>
              <w:t>Казакстан</w:t>
            </w:r>
            <w:proofErr w:type="spellEnd"/>
          </w:p>
        </w:tc>
        <w:tc>
          <w:tcPr>
            <w:tcW w:w="940" w:type="dxa"/>
            <w:tcBorders>
              <w:top w:val="nil"/>
              <w:left w:val="nil"/>
              <w:bottom w:val="single" w:sz="4" w:space="0" w:color="auto"/>
              <w:right w:val="single" w:sz="4" w:space="0" w:color="auto"/>
            </w:tcBorders>
            <w:vAlign w:val="center"/>
            <w:hideMark/>
          </w:tcPr>
          <w:p w14:paraId="5AD66447" w14:textId="4ED298C9"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12</w:t>
            </w:r>
          </w:p>
        </w:tc>
        <w:tc>
          <w:tcPr>
            <w:tcW w:w="1185" w:type="dxa"/>
            <w:tcBorders>
              <w:top w:val="nil"/>
              <w:left w:val="nil"/>
              <w:bottom w:val="single" w:sz="4" w:space="0" w:color="auto"/>
              <w:right w:val="single" w:sz="4" w:space="0" w:color="auto"/>
            </w:tcBorders>
            <w:vAlign w:val="center"/>
            <w:hideMark/>
          </w:tcPr>
          <w:p w14:paraId="6DD1D6E0" w14:textId="2355D520"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560" w:type="dxa"/>
            <w:tcBorders>
              <w:top w:val="nil"/>
              <w:left w:val="nil"/>
              <w:bottom w:val="single" w:sz="4" w:space="0" w:color="auto"/>
              <w:right w:val="single" w:sz="4" w:space="0" w:color="auto"/>
            </w:tcBorders>
            <w:vAlign w:val="center"/>
            <w:hideMark/>
          </w:tcPr>
          <w:p w14:paraId="262D3C79" w14:textId="14EA7777" w:rsidR="00F62E48" w:rsidRPr="007A16DB"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32219,5</w:t>
            </w:r>
          </w:p>
        </w:tc>
        <w:tc>
          <w:tcPr>
            <w:tcW w:w="1762" w:type="dxa"/>
            <w:tcBorders>
              <w:top w:val="nil"/>
              <w:left w:val="nil"/>
              <w:bottom w:val="single" w:sz="4" w:space="0" w:color="auto"/>
              <w:right w:val="single" w:sz="4" w:space="0" w:color="auto"/>
            </w:tcBorders>
            <w:vAlign w:val="center"/>
            <w:hideMark/>
          </w:tcPr>
          <w:p w14:paraId="3075B36B" w14:textId="4FF3DF4D" w:rsidR="00F62E48" w:rsidRPr="007A16DB"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32219,5</w:t>
            </w:r>
          </w:p>
        </w:tc>
        <w:tc>
          <w:tcPr>
            <w:tcW w:w="222" w:type="dxa"/>
            <w:vAlign w:val="center"/>
            <w:hideMark/>
          </w:tcPr>
          <w:p w14:paraId="2E70D1F6" w14:textId="77777777" w:rsidR="00F62E48" w:rsidRPr="00DE5B18" w:rsidRDefault="00F62E48" w:rsidP="00F62E48">
            <w:pPr>
              <w:spacing w:after="0" w:line="240" w:lineRule="auto"/>
              <w:rPr>
                <w:rFonts w:ascii="Times New Roman" w:eastAsia="Times New Roman" w:hAnsi="Times New Roman" w:cs="Times New Roman"/>
                <w:kern w:val="0"/>
                <w:sz w:val="20"/>
                <w:szCs w:val="20"/>
                <w:lang w:eastAsia="ru-RU"/>
                <w14:ligatures w14:val="none"/>
              </w:rPr>
            </w:pPr>
          </w:p>
        </w:tc>
      </w:tr>
      <w:tr w:rsidR="00F62E48" w:rsidRPr="00DE5B18" w14:paraId="582D2FB5" w14:textId="77777777" w:rsidTr="001968A2">
        <w:trPr>
          <w:trHeight w:val="293"/>
        </w:trPr>
        <w:tc>
          <w:tcPr>
            <w:tcW w:w="1280" w:type="dxa"/>
            <w:tcBorders>
              <w:top w:val="nil"/>
              <w:left w:val="single" w:sz="4" w:space="0" w:color="auto"/>
              <w:bottom w:val="single" w:sz="4" w:space="0" w:color="auto"/>
              <w:right w:val="single" w:sz="4" w:space="0" w:color="auto"/>
            </w:tcBorders>
            <w:noWrap/>
            <w:vAlign w:val="bottom"/>
            <w:hideMark/>
          </w:tcPr>
          <w:p w14:paraId="08A04B70" w14:textId="43DA2D9E"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65482</w:t>
            </w:r>
          </w:p>
        </w:tc>
        <w:tc>
          <w:tcPr>
            <w:tcW w:w="3700" w:type="dxa"/>
            <w:tcBorders>
              <w:top w:val="nil"/>
              <w:left w:val="nil"/>
              <w:bottom w:val="single" w:sz="4" w:space="0" w:color="auto"/>
              <w:right w:val="single" w:sz="4" w:space="0" w:color="auto"/>
            </w:tcBorders>
            <w:noWrap/>
            <w:vAlign w:val="center"/>
            <w:hideMark/>
          </w:tcPr>
          <w:p w14:paraId="087AABE2" w14:textId="51192841" w:rsidR="00F62E48" w:rsidRPr="00DE5B18" w:rsidRDefault="00F62E48" w:rsidP="00F62E48">
            <w:pPr>
              <w:spacing w:after="0" w:line="240" w:lineRule="auto"/>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Индустриальная Караганда</w:t>
            </w:r>
          </w:p>
        </w:tc>
        <w:tc>
          <w:tcPr>
            <w:tcW w:w="940" w:type="dxa"/>
            <w:tcBorders>
              <w:top w:val="nil"/>
              <w:left w:val="nil"/>
              <w:bottom w:val="single" w:sz="4" w:space="0" w:color="auto"/>
              <w:right w:val="single" w:sz="4" w:space="0" w:color="auto"/>
            </w:tcBorders>
            <w:noWrap/>
            <w:vAlign w:val="center"/>
            <w:hideMark/>
          </w:tcPr>
          <w:p w14:paraId="6520A64F" w14:textId="62592A15"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12</w:t>
            </w:r>
          </w:p>
        </w:tc>
        <w:tc>
          <w:tcPr>
            <w:tcW w:w="1185" w:type="dxa"/>
            <w:tcBorders>
              <w:top w:val="nil"/>
              <w:left w:val="nil"/>
              <w:bottom w:val="single" w:sz="4" w:space="0" w:color="auto"/>
              <w:right w:val="single" w:sz="4" w:space="0" w:color="auto"/>
            </w:tcBorders>
            <w:noWrap/>
            <w:vAlign w:val="center"/>
            <w:hideMark/>
          </w:tcPr>
          <w:p w14:paraId="30992128" w14:textId="31C3CAA8"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560" w:type="dxa"/>
            <w:tcBorders>
              <w:top w:val="nil"/>
              <w:left w:val="nil"/>
              <w:bottom w:val="single" w:sz="4" w:space="0" w:color="auto"/>
              <w:right w:val="single" w:sz="4" w:space="0" w:color="auto"/>
            </w:tcBorders>
            <w:noWrap/>
            <w:vAlign w:val="center"/>
            <w:hideMark/>
          </w:tcPr>
          <w:p w14:paraId="7D99CA0D" w14:textId="6DC75255"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32219,5</w:t>
            </w:r>
          </w:p>
        </w:tc>
        <w:tc>
          <w:tcPr>
            <w:tcW w:w="1762" w:type="dxa"/>
            <w:tcBorders>
              <w:top w:val="nil"/>
              <w:left w:val="nil"/>
              <w:bottom w:val="single" w:sz="4" w:space="0" w:color="auto"/>
              <w:right w:val="single" w:sz="4" w:space="0" w:color="auto"/>
            </w:tcBorders>
            <w:noWrap/>
            <w:vAlign w:val="center"/>
            <w:hideMark/>
          </w:tcPr>
          <w:p w14:paraId="0FE962B7" w14:textId="4BF9E861"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32219,5</w:t>
            </w:r>
          </w:p>
        </w:tc>
        <w:tc>
          <w:tcPr>
            <w:tcW w:w="222" w:type="dxa"/>
            <w:vAlign w:val="center"/>
            <w:hideMark/>
          </w:tcPr>
          <w:p w14:paraId="077CC20D" w14:textId="77777777" w:rsidR="00F62E48" w:rsidRPr="00DE5B18" w:rsidRDefault="00F62E48" w:rsidP="00F62E48">
            <w:pPr>
              <w:spacing w:after="0" w:line="240" w:lineRule="auto"/>
              <w:rPr>
                <w:rFonts w:ascii="Times New Roman" w:eastAsia="Times New Roman" w:hAnsi="Times New Roman" w:cs="Times New Roman"/>
                <w:kern w:val="0"/>
                <w:sz w:val="20"/>
                <w:szCs w:val="20"/>
                <w:lang w:eastAsia="ru-RU"/>
                <w14:ligatures w14:val="none"/>
              </w:rPr>
            </w:pPr>
          </w:p>
        </w:tc>
      </w:tr>
      <w:tr w:rsidR="00F62E48" w:rsidRPr="00DE5B18" w14:paraId="076FF3A8" w14:textId="77777777" w:rsidTr="001968A2">
        <w:trPr>
          <w:trHeight w:val="435"/>
        </w:trPr>
        <w:tc>
          <w:tcPr>
            <w:tcW w:w="1280" w:type="dxa"/>
            <w:tcBorders>
              <w:top w:val="nil"/>
              <w:left w:val="single" w:sz="4" w:space="0" w:color="auto"/>
              <w:bottom w:val="single" w:sz="4" w:space="0" w:color="auto"/>
              <w:right w:val="single" w:sz="4" w:space="0" w:color="auto"/>
            </w:tcBorders>
            <w:vAlign w:val="center"/>
          </w:tcPr>
          <w:p w14:paraId="588C1B6D" w14:textId="446A8D7B" w:rsidR="00F62E48" w:rsidRPr="00DE5B18" w:rsidRDefault="00F62E48" w:rsidP="00F62E48">
            <w:pPr>
              <w:spacing w:after="0" w:line="240" w:lineRule="auto"/>
              <w:jc w:val="center"/>
              <w:rPr>
                <w:rFonts w:ascii="Times New Roman" w:eastAsia="Times New Roman" w:hAnsi="Times New Roman" w:cs="Times New Roman"/>
                <w:color w:val="000000"/>
                <w:kern w:val="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75639</w:t>
            </w:r>
          </w:p>
        </w:tc>
        <w:tc>
          <w:tcPr>
            <w:tcW w:w="3700" w:type="dxa"/>
            <w:tcBorders>
              <w:top w:val="nil"/>
              <w:left w:val="nil"/>
              <w:bottom w:val="single" w:sz="4" w:space="0" w:color="auto"/>
              <w:right w:val="single" w:sz="4" w:space="0" w:color="auto"/>
            </w:tcBorders>
            <w:vAlign w:val="center"/>
          </w:tcPr>
          <w:p w14:paraId="12051B4A" w14:textId="2EA226D8" w:rsidR="00F62E48" w:rsidRPr="00DE5B18" w:rsidRDefault="00F62E48" w:rsidP="00F62E48">
            <w:pPr>
              <w:spacing w:after="0" w:line="240" w:lineRule="auto"/>
              <w:rPr>
                <w:rFonts w:ascii="Times New Roman" w:eastAsia="Times New Roman" w:hAnsi="Times New Roman" w:cs="Times New Roman"/>
                <w:color w:val="000000"/>
                <w:kern w:val="0"/>
                <w:lang w:eastAsia="ru-RU"/>
                <w14:ligatures w14:val="none"/>
              </w:rPr>
            </w:pPr>
            <w:r w:rsidRPr="003732C6">
              <w:rPr>
                <w:rFonts w:ascii="Times New Roman" w:eastAsia="Times New Roman" w:hAnsi="Times New Roman" w:cs="Times New Roman"/>
                <w:kern w:val="0"/>
                <w:sz w:val="20"/>
                <w:szCs w:val="20"/>
                <w:lang w:eastAsia="ru-RU"/>
                <w14:ligatures w14:val="none"/>
              </w:rPr>
              <w:t>Бюллетень Верховного суда Республики Казахстан</w:t>
            </w:r>
          </w:p>
        </w:tc>
        <w:tc>
          <w:tcPr>
            <w:tcW w:w="940" w:type="dxa"/>
            <w:tcBorders>
              <w:top w:val="nil"/>
              <w:left w:val="nil"/>
              <w:bottom w:val="single" w:sz="4" w:space="0" w:color="auto"/>
              <w:right w:val="single" w:sz="4" w:space="0" w:color="auto"/>
            </w:tcBorders>
            <w:noWrap/>
            <w:vAlign w:val="center"/>
          </w:tcPr>
          <w:p w14:paraId="68F48E91" w14:textId="1DB9020A"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12</w:t>
            </w:r>
          </w:p>
        </w:tc>
        <w:tc>
          <w:tcPr>
            <w:tcW w:w="1185" w:type="dxa"/>
            <w:tcBorders>
              <w:top w:val="nil"/>
              <w:left w:val="nil"/>
              <w:bottom w:val="single" w:sz="4" w:space="0" w:color="auto"/>
              <w:right w:val="single" w:sz="4" w:space="0" w:color="auto"/>
            </w:tcBorders>
            <w:noWrap/>
            <w:vAlign w:val="center"/>
          </w:tcPr>
          <w:p w14:paraId="090E42B8" w14:textId="5D8FFDBE"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560" w:type="dxa"/>
            <w:tcBorders>
              <w:top w:val="nil"/>
              <w:left w:val="nil"/>
              <w:bottom w:val="single" w:sz="4" w:space="0" w:color="auto"/>
              <w:right w:val="single" w:sz="4" w:space="0" w:color="auto"/>
            </w:tcBorders>
            <w:noWrap/>
            <w:vAlign w:val="center"/>
          </w:tcPr>
          <w:p w14:paraId="032251DB" w14:textId="78064021" w:rsidR="00F62E48" w:rsidRPr="007A16DB" w:rsidRDefault="00F62E48" w:rsidP="00F62E48">
            <w:pPr>
              <w:spacing w:after="0" w:line="240" w:lineRule="auto"/>
              <w:jc w:val="center"/>
              <w:rPr>
                <w:rFonts w:ascii="Calibri" w:eastAsia="Times New Roman" w:hAnsi="Calibri" w:cs="Calibri"/>
                <w:color w:val="000000"/>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23932,40</w:t>
            </w:r>
          </w:p>
        </w:tc>
        <w:tc>
          <w:tcPr>
            <w:tcW w:w="1762" w:type="dxa"/>
            <w:tcBorders>
              <w:top w:val="nil"/>
              <w:left w:val="nil"/>
              <w:bottom w:val="single" w:sz="4" w:space="0" w:color="auto"/>
              <w:right w:val="single" w:sz="4" w:space="0" w:color="auto"/>
            </w:tcBorders>
            <w:noWrap/>
            <w:vAlign w:val="center"/>
          </w:tcPr>
          <w:p w14:paraId="56AAFD33" w14:textId="22D73796"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23932,40</w:t>
            </w:r>
          </w:p>
        </w:tc>
        <w:tc>
          <w:tcPr>
            <w:tcW w:w="222" w:type="dxa"/>
            <w:vAlign w:val="center"/>
            <w:hideMark/>
          </w:tcPr>
          <w:p w14:paraId="78C061AC" w14:textId="77777777" w:rsidR="00F62E48" w:rsidRPr="00DE5B18" w:rsidRDefault="00F62E48" w:rsidP="00F62E48">
            <w:pPr>
              <w:spacing w:after="0" w:line="240" w:lineRule="auto"/>
              <w:rPr>
                <w:rFonts w:ascii="Times New Roman" w:eastAsia="Times New Roman" w:hAnsi="Times New Roman" w:cs="Times New Roman"/>
                <w:kern w:val="0"/>
                <w:sz w:val="20"/>
                <w:szCs w:val="20"/>
                <w:lang w:eastAsia="ru-RU"/>
                <w14:ligatures w14:val="none"/>
              </w:rPr>
            </w:pPr>
          </w:p>
        </w:tc>
      </w:tr>
      <w:tr w:rsidR="00F62E48" w:rsidRPr="00DE5B18" w14:paraId="2AC9CAC8" w14:textId="77777777" w:rsidTr="001968A2">
        <w:trPr>
          <w:trHeight w:val="540"/>
        </w:trPr>
        <w:tc>
          <w:tcPr>
            <w:tcW w:w="1280" w:type="dxa"/>
            <w:tcBorders>
              <w:top w:val="nil"/>
              <w:left w:val="single" w:sz="4" w:space="0" w:color="auto"/>
              <w:bottom w:val="single" w:sz="4" w:space="0" w:color="auto"/>
              <w:right w:val="single" w:sz="4" w:space="0" w:color="auto"/>
            </w:tcBorders>
            <w:vAlign w:val="center"/>
          </w:tcPr>
          <w:p w14:paraId="6CE3245C" w14:textId="357C4A3D"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74380</w:t>
            </w:r>
          </w:p>
        </w:tc>
        <w:tc>
          <w:tcPr>
            <w:tcW w:w="3700" w:type="dxa"/>
            <w:tcBorders>
              <w:top w:val="nil"/>
              <w:left w:val="nil"/>
              <w:bottom w:val="single" w:sz="4" w:space="0" w:color="auto"/>
              <w:right w:val="single" w:sz="4" w:space="0" w:color="auto"/>
            </w:tcBorders>
            <w:vAlign w:val="center"/>
          </w:tcPr>
          <w:p w14:paraId="60F6BD54" w14:textId="7C38CA57" w:rsidR="00F62E48" w:rsidRPr="00DE5B18" w:rsidRDefault="00F62E48" w:rsidP="00F62E48">
            <w:pPr>
              <w:spacing w:after="0" w:line="240" w:lineRule="auto"/>
              <w:rPr>
                <w:rFonts w:ascii="Times New Roman" w:eastAsia="Times New Roman" w:hAnsi="Times New Roman" w:cs="Times New Roman"/>
                <w:color w:val="000000"/>
                <w:kern w:val="0"/>
                <w:lang w:eastAsia="ru-RU"/>
                <w14:ligatures w14:val="none"/>
              </w:rPr>
            </w:pPr>
            <w:r w:rsidRPr="003732C6">
              <w:rPr>
                <w:rFonts w:ascii="Times New Roman" w:eastAsia="Times New Roman" w:hAnsi="Times New Roman" w:cs="Times New Roman"/>
                <w:kern w:val="0"/>
                <w:sz w:val="20"/>
                <w:szCs w:val="20"/>
                <w:lang w:eastAsia="ru-RU"/>
                <w14:ligatures w14:val="none"/>
              </w:rPr>
              <w:t>Государственный заказ. Вопросы и ответы. Электронный журнал.</w:t>
            </w:r>
          </w:p>
        </w:tc>
        <w:tc>
          <w:tcPr>
            <w:tcW w:w="940" w:type="dxa"/>
            <w:tcBorders>
              <w:top w:val="nil"/>
              <w:left w:val="nil"/>
              <w:bottom w:val="single" w:sz="4" w:space="0" w:color="auto"/>
              <w:right w:val="single" w:sz="4" w:space="0" w:color="auto"/>
            </w:tcBorders>
            <w:noWrap/>
            <w:vAlign w:val="center"/>
          </w:tcPr>
          <w:p w14:paraId="74CA2C89" w14:textId="29B7770C"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12</w:t>
            </w:r>
          </w:p>
        </w:tc>
        <w:tc>
          <w:tcPr>
            <w:tcW w:w="1185" w:type="dxa"/>
            <w:tcBorders>
              <w:top w:val="nil"/>
              <w:left w:val="nil"/>
              <w:bottom w:val="single" w:sz="4" w:space="0" w:color="auto"/>
              <w:right w:val="single" w:sz="4" w:space="0" w:color="auto"/>
            </w:tcBorders>
            <w:noWrap/>
            <w:vAlign w:val="center"/>
          </w:tcPr>
          <w:p w14:paraId="0B1B68A0" w14:textId="7E5EE28B"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560" w:type="dxa"/>
            <w:tcBorders>
              <w:top w:val="nil"/>
              <w:left w:val="nil"/>
              <w:bottom w:val="single" w:sz="4" w:space="0" w:color="auto"/>
              <w:right w:val="single" w:sz="4" w:space="0" w:color="auto"/>
            </w:tcBorders>
            <w:noWrap/>
            <w:vAlign w:val="center"/>
          </w:tcPr>
          <w:p w14:paraId="3589887C" w14:textId="1925F0E0"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83442,80</w:t>
            </w:r>
          </w:p>
        </w:tc>
        <w:tc>
          <w:tcPr>
            <w:tcW w:w="1762" w:type="dxa"/>
            <w:tcBorders>
              <w:top w:val="nil"/>
              <w:left w:val="nil"/>
              <w:bottom w:val="single" w:sz="4" w:space="0" w:color="auto"/>
              <w:right w:val="single" w:sz="4" w:space="0" w:color="auto"/>
            </w:tcBorders>
            <w:noWrap/>
            <w:vAlign w:val="center"/>
          </w:tcPr>
          <w:p w14:paraId="7845C606" w14:textId="5F9676F2"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83442,80</w:t>
            </w:r>
          </w:p>
        </w:tc>
        <w:tc>
          <w:tcPr>
            <w:tcW w:w="222" w:type="dxa"/>
            <w:vAlign w:val="center"/>
            <w:hideMark/>
          </w:tcPr>
          <w:p w14:paraId="27CAD13D" w14:textId="77777777" w:rsidR="00F62E48" w:rsidRPr="00DE5B18" w:rsidRDefault="00F62E48" w:rsidP="00F62E48">
            <w:pPr>
              <w:spacing w:after="0" w:line="240" w:lineRule="auto"/>
              <w:rPr>
                <w:rFonts w:ascii="Times New Roman" w:eastAsia="Times New Roman" w:hAnsi="Times New Roman" w:cs="Times New Roman"/>
                <w:kern w:val="0"/>
                <w:sz w:val="20"/>
                <w:szCs w:val="20"/>
                <w:lang w:eastAsia="ru-RU"/>
                <w14:ligatures w14:val="none"/>
              </w:rPr>
            </w:pPr>
          </w:p>
        </w:tc>
      </w:tr>
      <w:tr w:rsidR="00F62E48" w:rsidRPr="00DE5B18" w14:paraId="7C45925B" w14:textId="77777777" w:rsidTr="001968A2">
        <w:trPr>
          <w:trHeight w:val="270"/>
        </w:trPr>
        <w:tc>
          <w:tcPr>
            <w:tcW w:w="1280" w:type="dxa"/>
            <w:tcBorders>
              <w:top w:val="nil"/>
              <w:left w:val="single" w:sz="4" w:space="0" w:color="auto"/>
              <w:bottom w:val="single" w:sz="4" w:space="0" w:color="auto"/>
              <w:right w:val="single" w:sz="4" w:space="0" w:color="auto"/>
            </w:tcBorders>
            <w:vAlign w:val="bottom"/>
          </w:tcPr>
          <w:p w14:paraId="1A752849" w14:textId="2A5E1D3F" w:rsidR="00F62E48" w:rsidRPr="00DE5B18" w:rsidRDefault="00F62E48" w:rsidP="00F62E48">
            <w:pPr>
              <w:spacing w:after="0" w:line="240" w:lineRule="auto"/>
              <w:jc w:val="center"/>
              <w:rPr>
                <w:rFonts w:ascii="Times New Roman" w:eastAsia="Times New Roman" w:hAnsi="Times New Roman" w:cs="Times New Roman"/>
                <w:color w:val="000000"/>
                <w:kern w:val="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75585</w:t>
            </w:r>
          </w:p>
        </w:tc>
        <w:tc>
          <w:tcPr>
            <w:tcW w:w="3700" w:type="dxa"/>
            <w:tcBorders>
              <w:top w:val="nil"/>
              <w:left w:val="nil"/>
              <w:bottom w:val="single" w:sz="4" w:space="0" w:color="auto"/>
              <w:right w:val="single" w:sz="4" w:space="0" w:color="auto"/>
            </w:tcBorders>
            <w:vAlign w:val="bottom"/>
          </w:tcPr>
          <w:p w14:paraId="1B9732E4" w14:textId="7794D2F9" w:rsidR="00F62E48" w:rsidRPr="00DE5B18" w:rsidRDefault="00F62E48" w:rsidP="00F62E48">
            <w:pPr>
              <w:spacing w:after="0" w:line="240" w:lineRule="auto"/>
              <w:rPr>
                <w:rFonts w:ascii="Times New Roman" w:eastAsia="Times New Roman" w:hAnsi="Times New Roman" w:cs="Times New Roman"/>
                <w:color w:val="000000"/>
                <w:kern w:val="0"/>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Бухучет и налоги, финансы и право. Комплект</w:t>
            </w:r>
          </w:p>
        </w:tc>
        <w:tc>
          <w:tcPr>
            <w:tcW w:w="940" w:type="dxa"/>
            <w:tcBorders>
              <w:top w:val="nil"/>
              <w:left w:val="nil"/>
              <w:bottom w:val="single" w:sz="4" w:space="0" w:color="auto"/>
              <w:right w:val="single" w:sz="4" w:space="0" w:color="auto"/>
            </w:tcBorders>
            <w:noWrap/>
            <w:vAlign w:val="center"/>
          </w:tcPr>
          <w:p w14:paraId="12881B6A" w14:textId="236E998A"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kern w:val="0"/>
                <w:sz w:val="20"/>
                <w:szCs w:val="20"/>
                <w:lang w:eastAsia="ru-RU"/>
                <w14:ligatures w14:val="none"/>
              </w:rPr>
              <w:t>12</w:t>
            </w:r>
          </w:p>
        </w:tc>
        <w:tc>
          <w:tcPr>
            <w:tcW w:w="1185" w:type="dxa"/>
            <w:tcBorders>
              <w:top w:val="nil"/>
              <w:left w:val="nil"/>
              <w:bottom w:val="single" w:sz="4" w:space="0" w:color="auto"/>
              <w:right w:val="single" w:sz="4" w:space="0" w:color="auto"/>
            </w:tcBorders>
            <w:noWrap/>
            <w:vAlign w:val="bottom"/>
          </w:tcPr>
          <w:p w14:paraId="0A906909" w14:textId="6504F901" w:rsidR="00F62E48" w:rsidRPr="00DE5B18"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w:t>
            </w:r>
          </w:p>
        </w:tc>
        <w:tc>
          <w:tcPr>
            <w:tcW w:w="1560" w:type="dxa"/>
            <w:tcBorders>
              <w:top w:val="nil"/>
              <w:left w:val="nil"/>
              <w:bottom w:val="single" w:sz="4" w:space="0" w:color="auto"/>
              <w:right w:val="single" w:sz="4" w:space="0" w:color="auto"/>
            </w:tcBorders>
            <w:noWrap/>
            <w:vAlign w:val="bottom"/>
          </w:tcPr>
          <w:p w14:paraId="611A223C" w14:textId="0AD18C35"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137721,60</w:t>
            </w:r>
          </w:p>
        </w:tc>
        <w:tc>
          <w:tcPr>
            <w:tcW w:w="1762" w:type="dxa"/>
            <w:tcBorders>
              <w:top w:val="nil"/>
              <w:left w:val="nil"/>
              <w:bottom w:val="single" w:sz="4" w:space="0" w:color="auto"/>
              <w:right w:val="single" w:sz="4" w:space="0" w:color="auto"/>
            </w:tcBorders>
            <w:noWrap/>
            <w:vAlign w:val="bottom"/>
          </w:tcPr>
          <w:p w14:paraId="42A038D4" w14:textId="23FC95DD" w:rsidR="00F62E48" w:rsidRPr="007A16DB"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137721,60</w:t>
            </w:r>
          </w:p>
        </w:tc>
        <w:tc>
          <w:tcPr>
            <w:tcW w:w="222" w:type="dxa"/>
            <w:vAlign w:val="center"/>
            <w:hideMark/>
          </w:tcPr>
          <w:p w14:paraId="17B0FF79" w14:textId="77777777" w:rsidR="00F62E48" w:rsidRPr="00DE5B18" w:rsidRDefault="00F62E48" w:rsidP="00F62E48">
            <w:pPr>
              <w:spacing w:after="0" w:line="240" w:lineRule="auto"/>
              <w:rPr>
                <w:rFonts w:ascii="Times New Roman" w:eastAsia="Times New Roman" w:hAnsi="Times New Roman" w:cs="Times New Roman"/>
                <w:kern w:val="0"/>
                <w:sz w:val="20"/>
                <w:szCs w:val="20"/>
                <w:lang w:eastAsia="ru-RU"/>
                <w14:ligatures w14:val="none"/>
              </w:rPr>
            </w:pPr>
          </w:p>
        </w:tc>
      </w:tr>
      <w:tr w:rsidR="00F62E48" w:rsidRPr="00DE5B18" w14:paraId="73CB107B" w14:textId="77777777" w:rsidTr="001968A2">
        <w:trPr>
          <w:trHeight w:val="92"/>
        </w:trPr>
        <w:tc>
          <w:tcPr>
            <w:tcW w:w="1280" w:type="dxa"/>
            <w:tcBorders>
              <w:top w:val="nil"/>
              <w:left w:val="single" w:sz="4" w:space="0" w:color="auto"/>
              <w:bottom w:val="single" w:sz="4" w:space="0" w:color="auto"/>
              <w:right w:val="single" w:sz="4" w:space="0" w:color="auto"/>
            </w:tcBorders>
            <w:noWrap/>
            <w:vAlign w:val="bottom"/>
          </w:tcPr>
          <w:p w14:paraId="140C9F41" w14:textId="2C0DF323" w:rsidR="00F62E48" w:rsidRPr="00DE5B18" w:rsidRDefault="00F62E48" w:rsidP="00F62E48">
            <w:pPr>
              <w:spacing w:after="0" w:line="240" w:lineRule="auto"/>
              <w:jc w:val="center"/>
              <w:rPr>
                <w:rFonts w:ascii="Calibri" w:eastAsia="Times New Roman" w:hAnsi="Calibri" w:cs="Calibri"/>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3700" w:type="dxa"/>
            <w:tcBorders>
              <w:top w:val="nil"/>
              <w:left w:val="nil"/>
              <w:bottom w:val="single" w:sz="4" w:space="0" w:color="auto"/>
              <w:right w:val="single" w:sz="4" w:space="0" w:color="auto"/>
            </w:tcBorders>
            <w:shd w:val="clear" w:color="000000" w:fill="FFFFFF"/>
            <w:vAlign w:val="bottom"/>
          </w:tcPr>
          <w:p w14:paraId="43462D32" w14:textId="2E3553DE" w:rsidR="00F62E48" w:rsidRPr="00DE5B18" w:rsidRDefault="00F62E48" w:rsidP="00F62E48">
            <w:pPr>
              <w:spacing w:after="0" w:line="240" w:lineRule="auto"/>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940" w:type="dxa"/>
            <w:tcBorders>
              <w:top w:val="nil"/>
              <w:left w:val="nil"/>
              <w:bottom w:val="single" w:sz="4" w:space="0" w:color="auto"/>
              <w:right w:val="single" w:sz="4" w:space="0" w:color="auto"/>
            </w:tcBorders>
            <w:vAlign w:val="bottom"/>
          </w:tcPr>
          <w:p w14:paraId="7640B3EC" w14:textId="4EDF306F" w:rsidR="00F62E48" w:rsidRPr="00DE5B18" w:rsidRDefault="00F62E48" w:rsidP="00F62E48">
            <w:pPr>
              <w:spacing w:after="0" w:line="240" w:lineRule="auto"/>
              <w:jc w:val="center"/>
              <w:rPr>
                <w:rFonts w:ascii="Times New Roman" w:eastAsia="Times New Roman" w:hAnsi="Times New Roman" w:cs="Times New Roman"/>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185" w:type="dxa"/>
            <w:tcBorders>
              <w:top w:val="nil"/>
              <w:left w:val="nil"/>
              <w:bottom w:val="single" w:sz="4" w:space="0" w:color="auto"/>
              <w:right w:val="single" w:sz="4" w:space="0" w:color="auto"/>
            </w:tcBorders>
            <w:noWrap/>
            <w:vAlign w:val="bottom"/>
          </w:tcPr>
          <w:p w14:paraId="2B435FFE" w14:textId="6351E26C" w:rsidR="00F62E48" w:rsidRPr="00DE5B18" w:rsidRDefault="00F62E48" w:rsidP="00F62E48">
            <w:pPr>
              <w:spacing w:after="0" w:line="240" w:lineRule="auto"/>
              <w:jc w:val="center"/>
              <w:rPr>
                <w:rFonts w:ascii="Calibri" w:eastAsia="Times New Roman" w:hAnsi="Calibri" w:cs="Calibri"/>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560" w:type="dxa"/>
            <w:tcBorders>
              <w:top w:val="nil"/>
              <w:left w:val="nil"/>
              <w:bottom w:val="single" w:sz="4" w:space="0" w:color="auto"/>
              <w:right w:val="single" w:sz="4" w:space="0" w:color="auto"/>
            </w:tcBorders>
            <w:vAlign w:val="bottom"/>
          </w:tcPr>
          <w:p w14:paraId="52C66578" w14:textId="576829BE" w:rsidR="00F62E48" w:rsidRPr="007A16DB"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color w:val="000000"/>
                <w:kern w:val="0"/>
                <w:sz w:val="20"/>
                <w:szCs w:val="20"/>
                <w:lang w:eastAsia="ru-RU"/>
                <w14:ligatures w14:val="none"/>
              </w:rPr>
              <w:t> </w:t>
            </w:r>
          </w:p>
        </w:tc>
        <w:tc>
          <w:tcPr>
            <w:tcW w:w="1762" w:type="dxa"/>
            <w:tcBorders>
              <w:top w:val="nil"/>
              <w:left w:val="nil"/>
              <w:bottom w:val="single" w:sz="4" w:space="0" w:color="auto"/>
              <w:right w:val="single" w:sz="4" w:space="0" w:color="auto"/>
            </w:tcBorders>
            <w:vAlign w:val="bottom"/>
          </w:tcPr>
          <w:p w14:paraId="202F9067" w14:textId="52163610" w:rsidR="00F62E48" w:rsidRPr="007A16DB" w:rsidRDefault="00F62E48" w:rsidP="00F62E48">
            <w:pPr>
              <w:spacing w:after="0" w:line="240" w:lineRule="auto"/>
              <w:jc w:val="center"/>
              <w:rPr>
                <w:rFonts w:ascii="Times New Roman" w:eastAsia="Times New Roman" w:hAnsi="Times New Roman" w:cs="Times New Roman"/>
                <w:color w:val="000000"/>
                <w:kern w:val="0"/>
                <w:sz w:val="24"/>
                <w:szCs w:val="24"/>
                <w:lang w:eastAsia="ru-RU"/>
                <w14:ligatures w14:val="none"/>
              </w:rPr>
            </w:pPr>
            <w:r w:rsidRPr="003732C6">
              <w:rPr>
                <w:rFonts w:ascii="Times New Roman" w:eastAsia="Times New Roman" w:hAnsi="Times New Roman" w:cs="Times New Roman"/>
                <w:b/>
                <w:bCs/>
                <w:color w:val="000000"/>
                <w:kern w:val="0"/>
                <w:sz w:val="20"/>
                <w:szCs w:val="20"/>
                <w:lang w:eastAsia="ru-RU"/>
                <w14:ligatures w14:val="none"/>
              </w:rPr>
              <w:t>309</w:t>
            </w:r>
            <w:r>
              <w:rPr>
                <w:rFonts w:ascii="Times New Roman" w:eastAsia="Times New Roman" w:hAnsi="Times New Roman" w:cs="Times New Roman"/>
                <w:b/>
                <w:bCs/>
                <w:color w:val="000000"/>
                <w:kern w:val="0"/>
                <w:sz w:val="20"/>
                <w:szCs w:val="20"/>
                <w:lang w:eastAsia="ru-RU"/>
                <w14:ligatures w14:val="none"/>
              </w:rPr>
              <w:t xml:space="preserve"> </w:t>
            </w:r>
            <w:r w:rsidRPr="003732C6">
              <w:rPr>
                <w:rFonts w:ascii="Times New Roman" w:eastAsia="Times New Roman" w:hAnsi="Times New Roman" w:cs="Times New Roman"/>
                <w:b/>
                <w:bCs/>
                <w:color w:val="000000"/>
                <w:kern w:val="0"/>
                <w:sz w:val="20"/>
                <w:szCs w:val="20"/>
                <w:lang w:eastAsia="ru-RU"/>
                <w14:ligatures w14:val="none"/>
              </w:rPr>
              <w:t>535,8</w:t>
            </w:r>
          </w:p>
        </w:tc>
        <w:tc>
          <w:tcPr>
            <w:tcW w:w="222" w:type="dxa"/>
            <w:vAlign w:val="center"/>
            <w:hideMark/>
          </w:tcPr>
          <w:p w14:paraId="5BC370CB" w14:textId="77777777" w:rsidR="00F62E48" w:rsidRPr="00DE5B18" w:rsidRDefault="00F62E48" w:rsidP="00F62E48">
            <w:pPr>
              <w:spacing w:after="0" w:line="240" w:lineRule="auto"/>
              <w:rPr>
                <w:rFonts w:ascii="Times New Roman" w:eastAsia="Times New Roman" w:hAnsi="Times New Roman" w:cs="Times New Roman"/>
                <w:kern w:val="0"/>
                <w:sz w:val="20"/>
                <w:szCs w:val="20"/>
                <w:lang w:eastAsia="ru-RU"/>
                <w14:ligatures w14:val="none"/>
              </w:rPr>
            </w:pPr>
          </w:p>
        </w:tc>
      </w:tr>
    </w:tbl>
    <w:p w14:paraId="7246BA83" w14:textId="77777777" w:rsidR="0088371C" w:rsidRDefault="0088371C" w:rsidP="0088371C"/>
    <w:sectPr w:rsidR="0088371C" w:rsidSect="000A23C0">
      <w:pgSz w:w="11906" w:h="16838"/>
      <w:pgMar w:top="567" w:right="707"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210EC"/>
    <w:multiLevelType w:val="hybridMultilevel"/>
    <w:tmpl w:val="7AB84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660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AC"/>
    <w:rsid w:val="000212D5"/>
    <w:rsid w:val="00083B82"/>
    <w:rsid w:val="000A23C0"/>
    <w:rsid w:val="000A6EB9"/>
    <w:rsid w:val="000F4183"/>
    <w:rsid w:val="00110A0F"/>
    <w:rsid w:val="00136591"/>
    <w:rsid w:val="001968A2"/>
    <w:rsid w:val="002603D8"/>
    <w:rsid w:val="00287411"/>
    <w:rsid w:val="003732C6"/>
    <w:rsid w:val="003C29AF"/>
    <w:rsid w:val="003D5286"/>
    <w:rsid w:val="003F4AAD"/>
    <w:rsid w:val="004669FD"/>
    <w:rsid w:val="004A3D67"/>
    <w:rsid w:val="004A76DE"/>
    <w:rsid w:val="004B54C8"/>
    <w:rsid w:val="00514E15"/>
    <w:rsid w:val="00550705"/>
    <w:rsid w:val="006134CC"/>
    <w:rsid w:val="006E00AD"/>
    <w:rsid w:val="007512DD"/>
    <w:rsid w:val="00786278"/>
    <w:rsid w:val="007A16DB"/>
    <w:rsid w:val="007D214B"/>
    <w:rsid w:val="007D77CE"/>
    <w:rsid w:val="008700EC"/>
    <w:rsid w:val="0088371C"/>
    <w:rsid w:val="0091042A"/>
    <w:rsid w:val="009C5659"/>
    <w:rsid w:val="00A00404"/>
    <w:rsid w:val="00A8424E"/>
    <w:rsid w:val="00B03FC4"/>
    <w:rsid w:val="00B31906"/>
    <w:rsid w:val="00B345BC"/>
    <w:rsid w:val="00B5114F"/>
    <w:rsid w:val="00BE53F9"/>
    <w:rsid w:val="00CA454F"/>
    <w:rsid w:val="00D24CAC"/>
    <w:rsid w:val="00DB5FCF"/>
    <w:rsid w:val="00DD0580"/>
    <w:rsid w:val="00DD0ABB"/>
    <w:rsid w:val="00DE5B18"/>
    <w:rsid w:val="00EA4F4D"/>
    <w:rsid w:val="00EA524B"/>
    <w:rsid w:val="00F32816"/>
    <w:rsid w:val="00F47E08"/>
    <w:rsid w:val="00F62E48"/>
    <w:rsid w:val="00F768EA"/>
    <w:rsid w:val="00F92F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5A99D"/>
  <w15:chartTrackingRefBased/>
  <w15:docId w15:val="{D0D15042-270E-4C08-80B8-904F10882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2C6"/>
    <w:pPr>
      <w:ind w:left="720"/>
      <w:contextualSpacing/>
    </w:pPr>
  </w:style>
  <w:style w:type="character" w:styleId="a4">
    <w:name w:val="Hyperlink"/>
    <w:basedOn w:val="a0"/>
    <w:uiPriority w:val="99"/>
    <w:unhideWhenUsed/>
    <w:rsid w:val="003732C6"/>
    <w:rPr>
      <w:color w:val="0563C1" w:themeColor="hyperlink"/>
      <w:u w:val="single"/>
    </w:rPr>
  </w:style>
  <w:style w:type="character" w:styleId="a5">
    <w:name w:val="Unresolved Mention"/>
    <w:basedOn w:val="a0"/>
    <w:uiPriority w:val="99"/>
    <w:semiHidden/>
    <w:unhideWhenUsed/>
    <w:rsid w:val="00373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291269">
      <w:bodyDiv w:val="1"/>
      <w:marLeft w:val="0"/>
      <w:marRight w:val="0"/>
      <w:marTop w:val="0"/>
      <w:marBottom w:val="0"/>
      <w:divBdr>
        <w:top w:val="none" w:sz="0" w:space="0" w:color="auto"/>
        <w:left w:val="none" w:sz="0" w:space="0" w:color="auto"/>
        <w:bottom w:val="none" w:sz="0" w:space="0" w:color="auto"/>
        <w:right w:val="none" w:sz="0" w:space="0" w:color="auto"/>
      </w:divBdr>
    </w:div>
    <w:div w:id="180731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bl@karoblmaslihat.gov.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1328</Words>
  <Characters>7573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5</cp:revision>
  <cp:lastPrinted>2026-10-21T10:51:00Z</cp:lastPrinted>
  <dcterms:created xsi:type="dcterms:W3CDTF">2026-10-21T10:48:00Z</dcterms:created>
  <dcterms:modified xsi:type="dcterms:W3CDTF">2026-10-21T11:06:00Z</dcterms:modified>
</cp:coreProperties>
</file>