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016069">
      <w:pPr>
        <w:spacing w:after="0" w:line="240" w:lineRule="auto"/>
        <w:jc w:val="right"/>
        <w:rPr>
          <w:rFonts w:ascii="Times New Roman" w:hAnsi="Times New Roman"/>
          <w:b/>
          <w:sz w:val="28"/>
          <w:szCs w:val="28"/>
          <w:lang w:val="kk-KZ"/>
        </w:rPr>
      </w:pPr>
      <w:r>
        <w:rPr>
          <w:rFonts w:ascii="Times New Roman" w:hAnsi="Times New Roman"/>
          <w:b/>
          <w:sz w:val="28"/>
          <w:szCs w:val="28"/>
          <w:lang w:val="kk-KZ"/>
        </w:rPr>
        <w:t xml:space="preserve"> </w:t>
      </w:r>
    </w:p>
    <w:p w14:paraId="3D608637">
      <w:pPr>
        <w:jc w:val="center"/>
        <w:rPr>
          <w:rFonts w:ascii="Times New Roman" w:hAnsi="Times New Roman"/>
          <w:b/>
          <w:bCs/>
          <w:sz w:val="24"/>
          <w:szCs w:val="24"/>
          <w:lang w:val="kk-KZ"/>
        </w:rPr>
      </w:pPr>
      <w:r>
        <w:rPr>
          <w:rFonts w:ascii="Times New Roman" w:hAnsi="Times New Roman"/>
          <w:b/>
          <w:bCs/>
          <w:sz w:val="24"/>
          <w:szCs w:val="24"/>
          <w:lang w:val="kk-KZ"/>
        </w:rPr>
        <w:t>ВНИМАТЕЛЬНО ИЗУЧИТЕ ТЕХНИЧЕСКУЮ СПЕЦИФИКАЦИЮ!</w:t>
      </w:r>
    </w:p>
    <w:p w14:paraId="4C12151C">
      <w:pPr>
        <w:jc w:val="both"/>
        <w:rPr>
          <w:rFonts w:ascii="Times New Roman" w:hAnsi="Times New Roman"/>
          <w:b/>
          <w:sz w:val="24"/>
          <w:szCs w:val="24"/>
          <w:lang w:val="kk-KZ"/>
        </w:rPr>
      </w:pPr>
      <w:r>
        <w:rPr>
          <w:rFonts w:ascii="Times New Roman" w:hAnsi="Times New Roman"/>
          <w:b/>
          <w:sz w:val="24"/>
          <w:szCs w:val="24"/>
          <w:lang w:val="kk-KZ"/>
        </w:rPr>
        <w:t xml:space="preserve">ОБРАТИТЕ ВНИМАНИЕ: СРОК ИСПОЛНЕНИЯ </w:t>
      </w:r>
      <w:r>
        <w:rPr>
          <w:rFonts w:ascii="Times New Roman" w:hAnsi="Times New Roman"/>
          <w:b/>
          <w:sz w:val="24"/>
          <w:szCs w:val="24"/>
        </w:rPr>
        <w:t>3</w:t>
      </w:r>
      <w:r>
        <w:rPr>
          <w:rFonts w:ascii="Times New Roman" w:hAnsi="Times New Roman"/>
          <w:b/>
          <w:sz w:val="24"/>
          <w:szCs w:val="24"/>
          <w:lang w:val="kk-KZ"/>
        </w:rPr>
        <w:t>0  (ТРИДЦАТЬ) КАЛЕНДАРНЫХ ДНЕЙ, С МОМЕНТА ПОДПИСАНИЯ ДОГОВОРА ПО ПОРТАЛУ ГОСУДАРСТВЕННЫХ ЗАКУПОК</w:t>
      </w:r>
    </w:p>
    <w:p w14:paraId="60F39CE4">
      <w:pPr>
        <w:spacing w:after="0" w:line="240" w:lineRule="auto"/>
        <w:jc w:val="center"/>
        <w:rPr>
          <w:rFonts w:ascii="Times New Roman" w:hAnsi="Times New Roman"/>
          <w:b/>
          <w:sz w:val="28"/>
          <w:szCs w:val="28"/>
          <w:lang w:val="kk-KZ"/>
        </w:rPr>
      </w:pPr>
      <w:r>
        <w:rPr>
          <w:rFonts w:ascii="Times New Roman" w:hAnsi="Times New Roman"/>
          <w:b/>
          <w:sz w:val="28"/>
          <w:szCs w:val="28"/>
          <w:lang w:val="kk-KZ"/>
        </w:rPr>
        <w:t>ТЕХНИЧЕСКАЯ СПЕЦИФИКАЦИЯ</w:t>
      </w:r>
    </w:p>
    <w:p w14:paraId="753C72F1">
      <w:pPr>
        <w:spacing w:after="0" w:line="240" w:lineRule="auto"/>
        <w:jc w:val="center"/>
        <w:rPr>
          <w:rFonts w:ascii="Times New Roman" w:hAnsi="Times New Roman"/>
          <w:b/>
          <w:sz w:val="28"/>
          <w:szCs w:val="28"/>
          <w:lang w:val="kk-KZ"/>
        </w:rPr>
      </w:pPr>
      <w:r>
        <w:rPr>
          <w:rFonts w:ascii="Times New Roman" w:hAnsi="Times New Roman"/>
          <w:b/>
          <w:sz w:val="28"/>
          <w:szCs w:val="28"/>
          <w:lang w:val="kk-KZ"/>
        </w:rPr>
        <w:t xml:space="preserve">Установка QR-кодов на памятниках архитектуры или градостроительства </w:t>
      </w:r>
    </w:p>
    <w:p w14:paraId="01787013">
      <w:pPr>
        <w:spacing w:after="0" w:line="240" w:lineRule="auto"/>
        <w:jc w:val="center"/>
        <w:rPr>
          <w:rStyle w:val="5"/>
          <w:rFonts w:ascii="Times New Roman" w:hAnsi="Times New Roman"/>
          <w:sz w:val="28"/>
          <w:szCs w:val="28"/>
          <w:lang w:val="kk-KZ" w:eastAsia="en-US"/>
        </w:rPr>
      </w:pPr>
      <w:r>
        <w:rPr>
          <w:rFonts w:ascii="Times New Roman" w:hAnsi="Times New Roman"/>
          <w:b/>
          <w:sz w:val="28"/>
          <w:szCs w:val="28"/>
          <w:lang w:val="kk-KZ"/>
        </w:rPr>
        <w:t>Алматинской области</w:t>
      </w:r>
    </w:p>
    <w:p w14:paraId="661847CB">
      <w:pPr>
        <w:spacing w:after="0" w:line="240" w:lineRule="auto"/>
        <w:jc w:val="center"/>
        <w:rPr>
          <w:rFonts w:ascii="Times New Roman" w:hAnsi="Times New Roman"/>
          <w:sz w:val="28"/>
          <w:szCs w:val="28"/>
          <w:lang w:val="kk-KZ"/>
        </w:rPr>
      </w:pPr>
    </w:p>
    <w:p w14:paraId="6E19AB35">
      <w:pPr>
        <w:shd w:val="clear" w:color="auto" w:fill="FFFFFF"/>
        <w:spacing w:after="0" w:line="240" w:lineRule="auto"/>
        <w:ind w:firstLine="708"/>
        <w:jc w:val="both"/>
        <w:rPr>
          <w:rFonts w:ascii="Times New Roman" w:hAnsi="Times New Roman"/>
          <w:sz w:val="28"/>
          <w:szCs w:val="28"/>
          <w:lang w:val="kk-KZ"/>
        </w:rPr>
      </w:pPr>
      <w:r>
        <w:rPr>
          <w:rFonts w:ascii="Times New Roman" w:hAnsi="Times New Roman"/>
          <w:b/>
          <w:sz w:val="28"/>
          <w:szCs w:val="28"/>
          <w:lang w:val="kk-KZ"/>
        </w:rPr>
        <w:t xml:space="preserve">Цель: </w:t>
      </w:r>
      <w:r>
        <w:rPr>
          <w:rFonts w:ascii="Times New Roman" w:hAnsi="Times New Roman"/>
          <w:sz w:val="28"/>
          <w:szCs w:val="28"/>
          <w:lang w:val="kk-KZ"/>
        </w:rPr>
        <w:t xml:space="preserve">Популяризация истрорико-культурного наследия региона в цифровом формате с помощью установок табличек с нанесением QR-кодов на памятниках местного, республиканского значения и на сакральных объектах области. </w:t>
      </w:r>
    </w:p>
    <w:p w14:paraId="4E0E0300">
      <w:pPr>
        <w:spacing w:after="0" w:line="240" w:lineRule="auto"/>
        <w:ind w:firstLine="708"/>
        <w:jc w:val="both"/>
        <w:textAlignment w:val="baseline"/>
        <w:outlineLvl w:val="0"/>
        <w:rPr>
          <w:rFonts w:ascii="Times New Roman" w:hAnsi="Times New Roman"/>
          <w:sz w:val="28"/>
          <w:szCs w:val="28"/>
          <w:lang w:val="kk-KZ"/>
        </w:rPr>
      </w:pPr>
    </w:p>
    <w:p w14:paraId="3B902968">
      <w:pPr>
        <w:spacing w:after="0" w:line="240" w:lineRule="auto"/>
        <w:ind w:firstLine="709"/>
        <w:jc w:val="both"/>
        <w:textAlignment w:val="baseline"/>
        <w:rPr>
          <w:rFonts w:ascii="Times New Roman" w:hAnsi="Times New Roman"/>
          <w:kern w:val="36"/>
          <w:sz w:val="28"/>
          <w:szCs w:val="28"/>
          <w:lang w:val="kk-KZ"/>
        </w:rPr>
      </w:pPr>
      <w:r>
        <w:rPr>
          <w:rFonts w:ascii="Times New Roman" w:hAnsi="Times New Roman"/>
          <w:b/>
          <w:sz w:val="28"/>
          <w:szCs w:val="28"/>
          <w:lang w:val="kk-KZ"/>
        </w:rPr>
        <w:t>Описание услуг:</w:t>
      </w:r>
      <w:r>
        <w:rPr>
          <w:rFonts w:ascii="Times New Roman" w:hAnsi="Times New Roman"/>
          <w:sz w:val="28"/>
          <w:szCs w:val="28"/>
        </w:rPr>
        <w:t xml:space="preserve"> Основой для реализации </w:t>
      </w:r>
      <w:r>
        <w:rPr>
          <w:rFonts w:ascii="Times New Roman" w:hAnsi="Times New Roman"/>
          <w:sz w:val="28"/>
          <w:szCs w:val="28"/>
          <w:lang w:val="kk-KZ"/>
        </w:rPr>
        <w:t xml:space="preserve">услуг </w:t>
      </w:r>
      <w:r>
        <w:rPr>
          <w:rFonts w:ascii="Times New Roman" w:hAnsi="Times New Roman"/>
          <w:sz w:val="28"/>
          <w:szCs w:val="28"/>
        </w:rPr>
        <w:t xml:space="preserve"> является  </w:t>
      </w:r>
      <w:r>
        <w:rPr>
          <w:rFonts w:ascii="Times New Roman" w:hAnsi="Times New Roman"/>
          <w:spacing w:val="2"/>
          <w:sz w:val="28"/>
          <w:szCs w:val="28"/>
        </w:rPr>
        <w:t>Постановление Правительства Республики Казахстан от 12 декабря 2017 года № 827</w:t>
      </w:r>
      <w:r>
        <w:rPr>
          <w:rFonts w:ascii="Times New Roman" w:hAnsi="Times New Roman"/>
          <w:spacing w:val="2"/>
          <w:sz w:val="28"/>
          <w:szCs w:val="28"/>
          <w:lang w:val="kk-KZ"/>
        </w:rPr>
        <w:t xml:space="preserve"> «</w:t>
      </w:r>
      <w:r>
        <w:rPr>
          <w:rFonts w:ascii="Times New Roman" w:hAnsi="Times New Roman"/>
          <w:kern w:val="36"/>
          <w:sz w:val="28"/>
          <w:szCs w:val="28"/>
        </w:rPr>
        <w:t>Об утверждении Государственной программы "Цифровой Казахстан"</w:t>
      </w:r>
      <w:r>
        <w:rPr>
          <w:rFonts w:ascii="Times New Roman" w:hAnsi="Times New Roman"/>
          <w:kern w:val="36"/>
          <w:sz w:val="28"/>
          <w:szCs w:val="28"/>
          <w:lang w:val="kk-KZ"/>
        </w:rPr>
        <w:t>»</w:t>
      </w:r>
    </w:p>
    <w:p w14:paraId="02C9BBAF">
      <w:pPr>
        <w:spacing w:after="0" w:line="240" w:lineRule="auto"/>
        <w:ind w:firstLine="709"/>
        <w:jc w:val="both"/>
        <w:textAlignment w:val="baseline"/>
        <w:rPr>
          <w:rFonts w:ascii="Times New Roman" w:hAnsi="Times New Roman"/>
          <w:color w:val="000000"/>
          <w:spacing w:val="2"/>
          <w:sz w:val="28"/>
          <w:szCs w:val="28"/>
        </w:rPr>
      </w:pPr>
      <w:r>
        <w:rPr>
          <w:rFonts w:ascii="Times New Roman" w:hAnsi="Times New Roman"/>
          <w:color w:val="000000"/>
          <w:spacing w:val="2"/>
          <w:sz w:val="28"/>
          <w:szCs w:val="28"/>
          <w:lang w:val="kk-KZ"/>
        </w:rPr>
        <w:t>В эпоху цифровизации актуальным методом</w:t>
      </w:r>
      <w:r>
        <w:rPr>
          <w:rFonts w:ascii="Times New Roman" w:hAnsi="Times New Roman"/>
          <w:color w:val="000000"/>
          <w:spacing w:val="2"/>
          <w:sz w:val="28"/>
          <w:szCs w:val="28"/>
        </w:rPr>
        <w:t xml:space="preserve"> </w:t>
      </w:r>
      <w:r>
        <w:rPr>
          <w:rFonts w:ascii="Times New Roman" w:hAnsi="Times New Roman"/>
          <w:color w:val="000000"/>
          <w:spacing w:val="2"/>
          <w:sz w:val="28"/>
          <w:szCs w:val="28"/>
          <w:lang w:val="kk-KZ"/>
        </w:rPr>
        <w:t xml:space="preserve">популиризации памятников историко-культурного наследия является применение различных мобильных приложении. Данный проект подразумевает ознакомление с памятниками через специальное приложение по распознаванию </w:t>
      </w:r>
      <w:r>
        <w:rPr>
          <w:rFonts w:ascii="Times New Roman" w:hAnsi="Times New Roman"/>
          <w:color w:val="000000"/>
          <w:spacing w:val="2"/>
          <w:sz w:val="28"/>
          <w:szCs w:val="28"/>
          <w:lang w:val="en-US"/>
        </w:rPr>
        <w:t>QR</w:t>
      </w:r>
      <w:r>
        <w:rPr>
          <w:rFonts w:ascii="Times New Roman" w:hAnsi="Times New Roman"/>
          <w:color w:val="000000"/>
          <w:spacing w:val="2"/>
          <w:sz w:val="28"/>
          <w:szCs w:val="28"/>
          <w:lang w:val="kk-KZ"/>
        </w:rPr>
        <w:t>-</w:t>
      </w:r>
      <w:r>
        <w:rPr>
          <w:rFonts w:ascii="Times New Roman" w:hAnsi="Times New Roman"/>
          <w:color w:val="000000"/>
          <w:spacing w:val="2"/>
          <w:sz w:val="28"/>
          <w:szCs w:val="28"/>
        </w:rPr>
        <w:t>код</w:t>
      </w:r>
      <w:r>
        <w:rPr>
          <w:rFonts w:ascii="Times New Roman" w:hAnsi="Times New Roman"/>
          <w:color w:val="000000"/>
          <w:spacing w:val="2"/>
          <w:sz w:val="28"/>
          <w:szCs w:val="28"/>
          <w:lang w:val="kk-KZ"/>
        </w:rPr>
        <w:t>а.</w:t>
      </w:r>
      <w:r>
        <w:rPr>
          <w:rFonts w:ascii="Times New Roman" w:hAnsi="Times New Roman"/>
          <w:color w:val="000000"/>
          <w:spacing w:val="2"/>
          <w:sz w:val="28"/>
          <w:szCs w:val="28"/>
        </w:rPr>
        <w:t xml:space="preserve"> </w:t>
      </w:r>
    </w:p>
    <w:p w14:paraId="173F62D1">
      <w:pPr>
        <w:pStyle w:val="6"/>
        <w:spacing w:before="0" w:beforeAutospacing="0" w:after="0" w:afterAutospacing="0"/>
        <w:ind w:firstLine="708"/>
        <w:jc w:val="both"/>
        <w:rPr>
          <w:sz w:val="28"/>
          <w:szCs w:val="28"/>
        </w:rPr>
      </w:pPr>
      <w:r>
        <w:rPr>
          <w:sz w:val="28"/>
          <w:szCs w:val="28"/>
        </w:rPr>
        <w:t>Quick Response (сокращенно - QR) code - представляет собой дву</w:t>
      </w:r>
      <w:r>
        <w:rPr>
          <w:sz w:val="28"/>
          <w:szCs w:val="28"/>
          <w:lang w:val="kk-KZ"/>
        </w:rPr>
        <w:t>х</w:t>
      </w:r>
      <w:r>
        <w:rPr>
          <w:sz w:val="28"/>
          <w:szCs w:val="28"/>
        </w:rPr>
        <w:t xml:space="preserve">мерный штрихкод. В этом штрихкоде кодируется разнообразная информация, состоящая из символов (включая кириллицу, цифры и спецсимволы). Закодировать можно информацию о памятниках, а также получить полную информацию о памятнике через </w:t>
      </w:r>
      <w:r>
        <w:rPr>
          <w:sz w:val="28"/>
          <w:szCs w:val="28"/>
          <w:lang w:val="kk-KZ"/>
        </w:rPr>
        <w:t>доступные сайты</w:t>
      </w:r>
      <w:r>
        <w:rPr>
          <w:sz w:val="28"/>
          <w:szCs w:val="28"/>
        </w:rPr>
        <w:t xml:space="preserve">. Особенность QR-кода заключается в том, что его легко распознать даже фотокамерой в мобильном телефоне. </w:t>
      </w:r>
    </w:p>
    <w:p w14:paraId="30BD0DE8">
      <w:pPr>
        <w:spacing w:after="0" w:line="240" w:lineRule="auto"/>
        <w:ind w:firstLine="708"/>
        <w:jc w:val="both"/>
        <w:rPr>
          <w:rFonts w:ascii="Times New Roman" w:hAnsi="Times New Roman"/>
          <w:sz w:val="28"/>
          <w:szCs w:val="28"/>
          <w:lang w:val="kk-KZ"/>
        </w:rPr>
      </w:pPr>
      <w:r>
        <w:rPr>
          <w:rFonts w:ascii="Times New Roman" w:hAnsi="Times New Roman"/>
          <w:sz w:val="28"/>
          <w:szCs w:val="28"/>
          <w:shd w:val="clear" w:color="auto" w:fill="FFFFFF"/>
        </w:rPr>
        <w:t>QR-код является такой же базой данных где специальное приложение позволяет зашифровать в двумерные черно-белые «шашечки» информацию об объект</w:t>
      </w:r>
      <w:r>
        <w:rPr>
          <w:rFonts w:ascii="Times New Roman" w:hAnsi="Times New Roman"/>
          <w:sz w:val="28"/>
          <w:szCs w:val="28"/>
          <w:shd w:val="clear" w:color="auto" w:fill="FFFFFF"/>
          <w:lang w:val="kk-KZ"/>
        </w:rPr>
        <w:t>е</w:t>
      </w:r>
      <w:r>
        <w:rPr>
          <w:rFonts w:ascii="Times New Roman" w:hAnsi="Times New Roman"/>
          <w:sz w:val="28"/>
          <w:szCs w:val="28"/>
          <w:shd w:val="clear" w:color="auto" w:fill="FFFFFF"/>
        </w:rPr>
        <w:t xml:space="preserve">.  </w:t>
      </w:r>
    </w:p>
    <w:p w14:paraId="1F2813CB">
      <w:pPr>
        <w:spacing w:after="0" w:line="240" w:lineRule="auto"/>
        <w:ind w:firstLine="708"/>
        <w:jc w:val="both"/>
        <w:rPr>
          <w:rFonts w:ascii="Times New Roman" w:hAnsi="Times New Roman"/>
          <w:color w:val="000000"/>
          <w:sz w:val="28"/>
          <w:szCs w:val="28"/>
          <w:lang w:val="kk-KZ"/>
        </w:rPr>
      </w:pPr>
      <w:r>
        <w:rPr>
          <w:rFonts w:ascii="Times New Roman" w:hAnsi="Times New Roman"/>
          <w:color w:val="000000"/>
          <w:sz w:val="28"/>
          <w:szCs w:val="28"/>
          <w:lang w:val="kk-KZ"/>
        </w:rPr>
        <w:t xml:space="preserve">Установка табличек на памятниках с нанесением </w:t>
      </w:r>
      <w:r>
        <w:rPr>
          <w:rFonts w:ascii="Times New Roman" w:hAnsi="Times New Roman"/>
          <w:color w:val="000000"/>
          <w:sz w:val="28"/>
          <w:szCs w:val="28"/>
          <w:lang w:val="en-US"/>
        </w:rPr>
        <w:t>QR</w:t>
      </w:r>
      <w:r>
        <w:rPr>
          <w:rFonts w:ascii="Times New Roman" w:hAnsi="Times New Roman"/>
          <w:color w:val="000000"/>
          <w:sz w:val="28"/>
          <w:szCs w:val="28"/>
          <w:lang w:val="kk-KZ"/>
        </w:rPr>
        <w:t>-</w:t>
      </w:r>
      <w:r>
        <w:rPr>
          <w:rFonts w:ascii="Times New Roman" w:hAnsi="Times New Roman"/>
          <w:color w:val="000000"/>
          <w:sz w:val="28"/>
          <w:szCs w:val="28"/>
        </w:rPr>
        <w:t>код</w:t>
      </w:r>
      <w:r>
        <w:rPr>
          <w:rFonts w:ascii="Times New Roman" w:hAnsi="Times New Roman"/>
          <w:color w:val="000000"/>
          <w:sz w:val="28"/>
          <w:szCs w:val="28"/>
          <w:lang w:val="kk-KZ"/>
        </w:rPr>
        <w:t>а поспособствует  популяризации культурных ценностей и доступности подробных сведении об исторических памятниках региона.</w:t>
      </w:r>
    </w:p>
    <w:p w14:paraId="2054B40B">
      <w:pPr>
        <w:spacing w:after="0" w:line="240" w:lineRule="auto"/>
        <w:ind w:firstLine="708"/>
        <w:jc w:val="both"/>
        <w:rPr>
          <w:rFonts w:ascii="Times New Roman" w:hAnsi="Times New Roman"/>
          <w:sz w:val="28"/>
          <w:szCs w:val="28"/>
          <w:shd w:val="clear" w:color="auto" w:fill="FFFFFF"/>
          <w:lang w:val="kk-KZ"/>
        </w:rPr>
      </w:pPr>
      <w:r>
        <w:rPr>
          <w:rFonts w:ascii="Times New Roman" w:hAnsi="Times New Roman"/>
          <w:sz w:val="28"/>
          <w:szCs w:val="28"/>
          <w:shd w:val="clear" w:color="auto" w:fill="FFFFFF"/>
        </w:rPr>
        <w:t>Используя QR-код, гораздо интереснее и удобнее будет ориентироваться на местности, следовать по туристическим маршрутам</w:t>
      </w:r>
      <w:r>
        <w:rPr>
          <w:rFonts w:ascii="Times New Roman" w:hAnsi="Times New Roman"/>
          <w:sz w:val="28"/>
          <w:szCs w:val="28"/>
          <w:shd w:val="clear" w:color="auto" w:fill="FFFFFF"/>
          <w:lang w:val="kk-KZ"/>
        </w:rPr>
        <w:t>, а также</w:t>
      </w:r>
      <w:r>
        <w:rPr>
          <w:rFonts w:ascii="Times New Roman" w:hAnsi="Times New Roman"/>
          <w:sz w:val="28"/>
          <w:szCs w:val="28"/>
          <w:shd w:val="clear" w:color="auto" w:fill="FFFFFF"/>
        </w:rPr>
        <w:t xml:space="preserve"> получать исторических сведения</w:t>
      </w:r>
      <w:r>
        <w:rPr>
          <w:rFonts w:ascii="Times New Roman" w:hAnsi="Times New Roman"/>
          <w:sz w:val="28"/>
          <w:szCs w:val="28"/>
          <w:shd w:val="clear" w:color="auto" w:fill="FFFFFF"/>
          <w:lang w:val="kk-KZ"/>
        </w:rPr>
        <w:t xml:space="preserve"> и</w:t>
      </w:r>
      <w:r>
        <w:rPr>
          <w:rFonts w:ascii="Times New Roman" w:hAnsi="Times New Roman"/>
          <w:sz w:val="28"/>
          <w:szCs w:val="28"/>
          <w:shd w:val="clear" w:color="auto" w:fill="FFFFFF"/>
        </w:rPr>
        <w:t xml:space="preserve"> информацию о месте расположения памятника</w:t>
      </w:r>
      <w:r>
        <w:rPr>
          <w:rFonts w:ascii="Times New Roman" w:hAnsi="Times New Roman"/>
          <w:sz w:val="28"/>
          <w:szCs w:val="28"/>
          <w:shd w:val="clear" w:color="auto" w:fill="FFFFFF"/>
          <w:lang w:val="kk-KZ"/>
        </w:rPr>
        <w:t xml:space="preserve">. </w:t>
      </w:r>
    </w:p>
    <w:p w14:paraId="648429FF">
      <w:pPr>
        <w:spacing w:after="0" w:line="240" w:lineRule="auto"/>
        <w:ind w:firstLine="708"/>
        <w:jc w:val="both"/>
        <w:rPr>
          <w:rFonts w:ascii="Times New Roman" w:hAnsi="Times New Roman"/>
          <w:sz w:val="28"/>
          <w:szCs w:val="28"/>
        </w:rPr>
      </w:pPr>
      <w:r>
        <w:rPr>
          <w:rFonts w:ascii="Times New Roman" w:hAnsi="Times New Roman"/>
          <w:sz w:val="28"/>
          <w:szCs w:val="28"/>
        </w:rPr>
        <w:t xml:space="preserve">На смартфонах с  помощью программ Play market </w:t>
      </w:r>
      <w:r>
        <w:rPr>
          <w:rFonts w:ascii="Times New Roman" w:hAnsi="Times New Roman"/>
          <w:sz w:val="28"/>
          <w:szCs w:val="28"/>
          <w:lang w:val="kk-KZ"/>
        </w:rPr>
        <w:t xml:space="preserve">скачивается специальное приложение </w:t>
      </w:r>
      <w:r>
        <w:rPr>
          <w:rFonts w:ascii="Times New Roman" w:hAnsi="Times New Roman"/>
          <w:sz w:val="28"/>
          <w:szCs w:val="28"/>
        </w:rPr>
        <w:t>QR-код</w:t>
      </w:r>
      <w:r>
        <w:rPr>
          <w:rFonts w:ascii="Times New Roman" w:hAnsi="Times New Roman"/>
          <w:sz w:val="28"/>
          <w:szCs w:val="28"/>
          <w:lang w:val="kk-KZ"/>
        </w:rPr>
        <w:t xml:space="preserve">. </w:t>
      </w:r>
      <w:r>
        <w:rPr>
          <w:rFonts w:ascii="Times New Roman" w:hAnsi="Times New Roman"/>
          <w:bCs/>
          <w:sz w:val="28"/>
          <w:szCs w:val="28"/>
          <w:lang w:val="kk-KZ"/>
        </w:rPr>
        <w:t xml:space="preserve">После сканирования </w:t>
      </w:r>
      <w:r>
        <w:rPr>
          <w:rFonts w:ascii="Times New Roman" w:hAnsi="Times New Roman"/>
          <w:sz w:val="28"/>
          <w:szCs w:val="28"/>
          <w:lang w:val="kk-KZ"/>
        </w:rPr>
        <w:t xml:space="preserve">с помощью фотокамеры </w:t>
      </w:r>
      <w:r>
        <w:rPr>
          <w:rFonts w:ascii="Times New Roman" w:hAnsi="Times New Roman"/>
          <w:bCs/>
          <w:sz w:val="28"/>
          <w:szCs w:val="28"/>
          <w:lang w:val="kk-KZ"/>
        </w:rPr>
        <w:t>в мобильном телефоне можно взять необходимую информацию о данном памятнике;</w:t>
      </w:r>
    </w:p>
    <w:p w14:paraId="5E197C03">
      <w:pPr>
        <w:spacing w:after="0" w:line="240" w:lineRule="auto"/>
        <w:ind w:firstLine="708"/>
        <w:jc w:val="both"/>
        <w:rPr>
          <w:rFonts w:ascii="Times New Roman" w:hAnsi="Times New Roman"/>
          <w:sz w:val="28"/>
          <w:szCs w:val="28"/>
          <w:lang w:val="kk-KZ"/>
        </w:rPr>
      </w:pPr>
      <w:r>
        <w:rPr>
          <w:rFonts w:ascii="Times New Roman" w:hAnsi="Times New Roman"/>
          <w:sz w:val="28"/>
          <w:szCs w:val="28"/>
          <w:shd w:val="clear" w:color="auto" w:fill="FFFFFF"/>
        </w:rPr>
        <w:t xml:space="preserve"> </w:t>
      </w:r>
      <w:r>
        <w:rPr>
          <w:rFonts w:ascii="Times New Roman" w:hAnsi="Times New Roman"/>
          <w:sz w:val="28"/>
          <w:szCs w:val="28"/>
          <w:shd w:val="clear" w:color="auto" w:fill="FFFFFF"/>
          <w:lang w:val="kk-KZ"/>
        </w:rPr>
        <w:t xml:space="preserve"> </w:t>
      </w:r>
    </w:p>
    <w:p w14:paraId="48FAD5A3">
      <w:pPr>
        <w:shd w:val="clear" w:color="auto" w:fill="FFFFFF"/>
        <w:spacing w:after="0" w:line="240" w:lineRule="auto"/>
        <w:ind w:firstLine="708"/>
        <w:jc w:val="both"/>
        <w:rPr>
          <w:rFonts w:ascii="Times New Roman" w:hAnsi="Times New Roman"/>
          <w:b/>
          <w:sz w:val="28"/>
          <w:szCs w:val="28"/>
          <w:lang w:val="kk-KZ"/>
        </w:rPr>
      </w:pPr>
      <w:r>
        <w:rPr>
          <w:rFonts w:ascii="Times New Roman" w:hAnsi="Times New Roman"/>
          <w:b/>
          <w:sz w:val="28"/>
          <w:szCs w:val="28"/>
          <w:lang w:val="kk-KZ"/>
        </w:rPr>
        <w:t xml:space="preserve">Объемы и виды услуг, требования к Потенциальному поставщику: </w:t>
      </w:r>
    </w:p>
    <w:p w14:paraId="52748E4A">
      <w:pPr>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 xml:space="preserve">Необходимо установить таблички с нанесением QR-кодов (прикрепить на сайт Алматинского областного центра по охране историко-культурного наследия </w:t>
      </w:r>
      <w:r>
        <w:rPr>
          <w:rFonts w:ascii="Times New Roman" w:hAnsi="Times New Roman"/>
          <w:sz w:val="28"/>
          <w:szCs w:val="28"/>
          <w:lang w:val="en-US"/>
        </w:rPr>
        <w:t>almaty</w:t>
      </w:r>
      <w:r>
        <w:rPr>
          <w:rFonts w:ascii="Times New Roman" w:hAnsi="Times New Roman"/>
          <w:sz w:val="28"/>
          <w:szCs w:val="28"/>
        </w:rPr>
        <w:t>-</w:t>
      </w:r>
      <w:r>
        <w:rPr>
          <w:rFonts w:ascii="Times New Roman" w:hAnsi="Times New Roman"/>
          <w:sz w:val="28"/>
          <w:szCs w:val="28"/>
          <w:lang w:val="en-US"/>
        </w:rPr>
        <w:t>obl</w:t>
      </w:r>
      <w:r>
        <w:rPr>
          <w:rFonts w:ascii="Times New Roman" w:hAnsi="Times New Roman"/>
          <w:sz w:val="28"/>
          <w:szCs w:val="28"/>
        </w:rPr>
        <w:t>-</w:t>
      </w:r>
      <w:r>
        <w:rPr>
          <w:rFonts w:ascii="Times New Roman" w:hAnsi="Times New Roman"/>
          <w:sz w:val="28"/>
          <w:szCs w:val="28"/>
          <w:lang w:val="en-US"/>
        </w:rPr>
        <w:t>madeni</w:t>
      </w:r>
      <w:r>
        <w:rPr>
          <w:rFonts w:ascii="Times New Roman" w:hAnsi="Times New Roman"/>
          <w:sz w:val="28"/>
          <w:szCs w:val="28"/>
        </w:rPr>
        <w:t>-</w:t>
      </w:r>
      <w:r>
        <w:rPr>
          <w:rFonts w:ascii="Times New Roman" w:hAnsi="Times New Roman"/>
          <w:sz w:val="28"/>
          <w:szCs w:val="28"/>
          <w:lang w:val="en-US"/>
        </w:rPr>
        <w:t>mura</w:t>
      </w:r>
      <w:r>
        <w:rPr>
          <w:rFonts w:ascii="Times New Roman" w:hAnsi="Times New Roman"/>
          <w:sz w:val="28"/>
          <w:szCs w:val="28"/>
        </w:rPr>
        <w:t>.</w:t>
      </w:r>
      <w:r>
        <w:rPr>
          <w:rFonts w:ascii="Times New Roman" w:hAnsi="Times New Roman"/>
          <w:sz w:val="28"/>
          <w:szCs w:val="28"/>
          <w:lang w:val="en-US"/>
        </w:rPr>
        <w:t>kz</w:t>
      </w:r>
      <w:r>
        <w:rPr>
          <w:rFonts w:ascii="Times New Roman" w:hAnsi="Times New Roman"/>
          <w:sz w:val="28"/>
          <w:szCs w:val="28"/>
          <w:lang w:val="kk-KZ"/>
        </w:rPr>
        <w:t xml:space="preserve">) на каждом </w:t>
      </w:r>
      <w:r>
        <w:rPr>
          <w:rFonts w:hint="default" w:ascii="Times New Roman" w:hAnsi="Times New Roman"/>
          <w:sz w:val="28"/>
          <w:szCs w:val="28"/>
          <w:lang w:val="en-US"/>
        </w:rPr>
        <w:t>3</w:t>
      </w:r>
      <w:r>
        <w:rPr>
          <w:rFonts w:ascii="Times New Roman" w:hAnsi="Times New Roman"/>
          <w:sz w:val="28"/>
          <w:szCs w:val="28"/>
          <w:lang w:val="kk-KZ"/>
        </w:rPr>
        <w:t xml:space="preserve">0 памятниках области. </w:t>
      </w:r>
      <w:r>
        <w:rPr>
          <w:rFonts w:ascii="Times New Roman" w:hAnsi="Times New Roman"/>
          <w:sz w:val="28"/>
          <w:szCs w:val="28"/>
        </w:rPr>
        <w:t xml:space="preserve">Выезд на </w:t>
      </w:r>
      <w:r>
        <w:rPr>
          <w:rFonts w:ascii="Times New Roman" w:hAnsi="Times New Roman"/>
          <w:sz w:val="28"/>
          <w:szCs w:val="28"/>
          <w:lang w:val="kk-KZ"/>
        </w:rPr>
        <w:t xml:space="preserve">каждый </w:t>
      </w:r>
      <w:r>
        <w:rPr>
          <w:rFonts w:ascii="Times New Roman" w:hAnsi="Times New Roman"/>
          <w:sz w:val="28"/>
          <w:szCs w:val="28"/>
        </w:rPr>
        <w:t>объект</w:t>
      </w:r>
      <w:r>
        <w:rPr>
          <w:rFonts w:ascii="Times New Roman" w:hAnsi="Times New Roman"/>
          <w:sz w:val="28"/>
          <w:szCs w:val="28"/>
          <w:lang w:val="kk-KZ"/>
        </w:rPr>
        <w:t xml:space="preserve"> по списку представленный Заказчиком </w:t>
      </w:r>
      <w:r>
        <w:rPr>
          <w:rFonts w:ascii="Times New Roman" w:hAnsi="Times New Roman"/>
          <w:sz w:val="28"/>
          <w:szCs w:val="28"/>
        </w:rPr>
        <w:t>с проведение</w:t>
      </w:r>
      <w:r>
        <w:rPr>
          <w:rFonts w:ascii="Times New Roman" w:hAnsi="Times New Roman"/>
          <w:sz w:val="28"/>
          <w:szCs w:val="28"/>
          <w:lang w:val="kk-KZ"/>
        </w:rPr>
        <w:t>м</w:t>
      </w:r>
      <w:r>
        <w:rPr>
          <w:rFonts w:ascii="Times New Roman" w:hAnsi="Times New Roman"/>
          <w:sz w:val="28"/>
          <w:szCs w:val="28"/>
        </w:rPr>
        <w:t xml:space="preserve"> комплекса работ </w:t>
      </w:r>
      <w:r>
        <w:rPr>
          <w:rFonts w:ascii="Times New Roman" w:hAnsi="Times New Roman"/>
          <w:sz w:val="28"/>
          <w:szCs w:val="28"/>
          <w:lang w:val="kk-KZ"/>
        </w:rPr>
        <w:t xml:space="preserve">по установке табличек.  </w:t>
      </w:r>
    </w:p>
    <w:p w14:paraId="677D174C">
      <w:pPr>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Необходимо изготовить табличку с нанесением QR –кода (прикрепить на сайт Алматинского областного центра по охране историко-культурного наследия</w:t>
      </w:r>
      <w:r>
        <w:rPr>
          <w:rFonts w:ascii="Times New Roman" w:hAnsi="Times New Roman"/>
          <w:sz w:val="28"/>
          <w:szCs w:val="28"/>
        </w:rPr>
        <w:t xml:space="preserve"> </w:t>
      </w:r>
      <w:r>
        <w:rPr>
          <w:rFonts w:ascii="Times New Roman" w:hAnsi="Times New Roman"/>
          <w:sz w:val="28"/>
          <w:szCs w:val="28"/>
          <w:lang w:val="en-US"/>
        </w:rPr>
        <w:t>almaty</w:t>
      </w:r>
      <w:r>
        <w:rPr>
          <w:rFonts w:ascii="Times New Roman" w:hAnsi="Times New Roman"/>
          <w:sz w:val="28"/>
          <w:szCs w:val="28"/>
        </w:rPr>
        <w:t>-</w:t>
      </w:r>
      <w:r>
        <w:rPr>
          <w:rFonts w:ascii="Times New Roman" w:hAnsi="Times New Roman"/>
          <w:sz w:val="28"/>
          <w:szCs w:val="28"/>
          <w:lang w:val="en-US"/>
        </w:rPr>
        <w:t>obl</w:t>
      </w:r>
      <w:r>
        <w:rPr>
          <w:rFonts w:ascii="Times New Roman" w:hAnsi="Times New Roman"/>
          <w:sz w:val="28"/>
          <w:szCs w:val="28"/>
        </w:rPr>
        <w:t>-</w:t>
      </w:r>
      <w:r>
        <w:rPr>
          <w:rFonts w:ascii="Times New Roman" w:hAnsi="Times New Roman"/>
          <w:sz w:val="28"/>
          <w:szCs w:val="28"/>
          <w:lang w:val="en-US"/>
        </w:rPr>
        <w:t>madeni</w:t>
      </w:r>
      <w:r>
        <w:rPr>
          <w:rFonts w:ascii="Times New Roman" w:hAnsi="Times New Roman"/>
          <w:sz w:val="28"/>
          <w:szCs w:val="28"/>
        </w:rPr>
        <w:t>-</w:t>
      </w:r>
      <w:r>
        <w:rPr>
          <w:rFonts w:ascii="Times New Roman" w:hAnsi="Times New Roman"/>
          <w:sz w:val="28"/>
          <w:szCs w:val="28"/>
          <w:lang w:val="en-US"/>
        </w:rPr>
        <w:t>mura</w:t>
      </w:r>
      <w:r>
        <w:rPr>
          <w:rFonts w:ascii="Times New Roman" w:hAnsi="Times New Roman"/>
          <w:sz w:val="28"/>
          <w:szCs w:val="28"/>
        </w:rPr>
        <w:t>.</w:t>
      </w:r>
      <w:r>
        <w:rPr>
          <w:rFonts w:ascii="Times New Roman" w:hAnsi="Times New Roman"/>
          <w:sz w:val="28"/>
          <w:szCs w:val="28"/>
          <w:lang w:val="en-US"/>
        </w:rPr>
        <w:t>kz</w:t>
      </w:r>
      <w:r>
        <w:rPr>
          <w:rFonts w:ascii="Times New Roman" w:hAnsi="Times New Roman"/>
          <w:sz w:val="28"/>
          <w:szCs w:val="28"/>
          <w:lang w:val="kk-KZ"/>
        </w:rPr>
        <w:t xml:space="preserve">)  </w:t>
      </w:r>
      <w:r>
        <w:rPr>
          <w:rFonts w:ascii="Times New Roman" w:hAnsi="Times New Roman"/>
          <w:color w:val="000000"/>
          <w:sz w:val="28"/>
          <w:szCs w:val="28"/>
          <w:shd w:val="clear" w:color="auto" w:fill="FFFFFF"/>
        </w:rPr>
        <w:t>из качественного материала</w:t>
      </w:r>
      <w:r>
        <w:rPr>
          <w:rFonts w:ascii="Times New Roman" w:hAnsi="Times New Roman"/>
          <w:color w:val="000000"/>
          <w:sz w:val="28"/>
          <w:szCs w:val="28"/>
          <w:shd w:val="clear" w:color="auto" w:fill="FFFFFF"/>
          <w:lang w:val="kk-KZ"/>
        </w:rPr>
        <w:t xml:space="preserve">, </w:t>
      </w:r>
      <w:r>
        <w:rPr>
          <w:rFonts w:ascii="Times New Roman" w:hAnsi="Times New Roman"/>
          <w:color w:val="000000"/>
          <w:sz w:val="28"/>
          <w:szCs w:val="28"/>
          <w:shd w:val="clear" w:color="auto" w:fill="FFFFFF"/>
        </w:rPr>
        <w:t>устойчивого ко всем погодным условиям</w:t>
      </w:r>
      <w:r>
        <w:rPr>
          <w:rFonts w:ascii="Times New Roman" w:hAnsi="Times New Roman"/>
          <w:sz w:val="28"/>
          <w:szCs w:val="28"/>
          <w:lang w:val="kk-KZ"/>
        </w:rPr>
        <w:t xml:space="preserve">. В табличке будет изображен штрих код, наименование объекта на 3  языках и текст </w:t>
      </w:r>
      <w:r>
        <w:rPr>
          <w:rFonts w:ascii="Times New Roman" w:hAnsi="Times New Roman"/>
          <w:b/>
          <w:sz w:val="28"/>
          <w:szCs w:val="28"/>
          <w:lang w:val="kk-KZ"/>
        </w:rPr>
        <w:t>«QR-код толық ақпарат алу үшін, для подробной информации».</w:t>
      </w:r>
    </w:p>
    <w:p w14:paraId="16A5E833">
      <w:pPr>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 К</w:t>
      </w:r>
      <w:r>
        <w:rPr>
          <w:rFonts w:ascii="Times New Roman" w:hAnsi="Times New Roman"/>
          <w:sz w:val="28"/>
          <w:szCs w:val="28"/>
          <w:u w:val="single"/>
          <w:lang w:val="kk-KZ"/>
        </w:rPr>
        <w:t xml:space="preserve"> </w:t>
      </w:r>
      <w:r>
        <w:rPr>
          <w:rFonts w:ascii="Times New Roman" w:hAnsi="Times New Roman"/>
          <w:b/>
          <w:sz w:val="28"/>
          <w:szCs w:val="28"/>
          <w:u w:val="single"/>
          <w:lang w:val="kk-KZ"/>
        </w:rPr>
        <w:t xml:space="preserve"> </w:t>
      </w:r>
      <w:r>
        <w:rPr>
          <w:rFonts w:ascii="Times New Roman" w:hAnsi="Times New Roman"/>
          <w:b/>
          <w:sz w:val="28"/>
          <w:szCs w:val="28"/>
          <w:lang w:val="kk-KZ"/>
        </w:rPr>
        <w:t xml:space="preserve">памятникам зданий архитектуры или градостроительства </w:t>
      </w:r>
      <w:r>
        <w:rPr>
          <w:rFonts w:ascii="Times New Roman" w:hAnsi="Times New Roman"/>
          <w:sz w:val="28"/>
          <w:szCs w:val="28"/>
          <w:lang w:val="kk-KZ"/>
        </w:rPr>
        <w:t xml:space="preserve"> табличку необходимо установить на зданиях </w:t>
      </w:r>
      <w:r>
        <w:rPr>
          <w:rFonts w:ascii="Times New Roman" w:hAnsi="Times New Roman"/>
          <w:b/>
          <w:sz w:val="28"/>
          <w:szCs w:val="28"/>
          <w:lang w:val="kk-KZ"/>
        </w:rPr>
        <w:t>в фасадной части</w:t>
      </w:r>
      <w:r>
        <w:rPr>
          <w:rFonts w:ascii="Times New Roman" w:hAnsi="Times New Roman"/>
          <w:sz w:val="28"/>
          <w:szCs w:val="28"/>
          <w:lang w:val="kk-KZ"/>
        </w:rPr>
        <w:t xml:space="preserve">, на памятниках и бюстах </w:t>
      </w:r>
      <w:r>
        <w:rPr>
          <w:rFonts w:ascii="Times New Roman" w:hAnsi="Times New Roman"/>
          <w:b/>
          <w:sz w:val="28"/>
          <w:szCs w:val="28"/>
          <w:lang w:val="kk-KZ"/>
        </w:rPr>
        <w:t>в постаменте</w:t>
      </w:r>
      <w:r>
        <w:rPr>
          <w:rFonts w:ascii="Times New Roman" w:hAnsi="Times New Roman"/>
          <w:sz w:val="28"/>
          <w:szCs w:val="28"/>
          <w:lang w:val="kk-KZ"/>
        </w:rPr>
        <w:t>. Размеры табличек устанавливаемые в фасадах и на постаментах должна составлять 15х15 см. Список данных памятников и дизайн по области согласно представленному списку Заказчика</w:t>
      </w:r>
      <w:r>
        <w:rPr>
          <w:rFonts w:ascii="Times New Roman" w:hAnsi="Times New Roman"/>
          <w:sz w:val="28"/>
          <w:szCs w:val="28"/>
          <w:u w:val="single"/>
          <w:lang w:val="kk-KZ"/>
        </w:rPr>
        <w:t>.</w:t>
      </w:r>
      <w:r>
        <w:rPr>
          <w:rFonts w:ascii="Times New Roman" w:hAnsi="Times New Roman"/>
          <w:sz w:val="28"/>
          <w:szCs w:val="28"/>
          <w:lang w:val="kk-KZ"/>
        </w:rPr>
        <w:t xml:space="preserve"> </w:t>
      </w:r>
    </w:p>
    <w:p w14:paraId="0DAFB5B8">
      <w:pPr>
        <w:spacing w:after="0" w:line="240" w:lineRule="auto"/>
        <w:ind w:firstLine="708"/>
        <w:jc w:val="both"/>
        <w:rPr>
          <w:rFonts w:ascii="Times New Roman" w:hAnsi="Times New Roman"/>
          <w:b/>
          <w:sz w:val="28"/>
          <w:szCs w:val="28"/>
          <w:lang w:val="kk-KZ"/>
        </w:rPr>
      </w:pPr>
      <w:r>
        <w:rPr>
          <w:rFonts w:ascii="Times New Roman" w:hAnsi="Times New Roman"/>
          <w:sz w:val="28"/>
          <w:szCs w:val="28"/>
          <w:lang w:val="kk-KZ"/>
        </w:rPr>
        <w:t>● в случае не хватки количества (</w:t>
      </w:r>
      <w:r>
        <w:rPr>
          <w:rFonts w:hint="default" w:ascii="Times New Roman" w:hAnsi="Times New Roman"/>
          <w:sz w:val="28"/>
          <w:szCs w:val="28"/>
          <w:lang w:val="en-US"/>
        </w:rPr>
        <w:t>3</w:t>
      </w:r>
      <w:r>
        <w:rPr>
          <w:rFonts w:ascii="Times New Roman" w:hAnsi="Times New Roman"/>
          <w:sz w:val="28"/>
          <w:szCs w:val="28"/>
          <w:lang w:val="kk-KZ"/>
        </w:rPr>
        <w:t xml:space="preserve">0 - тридцать) памятников архитектуры или градостроительства, установить на </w:t>
      </w:r>
      <w:r>
        <w:rPr>
          <w:rFonts w:ascii="Times New Roman" w:hAnsi="Times New Roman"/>
          <w:sz w:val="28"/>
          <w:szCs w:val="28"/>
          <w:u w:val="single"/>
          <w:lang w:val="kk-KZ"/>
        </w:rPr>
        <w:t xml:space="preserve"> ар</w:t>
      </w:r>
      <w:bookmarkStart w:id="0" w:name="_GoBack"/>
      <w:bookmarkEnd w:id="0"/>
      <w:r>
        <w:rPr>
          <w:rFonts w:ascii="Times New Roman" w:hAnsi="Times New Roman"/>
          <w:sz w:val="28"/>
          <w:szCs w:val="28"/>
          <w:u w:val="single"/>
          <w:lang w:val="kk-KZ"/>
        </w:rPr>
        <w:t>хеологических и природных</w:t>
      </w:r>
      <w:r>
        <w:rPr>
          <w:rFonts w:ascii="Times New Roman" w:hAnsi="Times New Roman"/>
          <w:sz w:val="28"/>
          <w:szCs w:val="28"/>
          <w:lang w:val="kk-KZ"/>
        </w:rPr>
        <w:t xml:space="preserve"> памятниках табличка с нанесением QR –кода должна будет установлена на </w:t>
      </w:r>
      <w:r>
        <w:rPr>
          <w:rFonts w:ascii="Times New Roman" w:hAnsi="Times New Roman"/>
          <w:b/>
          <w:sz w:val="28"/>
          <w:szCs w:val="28"/>
          <w:lang w:val="kk-KZ"/>
        </w:rPr>
        <w:t xml:space="preserve">специальной стойке. </w:t>
      </w:r>
    </w:p>
    <w:p w14:paraId="6165C8DE">
      <w:pPr>
        <w:spacing w:after="0" w:line="240" w:lineRule="auto"/>
        <w:ind w:firstLine="708"/>
        <w:jc w:val="both"/>
        <w:rPr>
          <w:rFonts w:ascii="Times New Roman" w:hAnsi="Times New Roman"/>
          <w:sz w:val="28"/>
          <w:szCs w:val="28"/>
          <w:lang w:val="kk-KZ"/>
        </w:rPr>
      </w:pPr>
      <w:r>
        <w:rPr>
          <w:rFonts w:ascii="Times New Roman" w:hAnsi="Times New Roman"/>
          <w:b/>
          <w:sz w:val="28"/>
          <w:szCs w:val="28"/>
          <w:lang w:val="kk-KZ"/>
        </w:rPr>
        <w:t xml:space="preserve">Ножки стойки должны быть изготовлены из </w:t>
      </w:r>
      <w:r>
        <w:rPr>
          <w:rFonts w:ascii="Times New Roman" w:hAnsi="Times New Roman"/>
          <w:sz w:val="28"/>
          <w:szCs w:val="28"/>
          <w:lang w:val="kk-KZ"/>
        </w:rPr>
        <w:t xml:space="preserve">стали (труба), а доска на котором будет установлена табличка с нанесением QR –кода необходимо изготовить из метала (жесть). </w:t>
      </w:r>
    </w:p>
    <w:p w14:paraId="0F44C8EF">
      <w:pPr>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 xml:space="preserve">Общая высота стойки с доской </w:t>
      </w:r>
      <w:r>
        <w:rPr>
          <w:rFonts w:ascii="Times New Roman" w:hAnsi="Times New Roman"/>
          <w:i/>
          <w:sz w:val="28"/>
          <w:szCs w:val="28"/>
          <w:lang w:val="kk-KZ"/>
        </w:rPr>
        <w:t xml:space="preserve">должна составлять 180 см, размер доски и таблички:  ширина 40 см х высота 30 см х толщина металла 1,5 м. Размер ножки (труба) стойки составляет 150,3 см, часть ножки 35 см  необходимо забить под землей и забетонировать и покрасить в черный цвет. Оставшая часть должна составлять 120 см. </w:t>
      </w:r>
      <w:r>
        <w:rPr>
          <w:rFonts w:ascii="Times New Roman" w:hAnsi="Times New Roman"/>
          <w:b/>
          <w:sz w:val="28"/>
          <w:szCs w:val="28"/>
          <w:lang w:val="kk-KZ"/>
        </w:rPr>
        <w:t xml:space="preserve"> Список</w:t>
      </w:r>
      <w:r>
        <w:rPr>
          <w:rFonts w:ascii="Times New Roman" w:hAnsi="Times New Roman"/>
          <w:sz w:val="28"/>
          <w:szCs w:val="28"/>
          <w:lang w:val="kk-KZ"/>
        </w:rPr>
        <w:t xml:space="preserve"> данных памятников согласно представленному списку Заказчика</w:t>
      </w:r>
      <w:r>
        <w:rPr>
          <w:rFonts w:ascii="Times New Roman" w:hAnsi="Times New Roman"/>
          <w:sz w:val="28"/>
          <w:szCs w:val="28"/>
          <w:u w:val="single"/>
          <w:lang w:val="kk-KZ"/>
        </w:rPr>
        <w:t>.</w:t>
      </w:r>
      <w:r>
        <w:rPr>
          <w:rFonts w:ascii="Times New Roman" w:hAnsi="Times New Roman"/>
          <w:sz w:val="28"/>
          <w:szCs w:val="28"/>
          <w:lang w:val="kk-KZ"/>
        </w:rPr>
        <w:t xml:space="preserve"> </w:t>
      </w:r>
    </w:p>
    <w:p w14:paraId="57121C8B">
      <w:pPr>
        <w:spacing w:after="0" w:line="240" w:lineRule="auto"/>
        <w:ind w:firstLine="708"/>
        <w:jc w:val="both"/>
        <w:rPr>
          <w:rFonts w:ascii="Times New Roman" w:hAnsi="Times New Roman"/>
          <w:bCs/>
          <w:sz w:val="28"/>
          <w:szCs w:val="28"/>
          <w:lang w:val="kk-KZ"/>
        </w:rPr>
      </w:pPr>
    </w:p>
    <w:p w14:paraId="0AD1DF83">
      <w:pPr>
        <w:spacing w:after="0" w:line="240" w:lineRule="auto"/>
        <w:ind w:firstLine="709"/>
        <w:jc w:val="both"/>
        <w:rPr>
          <w:rFonts w:ascii="Times New Roman" w:hAnsi="Times New Roman"/>
          <w:bCs/>
          <w:sz w:val="28"/>
          <w:szCs w:val="28"/>
          <w:lang w:val="kk-KZ"/>
        </w:rPr>
      </w:pPr>
      <w:r>
        <w:rPr>
          <w:rFonts w:ascii="Times New Roman" w:hAnsi="Times New Roman"/>
          <w:bCs/>
          <w:sz w:val="28"/>
          <w:szCs w:val="28"/>
        </w:rPr>
        <w:t xml:space="preserve">На смартфонах с помощью программ </w:t>
      </w:r>
      <w:r>
        <w:rPr>
          <w:rFonts w:ascii="Times New Roman" w:hAnsi="Times New Roman"/>
          <w:b/>
          <w:bCs/>
          <w:sz w:val="28"/>
          <w:szCs w:val="28"/>
          <w:lang w:val="en-US"/>
        </w:rPr>
        <w:t>Play</w:t>
      </w:r>
      <w:r>
        <w:rPr>
          <w:rFonts w:ascii="Times New Roman" w:hAnsi="Times New Roman"/>
          <w:b/>
          <w:bCs/>
          <w:sz w:val="28"/>
          <w:szCs w:val="28"/>
        </w:rPr>
        <w:t xml:space="preserve"> </w:t>
      </w:r>
      <w:r>
        <w:rPr>
          <w:rFonts w:ascii="Times New Roman" w:hAnsi="Times New Roman"/>
          <w:b/>
          <w:bCs/>
          <w:sz w:val="28"/>
          <w:szCs w:val="28"/>
          <w:lang w:val="en-US"/>
        </w:rPr>
        <w:t>market</w:t>
      </w:r>
      <w:r>
        <w:rPr>
          <w:rFonts w:ascii="Times New Roman" w:hAnsi="Times New Roman"/>
          <w:bCs/>
          <w:sz w:val="28"/>
          <w:szCs w:val="28"/>
        </w:rPr>
        <w:t xml:space="preserve"> </w:t>
      </w:r>
      <w:r>
        <w:rPr>
          <w:rFonts w:ascii="Times New Roman" w:hAnsi="Times New Roman"/>
          <w:bCs/>
          <w:sz w:val="28"/>
          <w:szCs w:val="28"/>
          <w:lang w:val="kk-KZ"/>
        </w:rPr>
        <w:t xml:space="preserve">скачивается мобильное приложение </w:t>
      </w:r>
      <w:r>
        <w:rPr>
          <w:rFonts w:ascii="Times New Roman" w:hAnsi="Times New Roman"/>
          <w:bCs/>
          <w:sz w:val="28"/>
          <w:szCs w:val="28"/>
          <w:lang w:val="en-US"/>
        </w:rPr>
        <w:t>QR</w:t>
      </w:r>
      <w:r>
        <w:rPr>
          <w:rFonts w:ascii="Times New Roman" w:hAnsi="Times New Roman"/>
          <w:bCs/>
          <w:sz w:val="28"/>
          <w:szCs w:val="28"/>
        </w:rPr>
        <w:t>-код</w:t>
      </w:r>
      <w:r>
        <w:rPr>
          <w:rFonts w:ascii="Times New Roman" w:hAnsi="Times New Roman"/>
          <w:bCs/>
          <w:sz w:val="28"/>
          <w:szCs w:val="28"/>
          <w:lang w:val="kk-KZ"/>
        </w:rPr>
        <w:t xml:space="preserve">. </w:t>
      </w:r>
      <w:r>
        <w:rPr>
          <w:rFonts w:ascii="Times New Roman" w:hAnsi="Times New Roman"/>
          <w:bCs/>
          <w:sz w:val="28"/>
          <w:szCs w:val="28"/>
        </w:rPr>
        <w:t xml:space="preserve"> </w:t>
      </w:r>
      <w:r>
        <w:rPr>
          <w:rFonts w:ascii="Times New Roman" w:hAnsi="Times New Roman"/>
          <w:bCs/>
          <w:sz w:val="28"/>
          <w:szCs w:val="28"/>
          <w:lang w:val="kk-KZ"/>
        </w:rPr>
        <w:t xml:space="preserve">Используя </w:t>
      </w:r>
      <w:r>
        <w:rPr>
          <w:rFonts w:ascii="Times New Roman" w:hAnsi="Times New Roman"/>
          <w:b/>
          <w:bCs/>
          <w:sz w:val="28"/>
          <w:szCs w:val="28"/>
          <w:lang w:val="kk-KZ"/>
        </w:rPr>
        <w:t>фотокамеру телефона</w:t>
      </w:r>
      <w:r>
        <w:rPr>
          <w:rFonts w:ascii="Times New Roman" w:hAnsi="Times New Roman"/>
          <w:bCs/>
          <w:sz w:val="28"/>
          <w:szCs w:val="28"/>
          <w:lang w:val="kk-KZ"/>
        </w:rPr>
        <w:t xml:space="preserve">  сканируется </w:t>
      </w:r>
      <w:r>
        <w:rPr>
          <w:rFonts w:ascii="Times New Roman" w:hAnsi="Times New Roman"/>
          <w:bCs/>
          <w:sz w:val="28"/>
          <w:szCs w:val="28"/>
        </w:rPr>
        <w:t>QR-код</w:t>
      </w:r>
      <w:r>
        <w:rPr>
          <w:rFonts w:ascii="Times New Roman" w:hAnsi="Times New Roman"/>
          <w:bCs/>
          <w:sz w:val="28"/>
          <w:szCs w:val="28"/>
          <w:lang w:val="kk-KZ"/>
        </w:rPr>
        <w:t xml:space="preserve"> установленный на</w:t>
      </w:r>
      <w:r>
        <w:rPr>
          <w:rFonts w:ascii="Times New Roman" w:hAnsi="Times New Roman"/>
          <w:bCs/>
          <w:sz w:val="28"/>
          <w:szCs w:val="28"/>
          <w:u w:val="single"/>
          <w:lang w:val="kk-KZ"/>
        </w:rPr>
        <w:t xml:space="preserve">  </w:t>
      </w:r>
      <w:r>
        <w:rPr>
          <w:rFonts w:ascii="Times New Roman" w:hAnsi="Times New Roman"/>
          <w:bCs/>
          <w:sz w:val="28"/>
          <w:szCs w:val="28"/>
          <w:lang w:val="kk-KZ"/>
        </w:rPr>
        <w:t xml:space="preserve">памятниках. После сканирования определенного объекта в мобильном телефоне появляется ссылка сайта учреждения Заказчика –Через данный сайт можно получить необходимую информацию о данном памятнике. </w:t>
      </w:r>
    </w:p>
    <w:p w14:paraId="638F4780">
      <w:pPr>
        <w:spacing w:after="0" w:line="240" w:lineRule="auto"/>
        <w:ind w:firstLine="709"/>
        <w:jc w:val="both"/>
        <w:rPr>
          <w:rFonts w:ascii="Times New Roman" w:hAnsi="Times New Roman"/>
          <w:bCs/>
          <w:sz w:val="28"/>
          <w:szCs w:val="28"/>
        </w:rPr>
      </w:pPr>
      <w:r>
        <w:rPr>
          <w:rFonts w:ascii="Times New Roman" w:hAnsi="Times New Roman"/>
          <w:bCs/>
          <w:sz w:val="28"/>
          <w:szCs w:val="28"/>
          <w:lang w:val="kk-KZ"/>
        </w:rPr>
        <w:t>Потенциальный поставщик должен провести работу по сбору данных по каждому</w:t>
      </w:r>
      <w:r>
        <w:rPr>
          <w:rFonts w:ascii="Times New Roman" w:hAnsi="Times New Roman"/>
          <w:bCs/>
          <w:sz w:val="28"/>
          <w:szCs w:val="28"/>
          <w:u w:val="single"/>
          <w:lang w:val="kk-KZ"/>
        </w:rPr>
        <w:t xml:space="preserve"> </w:t>
      </w:r>
      <w:r>
        <w:rPr>
          <w:rFonts w:ascii="Times New Roman" w:hAnsi="Times New Roman"/>
          <w:bCs/>
          <w:sz w:val="28"/>
          <w:szCs w:val="28"/>
          <w:lang w:val="kk-KZ"/>
        </w:rPr>
        <w:t xml:space="preserve">объекту в целях представления качественного материала через официального сайта учреждения с помощью мобильного приложения </w:t>
      </w:r>
      <w:r>
        <w:rPr>
          <w:rFonts w:ascii="Times New Roman" w:hAnsi="Times New Roman"/>
          <w:bCs/>
          <w:sz w:val="28"/>
          <w:szCs w:val="28"/>
          <w:lang w:val="en-US"/>
        </w:rPr>
        <w:t>QR</w:t>
      </w:r>
      <w:r>
        <w:rPr>
          <w:rFonts w:ascii="Times New Roman" w:hAnsi="Times New Roman"/>
          <w:bCs/>
          <w:sz w:val="28"/>
          <w:szCs w:val="28"/>
        </w:rPr>
        <w:t>-код</w:t>
      </w:r>
      <w:r>
        <w:rPr>
          <w:rFonts w:ascii="Times New Roman" w:hAnsi="Times New Roman"/>
          <w:bCs/>
          <w:sz w:val="28"/>
          <w:szCs w:val="28"/>
          <w:lang w:val="kk-KZ"/>
        </w:rPr>
        <w:t xml:space="preserve">. Сбора данных должен составлять: качественные фотографии, описание, история, легенды  каждого объекта на 3-х языках (казахский, руский). </w:t>
      </w:r>
    </w:p>
    <w:p w14:paraId="3CBD1309">
      <w:pPr>
        <w:spacing w:after="0" w:line="240" w:lineRule="auto"/>
        <w:ind w:firstLine="709"/>
        <w:jc w:val="both"/>
        <w:rPr>
          <w:rFonts w:ascii="Times New Roman" w:hAnsi="Times New Roman"/>
          <w:bCs/>
          <w:sz w:val="28"/>
          <w:szCs w:val="28"/>
        </w:rPr>
      </w:pPr>
      <w:r>
        <w:rPr>
          <w:rFonts w:ascii="Times New Roman" w:hAnsi="Times New Roman"/>
          <w:sz w:val="28"/>
          <w:szCs w:val="28"/>
          <w:lang w:val="kk-KZ"/>
        </w:rPr>
        <w:t xml:space="preserve"> Проведение работ от начала до конца будет под полным контролем Заказчика. А также после окончания работ по установке </w:t>
      </w:r>
      <w:r>
        <w:rPr>
          <w:rFonts w:ascii="Times New Roman" w:hAnsi="Times New Roman"/>
          <w:bCs/>
          <w:sz w:val="28"/>
          <w:szCs w:val="28"/>
        </w:rPr>
        <w:t xml:space="preserve">табличек </w:t>
      </w:r>
      <w:r>
        <w:rPr>
          <w:rFonts w:ascii="Times New Roman" w:hAnsi="Times New Roman"/>
          <w:bCs/>
          <w:sz w:val="28"/>
          <w:szCs w:val="28"/>
          <w:lang w:val="kk-KZ"/>
        </w:rPr>
        <w:t>З</w:t>
      </w:r>
      <w:r>
        <w:rPr>
          <w:rFonts w:ascii="Times New Roman" w:hAnsi="Times New Roman"/>
          <w:bCs/>
          <w:sz w:val="28"/>
          <w:szCs w:val="28"/>
        </w:rPr>
        <w:t>аказчик</w:t>
      </w:r>
      <w:r>
        <w:rPr>
          <w:rFonts w:ascii="Times New Roman" w:hAnsi="Times New Roman"/>
          <w:bCs/>
          <w:sz w:val="28"/>
          <w:szCs w:val="28"/>
          <w:lang w:val="kk-KZ"/>
        </w:rPr>
        <w:t xml:space="preserve"> будет проверять работу  </w:t>
      </w:r>
      <w:r>
        <w:rPr>
          <w:rFonts w:ascii="Times New Roman" w:hAnsi="Times New Roman"/>
          <w:bCs/>
          <w:sz w:val="28"/>
          <w:szCs w:val="28"/>
          <w:lang w:val="en-US"/>
        </w:rPr>
        <w:t>QR</w:t>
      </w:r>
      <w:r>
        <w:rPr>
          <w:rFonts w:ascii="Times New Roman" w:hAnsi="Times New Roman"/>
          <w:bCs/>
          <w:sz w:val="28"/>
          <w:szCs w:val="28"/>
        </w:rPr>
        <w:t>-код</w:t>
      </w:r>
      <w:r>
        <w:rPr>
          <w:rFonts w:ascii="Times New Roman" w:hAnsi="Times New Roman"/>
          <w:bCs/>
          <w:sz w:val="28"/>
          <w:szCs w:val="28"/>
          <w:lang w:val="kk-KZ"/>
        </w:rPr>
        <w:t xml:space="preserve">а на каждом объекте. </w:t>
      </w:r>
    </w:p>
    <w:p w14:paraId="2539B79C">
      <w:pPr>
        <w:spacing w:after="0" w:line="240" w:lineRule="auto"/>
        <w:ind w:firstLine="709"/>
        <w:jc w:val="both"/>
        <w:rPr>
          <w:rFonts w:ascii="Times New Roman" w:hAnsi="Times New Roman"/>
          <w:bCs/>
          <w:sz w:val="28"/>
          <w:szCs w:val="28"/>
          <w:lang w:val="kk-KZ"/>
        </w:rPr>
      </w:pPr>
      <w:r>
        <w:rPr>
          <w:rFonts w:ascii="Times New Roman" w:hAnsi="Times New Roman"/>
          <w:sz w:val="28"/>
          <w:szCs w:val="28"/>
          <w:lang w:val="kk-KZ"/>
        </w:rPr>
        <w:t xml:space="preserve">Потенциальный поставщик несет полную ответственность за установку                 </w:t>
      </w:r>
      <w:r>
        <w:rPr>
          <w:rFonts w:ascii="Times New Roman" w:hAnsi="Times New Roman"/>
          <w:bCs/>
          <w:sz w:val="28"/>
          <w:szCs w:val="28"/>
          <w:lang w:val="kk-KZ"/>
        </w:rPr>
        <w:t>QR-кода,</w:t>
      </w:r>
      <w:r>
        <w:rPr>
          <w:rFonts w:ascii="Times New Roman" w:hAnsi="Times New Roman"/>
          <w:sz w:val="28"/>
          <w:szCs w:val="28"/>
          <w:lang w:val="kk-KZ"/>
        </w:rPr>
        <w:t xml:space="preserve"> достоверность предоставляемой информации и за своевременное окончание услуг, а также дает гарантию до конца текущего года со дня подписания договора на восстановление стойки, таблички и работу </w:t>
      </w:r>
      <w:r>
        <w:rPr>
          <w:rFonts w:ascii="Times New Roman" w:hAnsi="Times New Roman"/>
          <w:bCs/>
          <w:sz w:val="28"/>
          <w:szCs w:val="28"/>
          <w:lang w:val="en-US"/>
        </w:rPr>
        <w:t>QR</w:t>
      </w:r>
      <w:r>
        <w:rPr>
          <w:rFonts w:ascii="Times New Roman" w:hAnsi="Times New Roman"/>
          <w:bCs/>
          <w:sz w:val="28"/>
          <w:szCs w:val="28"/>
        </w:rPr>
        <w:t>-код</w:t>
      </w:r>
      <w:r>
        <w:rPr>
          <w:rFonts w:ascii="Times New Roman" w:hAnsi="Times New Roman"/>
          <w:bCs/>
          <w:sz w:val="28"/>
          <w:szCs w:val="28"/>
          <w:lang w:val="kk-KZ"/>
        </w:rPr>
        <w:t xml:space="preserve">а в случае повреждения, падения стоек и табличек. </w:t>
      </w:r>
    </w:p>
    <w:p w14:paraId="555CA5CD">
      <w:pPr>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xml:space="preserve">По окончанию выполнения работы выезд с Заказчиком на места , где были установлены </w:t>
      </w:r>
      <w:r>
        <w:rPr>
          <w:rFonts w:ascii="Times New Roman" w:hAnsi="Times New Roman"/>
          <w:bCs/>
          <w:sz w:val="28"/>
          <w:szCs w:val="28"/>
          <w:lang w:val="en-US"/>
        </w:rPr>
        <w:t>QR</w:t>
      </w:r>
      <w:r>
        <w:rPr>
          <w:rFonts w:ascii="Times New Roman" w:hAnsi="Times New Roman"/>
          <w:bCs/>
          <w:sz w:val="28"/>
          <w:szCs w:val="28"/>
        </w:rPr>
        <w:t>-код</w:t>
      </w:r>
      <w:r>
        <w:rPr>
          <w:rFonts w:ascii="Times New Roman" w:hAnsi="Times New Roman"/>
          <w:bCs/>
          <w:sz w:val="28"/>
          <w:szCs w:val="28"/>
          <w:lang w:val="kk-KZ"/>
        </w:rPr>
        <w:t>ы.</w:t>
      </w:r>
    </w:p>
    <w:p w14:paraId="715FD0E5">
      <w:pPr>
        <w:shd w:val="clear" w:color="auto" w:fill="FFFFFF"/>
        <w:spacing w:after="0" w:line="240" w:lineRule="auto"/>
        <w:ind w:firstLine="709"/>
        <w:jc w:val="both"/>
        <w:rPr>
          <w:rFonts w:ascii="Times New Roman" w:hAnsi="Times New Roman"/>
          <w:b/>
          <w:sz w:val="28"/>
          <w:szCs w:val="28"/>
          <w:lang w:val="kk-KZ"/>
        </w:rPr>
      </w:pPr>
    </w:p>
    <w:p w14:paraId="4A104FAD">
      <w:pPr>
        <w:pStyle w:val="8"/>
        <w:spacing w:after="0" w:line="240" w:lineRule="auto"/>
        <w:ind w:left="0"/>
        <w:jc w:val="both"/>
        <w:rPr>
          <w:rFonts w:ascii="Times New Roman" w:hAnsi="Times New Roman"/>
          <w:b/>
          <w:sz w:val="28"/>
          <w:szCs w:val="28"/>
          <w:lang w:val="kk-KZ"/>
        </w:rPr>
      </w:pPr>
      <w:r>
        <w:rPr>
          <w:rFonts w:ascii="Times New Roman" w:hAnsi="Times New Roman"/>
          <w:b/>
          <w:sz w:val="28"/>
          <w:szCs w:val="28"/>
          <w:lang w:val="kk-KZ"/>
        </w:rPr>
        <w:t xml:space="preserve">Сроки оказания услуги: 30 календарных дней с момента подписания договора. </w:t>
      </w:r>
    </w:p>
    <w:p w14:paraId="4D72EA5A">
      <w:pPr>
        <w:tabs>
          <w:tab w:val="center" w:pos="4960"/>
          <w:tab w:val="left" w:pos="6140"/>
        </w:tabs>
        <w:spacing w:after="0" w:line="240" w:lineRule="auto"/>
        <w:rPr>
          <w:rFonts w:ascii="Times New Roman" w:hAnsi="Times New Roman"/>
          <w:b/>
          <w:sz w:val="28"/>
          <w:szCs w:val="28"/>
          <w:lang w:val="kk-KZ"/>
        </w:rPr>
      </w:pPr>
      <w:r>
        <w:rPr>
          <w:rFonts w:ascii="Times New Roman" w:hAnsi="Times New Roman"/>
          <w:b/>
          <w:sz w:val="28"/>
          <w:szCs w:val="28"/>
          <w:lang w:val="kk-KZ"/>
        </w:rPr>
        <w:t xml:space="preserve">    </w:t>
      </w:r>
    </w:p>
    <w:p w14:paraId="0221EFE5">
      <w:pPr>
        <w:tabs>
          <w:tab w:val="center" w:pos="4960"/>
          <w:tab w:val="left" w:pos="6140"/>
        </w:tabs>
        <w:spacing w:after="0" w:line="240" w:lineRule="auto"/>
        <w:rPr>
          <w:rFonts w:ascii="Times New Roman" w:hAnsi="Times New Roman"/>
          <w:b/>
          <w:sz w:val="28"/>
          <w:szCs w:val="28"/>
          <w:lang w:val="kk-KZ"/>
        </w:rPr>
      </w:pPr>
      <w:r>
        <w:rPr>
          <w:rFonts w:ascii="Times New Roman" w:hAnsi="Times New Roman"/>
          <w:b/>
          <w:sz w:val="28"/>
          <w:szCs w:val="28"/>
          <w:lang w:val="kk-KZ"/>
        </w:rPr>
        <w:tab/>
      </w:r>
    </w:p>
    <w:p w14:paraId="075C2706">
      <w:pPr>
        <w:spacing w:after="240"/>
        <w:rPr>
          <w:rFonts w:ascii="Times New Roman" w:hAnsi="Times New Roman"/>
          <w:b/>
          <w:bCs/>
          <w:sz w:val="24"/>
          <w:szCs w:val="24"/>
          <w:lang w:val="kk-KZ"/>
        </w:rPr>
      </w:pPr>
      <w:r>
        <w:rPr>
          <w:rFonts w:ascii="Times New Roman" w:hAnsi="Times New Roman"/>
          <w:b/>
          <w:bCs/>
          <w:sz w:val="28"/>
          <w:szCs w:val="28"/>
          <w:lang w:val="kk-KZ"/>
        </w:rPr>
        <w:t xml:space="preserve">                </w:t>
      </w:r>
      <w:r>
        <w:rPr>
          <w:rFonts w:ascii="Times New Roman" w:hAnsi="Times New Roman"/>
          <w:b/>
          <w:bCs/>
          <w:sz w:val="24"/>
          <w:szCs w:val="24"/>
          <w:lang w:val="kk-KZ"/>
        </w:rPr>
        <w:t>НАЗАР АУДАРЫҢЫЗ! Техникалық ерекшелікті мұқият оқыңыз!</w:t>
      </w:r>
    </w:p>
    <w:p w14:paraId="5C5ABC05">
      <w:pPr>
        <w:jc w:val="both"/>
        <w:rPr>
          <w:rFonts w:ascii="Times New Roman" w:hAnsi="Times New Roman"/>
          <w:b/>
          <w:sz w:val="24"/>
          <w:szCs w:val="24"/>
          <w:lang w:val="kk-KZ"/>
        </w:rPr>
      </w:pPr>
      <w:r>
        <w:rPr>
          <w:rFonts w:ascii="Times New Roman" w:hAnsi="Times New Roman"/>
          <w:b/>
          <w:bCs/>
          <w:sz w:val="24"/>
          <w:szCs w:val="24"/>
          <w:lang w:val="kk-KZ"/>
        </w:rPr>
        <w:tab/>
      </w:r>
      <w:r>
        <w:rPr>
          <w:rFonts w:ascii="Times New Roman" w:hAnsi="Times New Roman"/>
          <w:b/>
          <w:sz w:val="24"/>
          <w:szCs w:val="24"/>
          <w:lang w:val="kk-KZ"/>
        </w:rPr>
        <w:t>НАЗАР АУДАРЫҢЫЗ: ЖҰМЫС ЖАСАУ МЕРЗІМІ КЕЛІСІМ-ШАРТҚА ҚОЛ ҚОЙЫЛҒАННАН БАСТАП 30 (ОТЫЗ)  КҮНТІЗБЕЛІК КҮН</w:t>
      </w:r>
      <w:r>
        <w:rPr>
          <w:rFonts w:ascii="Times New Roman" w:hAnsi="Times New Roman"/>
          <w:b/>
          <w:sz w:val="24"/>
          <w:szCs w:val="24"/>
          <w:lang w:val="kk-KZ"/>
        </w:rPr>
        <w:tab/>
      </w:r>
    </w:p>
    <w:p w14:paraId="27C94E19">
      <w:pPr>
        <w:spacing w:after="0" w:line="240" w:lineRule="auto"/>
        <w:jc w:val="center"/>
        <w:rPr>
          <w:rFonts w:ascii="Times New Roman" w:hAnsi="Times New Roman"/>
          <w:b/>
          <w:sz w:val="28"/>
          <w:szCs w:val="28"/>
          <w:lang w:val="kk-KZ"/>
        </w:rPr>
      </w:pPr>
      <w:r>
        <w:rPr>
          <w:rFonts w:ascii="Times New Roman" w:hAnsi="Times New Roman"/>
          <w:b/>
          <w:sz w:val="28"/>
          <w:szCs w:val="28"/>
          <w:lang w:val="kk-KZ"/>
        </w:rPr>
        <w:t>ТЕХНИКАЛЫҚ ЕРЕКШЕЛІГІ</w:t>
      </w:r>
    </w:p>
    <w:p w14:paraId="3CE192C2">
      <w:pPr>
        <w:spacing w:after="0" w:line="240" w:lineRule="auto"/>
        <w:jc w:val="center"/>
        <w:rPr>
          <w:rFonts w:ascii="Times New Roman" w:hAnsi="Times New Roman"/>
          <w:sz w:val="28"/>
          <w:szCs w:val="28"/>
          <w:lang w:val="kk-KZ"/>
        </w:rPr>
      </w:pPr>
      <w:r>
        <w:rPr>
          <w:rFonts w:ascii="Times New Roman" w:hAnsi="Times New Roman"/>
          <w:sz w:val="28"/>
          <w:szCs w:val="28"/>
          <w:lang w:val="kk-KZ"/>
        </w:rPr>
        <w:t>Сәулет немесе қалақұрылыс ескерткіштеріне QR-кодтарды орнату</w:t>
      </w:r>
    </w:p>
    <w:p w14:paraId="59FBFF19">
      <w:pPr>
        <w:spacing w:after="0" w:line="240" w:lineRule="auto"/>
        <w:jc w:val="center"/>
        <w:rPr>
          <w:rFonts w:ascii="Times New Roman" w:hAnsi="Times New Roman"/>
          <w:sz w:val="28"/>
          <w:szCs w:val="28"/>
          <w:lang w:val="kk-KZ"/>
        </w:rPr>
      </w:pPr>
      <w:r>
        <w:rPr>
          <w:rFonts w:ascii="Times New Roman" w:hAnsi="Times New Roman"/>
          <w:sz w:val="28"/>
          <w:szCs w:val="28"/>
          <w:lang w:val="kk-KZ"/>
        </w:rPr>
        <w:t>Алматы облысы</w:t>
      </w:r>
    </w:p>
    <w:p w14:paraId="4D5AC91A">
      <w:pPr>
        <w:spacing w:after="0" w:line="240" w:lineRule="auto"/>
        <w:jc w:val="center"/>
        <w:rPr>
          <w:rFonts w:ascii="Times New Roman" w:hAnsi="Times New Roman"/>
          <w:sz w:val="28"/>
          <w:szCs w:val="28"/>
          <w:lang w:val="kk-KZ"/>
        </w:rPr>
      </w:pPr>
    </w:p>
    <w:p w14:paraId="0FFD5483">
      <w:pPr>
        <w:spacing w:after="0" w:line="240" w:lineRule="auto"/>
        <w:jc w:val="both"/>
        <w:rPr>
          <w:rFonts w:ascii="Times New Roman" w:hAnsi="Times New Roman"/>
          <w:sz w:val="28"/>
          <w:szCs w:val="28"/>
          <w:lang w:val="kk-KZ"/>
        </w:rPr>
      </w:pPr>
      <w:r>
        <w:rPr>
          <w:rFonts w:ascii="Times New Roman" w:hAnsi="Times New Roman"/>
          <w:sz w:val="28"/>
          <w:szCs w:val="28"/>
          <w:lang w:val="kk-KZ"/>
        </w:rPr>
        <w:t>Мақсаты: жергілікті, Республикалық маңызы бар ескерткіштерде және облыстың киелі объектілерінде QR-кодтар жазылған табличкалар орнату арқылы өңірдің ақпараттық-мәдени мұрасын цифрлық форматта популизациялау.</w:t>
      </w:r>
    </w:p>
    <w:p w14:paraId="71D3B4F8">
      <w:pPr>
        <w:spacing w:after="0" w:line="240" w:lineRule="auto"/>
        <w:jc w:val="both"/>
        <w:rPr>
          <w:rFonts w:ascii="Times New Roman" w:hAnsi="Times New Roman"/>
          <w:sz w:val="28"/>
          <w:szCs w:val="28"/>
          <w:lang w:val="kk-KZ"/>
        </w:rPr>
      </w:pPr>
    </w:p>
    <w:p w14:paraId="51D153ED">
      <w:pPr>
        <w:spacing w:after="0" w:line="240" w:lineRule="auto"/>
        <w:jc w:val="both"/>
        <w:rPr>
          <w:rFonts w:ascii="Times New Roman" w:hAnsi="Times New Roman"/>
          <w:sz w:val="28"/>
          <w:szCs w:val="28"/>
          <w:lang w:val="kk-KZ"/>
        </w:rPr>
      </w:pPr>
      <w:r>
        <w:rPr>
          <w:rFonts w:ascii="Times New Roman" w:hAnsi="Times New Roman"/>
          <w:sz w:val="28"/>
          <w:szCs w:val="28"/>
          <w:lang w:val="kk-KZ"/>
        </w:rPr>
        <w:t>Қызметтердің сипаттамасы: "Цифрлық Қазақстан "мемлекеттік бағдарламасын бекіту туралы"Қазақстан Республикасы Үкіметінің 2017 жылғы 12 желтоқсандағы № 827 Қаулысы қызметтерді іске асыру үшін негіз болып табылады.</w:t>
      </w:r>
    </w:p>
    <w:p w14:paraId="16B7CAF9">
      <w:pPr>
        <w:spacing w:after="0" w:line="240" w:lineRule="auto"/>
        <w:jc w:val="both"/>
        <w:rPr>
          <w:rFonts w:ascii="Times New Roman" w:hAnsi="Times New Roman"/>
          <w:sz w:val="28"/>
          <w:szCs w:val="28"/>
          <w:lang w:val="kk-KZ"/>
        </w:rPr>
      </w:pPr>
      <w:r>
        <w:rPr>
          <w:rFonts w:ascii="Times New Roman" w:hAnsi="Times New Roman"/>
          <w:sz w:val="28"/>
          <w:szCs w:val="28"/>
          <w:lang w:val="kk-KZ"/>
        </w:rPr>
        <w:t>Цифрландыру дәуірінде тарихи-мәдени мұра ескерткіштерін популизациялаудың өзекті әдісі әртүрлі мобильді қосымшаларды қолдану болып табылады. Бұл жоба QR-кодты тану бойынша арнайы қосымша арқылы ескерткіштермен танысуды көздейді.</w:t>
      </w:r>
    </w:p>
    <w:p w14:paraId="7D7BC182">
      <w:pPr>
        <w:spacing w:after="0" w:line="240" w:lineRule="auto"/>
        <w:jc w:val="both"/>
        <w:rPr>
          <w:rFonts w:ascii="Times New Roman" w:hAnsi="Times New Roman"/>
          <w:sz w:val="28"/>
          <w:szCs w:val="28"/>
          <w:lang w:val="kk-KZ"/>
        </w:rPr>
      </w:pPr>
      <w:r>
        <w:rPr>
          <w:rFonts w:ascii="Times New Roman" w:hAnsi="Times New Roman"/>
          <w:sz w:val="28"/>
          <w:szCs w:val="28"/>
          <w:lang w:val="kk-KZ"/>
        </w:rPr>
        <w:t>Quick Response (қысқаша - QR) code - білдіреді екіқалыпты штрихкод. Бұл штрих-код таңбалардан тұратын әртүрлі ақпаратты кодтайды (кириллица алфавитін, сандарды және арнайы таңбаларды қоса). Сіз ескерткіштер туралы ақпаратты кодтай аласыз, сонымен қатар қол жетімді сайттар арқылы ескерткіш туралы толық ақпарат ала аласыз. QR кодының ерекшелігі-оны ұялы телефондағы камера арқылы да оңай тануға болады.</w:t>
      </w:r>
    </w:p>
    <w:p w14:paraId="0D4AB43E">
      <w:pPr>
        <w:spacing w:after="0" w:line="240" w:lineRule="auto"/>
        <w:jc w:val="both"/>
        <w:rPr>
          <w:rFonts w:ascii="Times New Roman" w:hAnsi="Times New Roman"/>
          <w:sz w:val="28"/>
          <w:szCs w:val="28"/>
          <w:lang w:val="kk-KZ"/>
        </w:rPr>
      </w:pPr>
      <w:r>
        <w:rPr>
          <w:rFonts w:ascii="Times New Roman" w:hAnsi="Times New Roman"/>
          <w:sz w:val="28"/>
          <w:szCs w:val="28"/>
          <w:lang w:val="kk-KZ"/>
        </w:rPr>
        <w:t>QR коды-дәл осындай мәліметтер базасы, онда арнайы бағдарлама объект туралы ақпаратты екі өлшемді қара және ақ "тексерушілерге" шифрлауға мүмкіндік береді.</w:t>
      </w:r>
    </w:p>
    <w:p w14:paraId="0931FED9">
      <w:pPr>
        <w:spacing w:after="0" w:line="240" w:lineRule="auto"/>
        <w:jc w:val="both"/>
        <w:rPr>
          <w:rFonts w:ascii="Times New Roman" w:hAnsi="Times New Roman"/>
          <w:sz w:val="28"/>
          <w:szCs w:val="28"/>
          <w:lang w:val="kk-KZ"/>
        </w:rPr>
      </w:pPr>
      <w:r>
        <w:rPr>
          <w:rFonts w:ascii="Times New Roman" w:hAnsi="Times New Roman"/>
          <w:sz w:val="28"/>
          <w:szCs w:val="28"/>
          <w:lang w:val="kk-KZ"/>
        </w:rPr>
        <w:t>QR-коды бар ескерткіштерге тақтайшаларды орнату мәдени құндылықтарды танымал етуге және өңірдің тарихи ескерткіштері туралы егжей-тегжейлі мәліметтердің қолжетімді болуына ықпал етеді.</w:t>
      </w:r>
    </w:p>
    <w:p w14:paraId="6E4D020A">
      <w:pPr>
        <w:spacing w:after="0" w:line="240" w:lineRule="auto"/>
        <w:jc w:val="both"/>
        <w:rPr>
          <w:rFonts w:ascii="Times New Roman" w:hAnsi="Times New Roman"/>
          <w:sz w:val="28"/>
          <w:szCs w:val="28"/>
          <w:lang w:val="kk-KZ"/>
        </w:rPr>
      </w:pPr>
      <w:r>
        <w:rPr>
          <w:rFonts w:ascii="Times New Roman" w:hAnsi="Times New Roman"/>
          <w:sz w:val="28"/>
          <w:szCs w:val="28"/>
          <w:lang w:val="kk-KZ"/>
        </w:rPr>
        <w:t>QR-кодты пайдалана отырып, жергілікті жерді шарлау, туристік бағыттар бойынша жүру, сондай-ақ тарихи мәліметтер мен ескерткіштің орналасқан жері туралы ақпарат алу әлдеқайда қызықты әрі ыңғайлы болады.</w:t>
      </w:r>
    </w:p>
    <w:p w14:paraId="7729D836">
      <w:pPr>
        <w:spacing w:after="0" w:line="240" w:lineRule="auto"/>
        <w:jc w:val="both"/>
        <w:rPr>
          <w:rFonts w:ascii="Times New Roman" w:hAnsi="Times New Roman"/>
          <w:sz w:val="28"/>
          <w:szCs w:val="28"/>
          <w:lang w:val="kk-KZ"/>
        </w:rPr>
      </w:pPr>
      <w:r>
        <w:rPr>
          <w:rFonts w:ascii="Times New Roman" w:hAnsi="Times New Roman"/>
          <w:sz w:val="28"/>
          <w:szCs w:val="28"/>
          <w:lang w:val="kk-KZ"/>
        </w:rPr>
        <w:t>Смартфондарда Play market бағдарламаларының көмегімен QR-код арнайы қосымшасы жүктеледі. Ұялы телефондағы фотокамераны пайдаланып сканерлегеннен кейін сіз осы ескерткіш туралы қажетті ақпаратты ала аласыз;</w:t>
      </w:r>
    </w:p>
    <w:p w14:paraId="0D2E535C">
      <w:pPr>
        <w:spacing w:after="0" w:line="240" w:lineRule="auto"/>
        <w:jc w:val="both"/>
        <w:rPr>
          <w:rFonts w:ascii="Times New Roman" w:hAnsi="Times New Roman"/>
          <w:sz w:val="28"/>
          <w:szCs w:val="28"/>
          <w:lang w:val="kk-KZ"/>
        </w:rPr>
      </w:pPr>
    </w:p>
    <w:p w14:paraId="67303000">
      <w:pPr>
        <w:spacing w:after="0" w:line="240" w:lineRule="auto"/>
        <w:jc w:val="both"/>
        <w:rPr>
          <w:rFonts w:ascii="Times New Roman" w:hAnsi="Times New Roman"/>
          <w:b/>
          <w:sz w:val="28"/>
          <w:szCs w:val="28"/>
          <w:lang w:val="kk-KZ"/>
        </w:rPr>
      </w:pPr>
      <w:r>
        <w:rPr>
          <w:rFonts w:ascii="Times New Roman" w:hAnsi="Times New Roman"/>
          <w:b/>
          <w:sz w:val="28"/>
          <w:szCs w:val="28"/>
          <w:lang w:val="kk-KZ"/>
        </w:rPr>
        <w:t>Көрсетілетін қызметтердің көлемі мен түрлері, әлеуетті өнім берушіге қойылатын талаптар:</w:t>
      </w:r>
    </w:p>
    <w:p w14:paraId="1B62CB32">
      <w:pPr>
        <w:spacing w:after="0" w:line="240" w:lineRule="auto"/>
        <w:jc w:val="both"/>
        <w:rPr>
          <w:rFonts w:ascii="Times New Roman" w:hAnsi="Times New Roman"/>
          <w:sz w:val="28"/>
          <w:szCs w:val="28"/>
          <w:lang w:val="kk-KZ"/>
        </w:rPr>
      </w:pPr>
      <w:r>
        <w:rPr>
          <w:rFonts w:ascii="Times New Roman" w:hAnsi="Times New Roman"/>
          <w:sz w:val="28"/>
          <w:szCs w:val="28"/>
          <w:lang w:val="kk-KZ"/>
        </w:rPr>
        <w:t xml:space="preserve">Мемлекеттің қорғауына алынған облыстың әрбір </w:t>
      </w:r>
      <w:r>
        <w:rPr>
          <w:rFonts w:hint="default" w:ascii="Times New Roman" w:hAnsi="Times New Roman"/>
          <w:sz w:val="28"/>
          <w:szCs w:val="28"/>
          <w:lang w:val="en-US"/>
        </w:rPr>
        <w:t>3</w:t>
      </w:r>
      <w:r>
        <w:rPr>
          <w:rFonts w:ascii="Times New Roman" w:hAnsi="Times New Roman"/>
          <w:sz w:val="28"/>
          <w:szCs w:val="28"/>
          <w:lang w:val="kk-KZ"/>
        </w:rPr>
        <w:t>0 ескерткішіне QR-код (almaty-obl-madeni-mura.kz Алматы облыстық тарихи-мәдени мұраны қорғау жөніндегі орталығының сайты арқылы) жазылған тақтайшаларды орнату қажет. Тапсырыс беруші ұсынған тізім бойынша әр объектіге QR-код орнату бойынша жұмыстар кешенін жүргізумен бару.</w:t>
      </w:r>
    </w:p>
    <w:p w14:paraId="2BC84829">
      <w:pPr>
        <w:spacing w:after="0" w:line="240" w:lineRule="auto"/>
        <w:jc w:val="both"/>
        <w:rPr>
          <w:rFonts w:ascii="Times New Roman" w:hAnsi="Times New Roman"/>
          <w:sz w:val="28"/>
          <w:szCs w:val="28"/>
          <w:lang w:val="kk-KZ"/>
        </w:rPr>
      </w:pPr>
      <w:r>
        <w:rPr>
          <w:rFonts w:ascii="Times New Roman" w:hAnsi="Times New Roman"/>
          <w:sz w:val="28"/>
          <w:szCs w:val="28"/>
          <w:lang w:val="kk-KZ"/>
        </w:rPr>
        <w:t>Барлық ауа райы жағдайларына төзімді, сапалы материалдан QR –код жасау қажет. Тақтайшада штрих код, нысанның атауы 3 тілде және "толық ақпарат алу үшін QR-код (almaty-obl-madeni-mura.kz Алматы облыстық тарихи-мәдени мұраны қорғау жөніндегі орталығының сайты арқылы) "мәтіні бейнеленген.</w:t>
      </w:r>
    </w:p>
    <w:p w14:paraId="51E7E32B">
      <w:pPr>
        <w:spacing w:after="0" w:line="240" w:lineRule="auto"/>
        <w:jc w:val="both"/>
        <w:rPr>
          <w:rFonts w:ascii="Times New Roman" w:hAnsi="Times New Roman"/>
          <w:sz w:val="28"/>
          <w:szCs w:val="28"/>
          <w:lang w:val="kk-KZ"/>
        </w:rPr>
      </w:pPr>
      <w:r>
        <w:rPr>
          <w:rFonts w:ascii="Times New Roman" w:hAnsi="Times New Roman"/>
          <w:sz w:val="28"/>
          <w:szCs w:val="28"/>
          <w:lang w:val="kk-KZ"/>
        </w:rPr>
        <w:t>● Сәулет немесе қалақұрылыс ескерткіштеріне маңдайша қасбеттік бөліктегі ғимараттарға, тұғырдағы ескерткіштер мен бюсттерге орнатылуы қажет. Қасбеттер мен тұғырларға орнатылған тақтайшалардың өлшемдері 15х15 см болуы керек.осы ескерткіштердің тізімі және Тапсырыс берушінің тізіміне сәйкес аймақ бойынша дизайн.</w:t>
      </w:r>
    </w:p>
    <w:p w14:paraId="6718239C">
      <w:pPr>
        <w:spacing w:after="0" w:line="240" w:lineRule="auto"/>
        <w:jc w:val="both"/>
        <w:rPr>
          <w:rFonts w:ascii="Times New Roman" w:hAnsi="Times New Roman"/>
          <w:sz w:val="28"/>
          <w:szCs w:val="28"/>
          <w:lang w:val="kk-KZ"/>
        </w:rPr>
      </w:pPr>
      <w:r>
        <w:rPr>
          <w:rFonts w:ascii="Times New Roman" w:hAnsi="Times New Roman"/>
          <w:sz w:val="28"/>
          <w:szCs w:val="28"/>
          <w:lang w:val="kk-KZ"/>
        </w:rPr>
        <w:t xml:space="preserve">● сәулет немесе қалақұрылыс ескерткіштерінің саны </w:t>
      </w:r>
      <w:r>
        <w:rPr>
          <w:rFonts w:hint="default" w:ascii="Times New Roman" w:hAnsi="Times New Roman"/>
          <w:sz w:val="28"/>
          <w:szCs w:val="28"/>
          <w:lang w:val="en-US"/>
        </w:rPr>
        <w:t>3</w:t>
      </w:r>
      <w:r>
        <w:rPr>
          <w:rFonts w:ascii="Times New Roman" w:hAnsi="Times New Roman"/>
          <w:sz w:val="28"/>
          <w:szCs w:val="28"/>
          <w:lang w:val="kk-KZ"/>
        </w:rPr>
        <w:t>0 (</w:t>
      </w:r>
      <w:r>
        <w:rPr>
          <w:rFonts w:hint="default" w:ascii="Times New Roman" w:hAnsi="Times New Roman"/>
          <w:sz w:val="28"/>
          <w:szCs w:val="28"/>
          <w:lang w:val="kk-KZ"/>
        </w:rPr>
        <w:t>отыз</w:t>
      </w:r>
      <w:r>
        <w:rPr>
          <w:rFonts w:ascii="Times New Roman" w:hAnsi="Times New Roman"/>
          <w:sz w:val="28"/>
          <w:szCs w:val="28"/>
          <w:lang w:val="kk-KZ"/>
        </w:rPr>
        <w:t>) толмаған жағдайда, қалғанын археологиялық және табиғи ескерткіштеріне QR –коды жазылған тақтайша арнайы тағанға орнатылуы тиіс.</w:t>
      </w:r>
    </w:p>
    <w:p w14:paraId="52D3EB63">
      <w:pPr>
        <w:spacing w:after="0" w:line="240" w:lineRule="auto"/>
        <w:jc w:val="both"/>
        <w:rPr>
          <w:rFonts w:ascii="Times New Roman" w:hAnsi="Times New Roman"/>
          <w:sz w:val="28"/>
          <w:szCs w:val="28"/>
          <w:lang w:val="kk-KZ"/>
        </w:rPr>
      </w:pPr>
      <w:r>
        <w:rPr>
          <w:rFonts w:ascii="Times New Roman" w:hAnsi="Times New Roman"/>
          <w:sz w:val="28"/>
          <w:szCs w:val="28"/>
          <w:lang w:val="kk-KZ"/>
        </w:rPr>
        <w:t>Тіректің аяқтары (труба) болаттан жасалуы керек, ал QR коды бар тақтайша Орнатылатын тақтай металдан (қаңылтырдан) жасалуы керек.</w:t>
      </w:r>
    </w:p>
    <w:p w14:paraId="6D3C4B68">
      <w:pPr>
        <w:spacing w:after="0" w:line="240" w:lineRule="auto"/>
        <w:jc w:val="both"/>
        <w:rPr>
          <w:rFonts w:ascii="Times New Roman" w:hAnsi="Times New Roman"/>
          <w:sz w:val="28"/>
          <w:szCs w:val="28"/>
          <w:lang w:val="kk-KZ"/>
        </w:rPr>
      </w:pPr>
      <w:r>
        <w:rPr>
          <w:rFonts w:ascii="Times New Roman" w:hAnsi="Times New Roman"/>
          <w:sz w:val="28"/>
          <w:szCs w:val="28"/>
          <w:lang w:val="kk-KZ"/>
        </w:rPr>
        <w:t xml:space="preserve">Тақтасы бар тіректің (труба) жалпы биіктігі 180 см, тақтаның және тақтайшаның өлшемі: ені 40 см х биіктігі 30 см х металдың қалыңдығы 1,5 м. тіректің аяғының мөлшері 150,3 см, аяғының бір бөлігі 35 см жер астында соғылып, бетондалуы керек. Және қара бояумен боялу керек. Қалған бөлігі 120 см болуы керек, Тапсырыс берушінің тізіміне сәйкес осы ескерткіштердің тізімі. </w:t>
      </w:r>
    </w:p>
    <w:p w14:paraId="1D818753">
      <w:pPr>
        <w:spacing w:after="0" w:line="240" w:lineRule="auto"/>
        <w:jc w:val="both"/>
        <w:rPr>
          <w:rFonts w:ascii="Times New Roman" w:hAnsi="Times New Roman"/>
          <w:sz w:val="28"/>
          <w:szCs w:val="28"/>
          <w:lang w:val="kk-KZ"/>
        </w:rPr>
      </w:pPr>
    </w:p>
    <w:p w14:paraId="64D549A7">
      <w:pPr>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Смартфондарда Play market бағдарламаларының көмегімен QR-код мобильді қосымшасы жүктеледі. Телефонның камерасын пайдаланып, ескерткіштерде орнатылған QR коды сканерленеді. Белгілі бір нысанды сканерлегеннен кейін ұялы телефонда Тапсырыс берушінің мекемесі сайтының сілтемесі пайда болады –осы сайт арқылы сіз осы ескерткіш туралы қажетті ақпаратты ала аласыз.</w:t>
      </w:r>
    </w:p>
    <w:p w14:paraId="13484745">
      <w:pPr>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Әлеуетті өнім беруші QR-код мобильдік қосымшасының көмегімен мекеменің ресми сайты арқылы сапалы материал ұсыну мақсатында әрбір объект бойынша деректер жинау бойынша жұмыс жүргізуі тиіс. Деректерді жинау мынадай болуы тиіс: әр объектінің 3 тілдегі (қазақ, орыс) сапалы фотосуреттері, сипаттамасы, тарихы, аңыздары.</w:t>
      </w:r>
    </w:p>
    <w:p w14:paraId="2A93104F">
      <w:pPr>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Жұмысты басынан аяғына дейін жүргізу Тапсырыс берушінің толық бақылауында болады. Сондай-ақ, тақтайшаларды орнату жұмыстары аяқталғаннан кейін Тапсырыс беруші әрбір объектідегі QR-кодтың жұмысын тексереді және жыл соңына дейін кепілдік береді.</w:t>
      </w:r>
    </w:p>
    <w:p w14:paraId="45BBA6AD">
      <w:pPr>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Әлеуетті өнім беруші QR-кодты орнықтыруға, ұсынылатын ақпараттың шынайылығына және қызметтердің уақтылы аяқталуына толық жауапты болады, сондай-ақ бағанды, тақтайшаны қалпына келтіруге және бағандар мен тақтайшалар бүлінген, құлаған жағдайда QR-кодтың жұмысына шартқа қол қойылған күннен бастап ағымдағы жылдың соңына дейін ішінде кепілдік береді.</w:t>
      </w:r>
    </w:p>
    <w:p w14:paraId="1C19DB81">
      <w:pPr>
        <w:spacing w:after="0" w:line="240" w:lineRule="auto"/>
        <w:jc w:val="both"/>
        <w:rPr>
          <w:rFonts w:ascii="Times New Roman" w:hAnsi="Times New Roman"/>
          <w:sz w:val="28"/>
          <w:szCs w:val="28"/>
          <w:lang w:val="kk-KZ"/>
        </w:rPr>
      </w:pPr>
      <w:r>
        <w:rPr>
          <w:rFonts w:ascii="Times New Roman" w:hAnsi="Times New Roman"/>
          <w:sz w:val="28"/>
          <w:szCs w:val="28"/>
          <w:lang w:val="kk-KZ"/>
        </w:rPr>
        <w:t xml:space="preserve">Жұмысты орындаған соң, Орындаушы Тапсырыс берушімен бірге барып, орнатқан QR-кодтарды көрсету қажет. </w:t>
      </w:r>
    </w:p>
    <w:p w14:paraId="2076E570">
      <w:pPr>
        <w:ind w:firstLine="708"/>
        <w:jc w:val="both"/>
        <w:rPr>
          <w:rFonts w:ascii="Times New Roman" w:hAnsi="Times New Roman"/>
          <w:sz w:val="28"/>
          <w:szCs w:val="28"/>
          <w:lang w:val="kk-KZ"/>
        </w:rPr>
      </w:pPr>
      <w:r>
        <w:rPr>
          <w:rFonts w:ascii="Times New Roman" w:hAnsi="Times New Roman"/>
          <w:sz w:val="28"/>
          <w:szCs w:val="28"/>
          <w:lang w:val="kk-KZ"/>
        </w:rPr>
        <w:t xml:space="preserve">Қызмет көрсету мерзімі: </w:t>
      </w:r>
      <w:r>
        <w:rPr>
          <w:rFonts w:ascii="Times New Roman" w:hAnsi="Times New Roman"/>
          <w:b/>
          <w:sz w:val="24"/>
          <w:szCs w:val="24"/>
          <w:lang w:val="kk-KZ"/>
        </w:rPr>
        <w:t>КЕЛІСІМ-ШАРТҚА ҚОЛ ҚОЙЫЛҒАННАН БАСТАП 30 (отыз) КҮНТІЗБЕЛІК КҮН</w:t>
      </w:r>
    </w:p>
    <w:sectPr>
      <w:pgSz w:w="11906" w:h="16838"/>
      <w:pgMar w:top="568" w:right="851" w:bottom="709" w:left="113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rsids>
    <w:rsidRoot w:val="00E668B7"/>
    <w:rsid w:val="00024A68"/>
    <w:rsid w:val="00025D8D"/>
    <w:rsid w:val="00070999"/>
    <w:rsid w:val="0007372A"/>
    <w:rsid w:val="000828B5"/>
    <w:rsid w:val="00085426"/>
    <w:rsid w:val="00086956"/>
    <w:rsid w:val="00087111"/>
    <w:rsid w:val="00092D40"/>
    <w:rsid w:val="000A4A17"/>
    <w:rsid w:val="000A59BC"/>
    <w:rsid w:val="000A76E0"/>
    <w:rsid w:val="000B108C"/>
    <w:rsid w:val="000C203A"/>
    <w:rsid w:val="000C3640"/>
    <w:rsid w:val="000D1928"/>
    <w:rsid w:val="000E470F"/>
    <w:rsid w:val="000E587D"/>
    <w:rsid w:val="000E5EF9"/>
    <w:rsid w:val="000F7E38"/>
    <w:rsid w:val="00104D6C"/>
    <w:rsid w:val="001548FD"/>
    <w:rsid w:val="00155D0C"/>
    <w:rsid w:val="001638B2"/>
    <w:rsid w:val="00167633"/>
    <w:rsid w:val="00176E65"/>
    <w:rsid w:val="00191C91"/>
    <w:rsid w:val="001D0EED"/>
    <w:rsid w:val="001D132B"/>
    <w:rsid w:val="001D1E8D"/>
    <w:rsid w:val="00200C92"/>
    <w:rsid w:val="00201A7D"/>
    <w:rsid w:val="002058EE"/>
    <w:rsid w:val="002175B3"/>
    <w:rsid w:val="00222510"/>
    <w:rsid w:val="00295C13"/>
    <w:rsid w:val="002B30E9"/>
    <w:rsid w:val="002B75B6"/>
    <w:rsid w:val="002D46E1"/>
    <w:rsid w:val="002D46F2"/>
    <w:rsid w:val="002F0964"/>
    <w:rsid w:val="002F654C"/>
    <w:rsid w:val="002F6C15"/>
    <w:rsid w:val="00347128"/>
    <w:rsid w:val="00360214"/>
    <w:rsid w:val="00373770"/>
    <w:rsid w:val="00376165"/>
    <w:rsid w:val="00376631"/>
    <w:rsid w:val="00384968"/>
    <w:rsid w:val="00397A6A"/>
    <w:rsid w:val="00397CF4"/>
    <w:rsid w:val="003A0FB7"/>
    <w:rsid w:val="003C0974"/>
    <w:rsid w:val="003C1F44"/>
    <w:rsid w:val="003D50B8"/>
    <w:rsid w:val="003D759A"/>
    <w:rsid w:val="003E03FE"/>
    <w:rsid w:val="003F2749"/>
    <w:rsid w:val="003F5777"/>
    <w:rsid w:val="0040060F"/>
    <w:rsid w:val="0040217B"/>
    <w:rsid w:val="00414FDE"/>
    <w:rsid w:val="00420EB9"/>
    <w:rsid w:val="00424DBC"/>
    <w:rsid w:val="004316D0"/>
    <w:rsid w:val="00440534"/>
    <w:rsid w:val="00457A7E"/>
    <w:rsid w:val="00461BA0"/>
    <w:rsid w:val="004636C9"/>
    <w:rsid w:val="0047117B"/>
    <w:rsid w:val="00471C10"/>
    <w:rsid w:val="004C129E"/>
    <w:rsid w:val="004C275C"/>
    <w:rsid w:val="004C552C"/>
    <w:rsid w:val="004E7387"/>
    <w:rsid w:val="004F1481"/>
    <w:rsid w:val="004F3C53"/>
    <w:rsid w:val="00501035"/>
    <w:rsid w:val="00510B52"/>
    <w:rsid w:val="0052225B"/>
    <w:rsid w:val="00524478"/>
    <w:rsid w:val="00524FAB"/>
    <w:rsid w:val="005404C0"/>
    <w:rsid w:val="00550200"/>
    <w:rsid w:val="005543A8"/>
    <w:rsid w:val="00571DC2"/>
    <w:rsid w:val="00575588"/>
    <w:rsid w:val="0057684B"/>
    <w:rsid w:val="005813C8"/>
    <w:rsid w:val="0058586B"/>
    <w:rsid w:val="00592141"/>
    <w:rsid w:val="005A23BB"/>
    <w:rsid w:val="005A3852"/>
    <w:rsid w:val="005B104F"/>
    <w:rsid w:val="005B7409"/>
    <w:rsid w:val="005C11C4"/>
    <w:rsid w:val="005C1DF6"/>
    <w:rsid w:val="005D7D86"/>
    <w:rsid w:val="005E1AA2"/>
    <w:rsid w:val="005F5B68"/>
    <w:rsid w:val="005F5F88"/>
    <w:rsid w:val="00602122"/>
    <w:rsid w:val="00604083"/>
    <w:rsid w:val="006155B8"/>
    <w:rsid w:val="00632E93"/>
    <w:rsid w:val="006439E2"/>
    <w:rsid w:val="00651210"/>
    <w:rsid w:val="00661A6F"/>
    <w:rsid w:val="006871AF"/>
    <w:rsid w:val="0068753C"/>
    <w:rsid w:val="00694339"/>
    <w:rsid w:val="006961C8"/>
    <w:rsid w:val="006A17A8"/>
    <w:rsid w:val="006A5233"/>
    <w:rsid w:val="006A7B6C"/>
    <w:rsid w:val="006B5237"/>
    <w:rsid w:val="006C442E"/>
    <w:rsid w:val="006C6A93"/>
    <w:rsid w:val="006D1C57"/>
    <w:rsid w:val="006D7BCB"/>
    <w:rsid w:val="006E281B"/>
    <w:rsid w:val="007227DF"/>
    <w:rsid w:val="00722D5F"/>
    <w:rsid w:val="00733ED4"/>
    <w:rsid w:val="00747811"/>
    <w:rsid w:val="00756C75"/>
    <w:rsid w:val="00771D17"/>
    <w:rsid w:val="00787FDE"/>
    <w:rsid w:val="00792976"/>
    <w:rsid w:val="007929BA"/>
    <w:rsid w:val="00797B6A"/>
    <w:rsid w:val="007A34D8"/>
    <w:rsid w:val="007B29D0"/>
    <w:rsid w:val="007B323A"/>
    <w:rsid w:val="007B6DA0"/>
    <w:rsid w:val="007C7867"/>
    <w:rsid w:val="007D716A"/>
    <w:rsid w:val="007D7BF2"/>
    <w:rsid w:val="007F4080"/>
    <w:rsid w:val="008027AD"/>
    <w:rsid w:val="00816B41"/>
    <w:rsid w:val="008243CD"/>
    <w:rsid w:val="008335D8"/>
    <w:rsid w:val="00835827"/>
    <w:rsid w:val="0085109E"/>
    <w:rsid w:val="00854AEC"/>
    <w:rsid w:val="00855AF9"/>
    <w:rsid w:val="00860E97"/>
    <w:rsid w:val="0086191C"/>
    <w:rsid w:val="008624C9"/>
    <w:rsid w:val="008659A5"/>
    <w:rsid w:val="008701E5"/>
    <w:rsid w:val="0088076C"/>
    <w:rsid w:val="0088295C"/>
    <w:rsid w:val="00890477"/>
    <w:rsid w:val="008936AB"/>
    <w:rsid w:val="008B7F73"/>
    <w:rsid w:val="008C7969"/>
    <w:rsid w:val="008D1EDF"/>
    <w:rsid w:val="008E0F0D"/>
    <w:rsid w:val="008E5E93"/>
    <w:rsid w:val="008F79AF"/>
    <w:rsid w:val="00900B52"/>
    <w:rsid w:val="0091252A"/>
    <w:rsid w:val="0091449A"/>
    <w:rsid w:val="00920148"/>
    <w:rsid w:val="00923527"/>
    <w:rsid w:val="00930C80"/>
    <w:rsid w:val="009371DD"/>
    <w:rsid w:val="00953852"/>
    <w:rsid w:val="009640F6"/>
    <w:rsid w:val="00990B74"/>
    <w:rsid w:val="009A2DF1"/>
    <w:rsid w:val="009A397E"/>
    <w:rsid w:val="009B32DB"/>
    <w:rsid w:val="009B3561"/>
    <w:rsid w:val="009C0061"/>
    <w:rsid w:val="009C58A5"/>
    <w:rsid w:val="009C6256"/>
    <w:rsid w:val="009D16D8"/>
    <w:rsid w:val="009D3492"/>
    <w:rsid w:val="009D63F7"/>
    <w:rsid w:val="009D7E39"/>
    <w:rsid w:val="009E36C1"/>
    <w:rsid w:val="009F3AF2"/>
    <w:rsid w:val="00A046F7"/>
    <w:rsid w:val="00A11A07"/>
    <w:rsid w:val="00A23E1F"/>
    <w:rsid w:val="00A25826"/>
    <w:rsid w:val="00A303DA"/>
    <w:rsid w:val="00A30D21"/>
    <w:rsid w:val="00A333A5"/>
    <w:rsid w:val="00A50C40"/>
    <w:rsid w:val="00A51AF3"/>
    <w:rsid w:val="00A61653"/>
    <w:rsid w:val="00A63EC8"/>
    <w:rsid w:val="00A665E5"/>
    <w:rsid w:val="00A70D2E"/>
    <w:rsid w:val="00A90FCA"/>
    <w:rsid w:val="00A911A9"/>
    <w:rsid w:val="00AB0F5C"/>
    <w:rsid w:val="00AC7A72"/>
    <w:rsid w:val="00AE4D98"/>
    <w:rsid w:val="00AF16ED"/>
    <w:rsid w:val="00B06850"/>
    <w:rsid w:val="00B23991"/>
    <w:rsid w:val="00B27934"/>
    <w:rsid w:val="00B32B40"/>
    <w:rsid w:val="00B341B9"/>
    <w:rsid w:val="00B47E47"/>
    <w:rsid w:val="00B576E3"/>
    <w:rsid w:val="00B60004"/>
    <w:rsid w:val="00B704EF"/>
    <w:rsid w:val="00B7284E"/>
    <w:rsid w:val="00B7436C"/>
    <w:rsid w:val="00B818F2"/>
    <w:rsid w:val="00B96400"/>
    <w:rsid w:val="00BA5111"/>
    <w:rsid w:val="00BA5AD7"/>
    <w:rsid w:val="00BB62B5"/>
    <w:rsid w:val="00BB6A26"/>
    <w:rsid w:val="00BC2B60"/>
    <w:rsid w:val="00BC3BB0"/>
    <w:rsid w:val="00BC6DCB"/>
    <w:rsid w:val="00BD77B4"/>
    <w:rsid w:val="00BE1CCE"/>
    <w:rsid w:val="00C0052B"/>
    <w:rsid w:val="00C21815"/>
    <w:rsid w:val="00C24FAD"/>
    <w:rsid w:val="00C27574"/>
    <w:rsid w:val="00C343E2"/>
    <w:rsid w:val="00C3624C"/>
    <w:rsid w:val="00C43AFF"/>
    <w:rsid w:val="00C54145"/>
    <w:rsid w:val="00C7086F"/>
    <w:rsid w:val="00CB013D"/>
    <w:rsid w:val="00CB3EC4"/>
    <w:rsid w:val="00CC69FC"/>
    <w:rsid w:val="00CE1FB5"/>
    <w:rsid w:val="00CE4144"/>
    <w:rsid w:val="00CE5680"/>
    <w:rsid w:val="00CE61BE"/>
    <w:rsid w:val="00CE7FA2"/>
    <w:rsid w:val="00CF049B"/>
    <w:rsid w:val="00D20A46"/>
    <w:rsid w:val="00D276CC"/>
    <w:rsid w:val="00D31A68"/>
    <w:rsid w:val="00D31D33"/>
    <w:rsid w:val="00D42A5E"/>
    <w:rsid w:val="00D4306F"/>
    <w:rsid w:val="00D52BBA"/>
    <w:rsid w:val="00D5562F"/>
    <w:rsid w:val="00D57163"/>
    <w:rsid w:val="00D65511"/>
    <w:rsid w:val="00D7387C"/>
    <w:rsid w:val="00D8640C"/>
    <w:rsid w:val="00D91574"/>
    <w:rsid w:val="00D93DF5"/>
    <w:rsid w:val="00D95F43"/>
    <w:rsid w:val="00DA1C30"/>
    <w:rsid w:val="00DA5472"/>
    <w:rsid w:val="00DF3FED"/>
    <w:rsid w:val="00DF4090"/>
    <w:rsid w:val="00DF626A"/>
    <w:rsid w:val="00DF7F8C"/>
    <w:rsid w:val="00E03C24"/>
    <w:rsid w:val="00E138F8"/>
    <w:rsid w:val="00E15E6D"/>
    <w:rsid w:val="00E43988"/>
    <w:rsid w:val="00E54D1B"/>
    <w:rsid w:val="00E668B7"/>
    <w:rsid w:val="00E74E19"/>
    <w:rsid w:val="00E8133E"/>
    <w:rsid w:val="00E821D0"/>
    <w:rsid w:val="00E84494"/>
    <w:rsid w:val="00EA100D"/>
    <w:rsid w:val="00EE0F75"/>
    <w:rsid w:val="00EE2C25"/>
    <w:rsid w:val="00EE5300"/>
    <w:rsid w:val="00EF2342"/>
    <w:rsid w:val="00F04CA5"/>
    <w:rsid w:val="00F10272"/>
    <w:rsid w:val="00F21E65"/>
    <w:rsid w:val="00F33ABD"/>
    <w:rsid w:val="00F363DC"/>
    <w:rsid w:val="00F4292F"/>
    <w:rsid w:val="00F438FA"/>
    <w:rsid w:val="00F4520B"/>
    <w:rsid w:val="00F47FDE"/>
    <w:rsid w:val="00F51AD0"/>
    <w:rsid w:val="00F70390"/>
    <w:rsid w:val="00F722CB"/>
    <w:rsid w:val="00F75300"/>
    <w:rsid w:val="00F964A5"/>
    <w:rsid w:val="00F96752"/>
    <w:rsid w:val="00F97478"/>
    <w:rsid w:val="00FA0D01"/>
    <w:rsid w:val="00FA1D56"/>
    <w:rsid w:val="00FA3C7F"/>
    <w:rsid w:val="00FC6176"/>
    <w:rsid w:val="00FD0C1F"/>
    <w:rsid w:val="00FD3E18"/>
    <w:rsid w:val="00FF75CA"/>
    <w:rsid w:val="00FF7D05"/>
    <w:rsid w:val="28691B03"/>
    <w:rsid w:val="3E267C4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Times New Roman" w:cs="Times New Roman"/>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unhideWhenUsed/>
    <w:qFormat/>
    <w:uiPriority w:val="99"/>
    <w:rPr>
      <w:color w:val="0000FF"/>
      <w:u w:val="single"/>
    </w:rPr>
  </w:style>
  <w:style w:type="character" w:styleId="5">
    <w:name w:val="Strong"/>
    <w:qFormat/>
    <w:uiPriority w:val="22"/>
    <w:rPr>
      <w:b/>
      <w:bCs/>
    </w:rPr>
  </w:style>
  <w:style w:type="paragraph" w:styleId="6">
    <w:name w:val="Normal (Web)"/>
    <w:basedOn w:val="1"/>
    <w:semiHidden/>
    <w:unhideWhenUsed/>
    <w:uiPriority w:val="99"/>
    <w:pPr>
      <w:spacing w:before="100" w:beforeAutospacing="1" w:after="100" w:afterAutospacing="1" w:line="240" w:lineRule="auto"/>
    </w:pPr>
    <w:rPr>
      <w:rFonts w:ascii="Times New Roman" w:hAnsi="Times New Roman"/>
      <w:sz w:val="24"/>
      <w:szCs w:val="24"/>
    </w:rPr>
  </w:style>
  <w:style w:type="table" w:styleId="7">
    <w:name w:val="Table Grid"/>
    <w:basedOn w:val="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styleId="8">
    <w:name w:val="List Paragraph"/>
    <w:basedOn w:val="1"/>
    <w:qFormat/>
    <w:uiPriority w:val="34"/>
    <w:pPr>
      <w:ind w:left="720"/>
      <w:contextualSpacing/>
    </w:pPr>
  </w:style>
  <w:style w:type="character" w:customStyle="1" w:styleId="9">
    <w:name w:val="s0"/>
    <w:qFormat/>
    <w:uiPriority w:val="0"/>
    <w:rPr>
      <w:rFonts w:ascii="Times New Roman" w:hAnsi="Times New Roman" w:cs="Times New Roman"/>
      <w:color w:val="000000"/>
      <w:sz w:val="28"/>
      <w:szCs w:val="28"/>
      <w:u w:val="none"/>
    </w:rPr>
  </w:style>
  <w:style w:type="paragraph" w:styleId="10">
    <w:name w:val="No Spacing"/>
    <w:qFormat/>
    <w:uiPriority w:val="1"/>
    <w:rPr>
      <w:rFonts w:ascii="Calibri" w:hAnsi="Calibri" w:eastAsia="Calibri" w:cs="Times New Roman"/>
      <w:sz w:val="22"/>
      <w:szCs w:val="22"/>
      <w:lang w:val="ru-RU" w:eastAsia="en-US" w:bidi="ar-SA"/>
    </w:rPr>
  </w:style>
  <w:style w:type="character" w:customStyle="1" w:styleId="11">
    <w:name w:val="apple-converted-space"/>
    <w:basedOn w:val="2"/>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706F1-9EB2-4796-89BF-0E03FD29654D}">
  <ds:schemaRefs/>
</ds:datastoreItem>
</file>

<file path=docProps/app.xml><?xml version="1.0" encoding="utf-8"?>
<Properties xmlns="http://schemas.openxmlformats.org/officeDocument/2006/extended-properties" xmlns:vt="http://schemas.openxmlformats.org/officeDocument/2006/docPropsVTypes">
  <Template>Normal</Template>
  <Company>RePack by SPecialiST</Company>
  <Pages>4</Pages>
  <Words>1302</Words>
  <Characters>9220</Characters>
  <Lines>75</Lines>
  <Paragraphs>21</Paragraphs>
  <TotalTime>3</TotalTime>
  <ScaleCrop>false</ScaleCrop>
  <LinksUpToDate>false</LinksUpToDate>
  <CharactersWithSpaces>10553</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2025-02-13T09:01:00Z</dcterms:created>
  <dc:creator>User</dc:creator>
  <cp:lastModifiedBy>user</cp:lastModifiedBy>
  <cp:lastPrinted>2018-06-26T03:26:00Z</cp:lastPrinted>
  <dcterms:modified xsi:type="dcterms:W3CDTF">2026-10-12T18:37:38Z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eyJoZGlkIjoiMzEwNTM5NzYwMDRjMzkwZTVkZjY2ODkwMGIxNGU0OTUifQ==</vt:lpwstr>
  </property>
  <property fmtid="{D5CDD505-2E9C-101B-9397-08002B2CF9AE}" pid="3" name="KSOProductBuildVer">
    <vt:lpwstr>1049-12.1.0.29162</vt:lpwstr>
  </property>
  <property fmtid="{D5CDD505-2E9C-101B-9397-08002B2CF9AE}" pid="4" name="ICV">
    <vt:lpwstr>F43B0A2BFFC2420691B18186BD3E3726_12</vt:lpwstr>
  </property>
</Properties>
</file>