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B51FD" w:rsidRDefault="002B51FD">
      <w:pPr>
        <w:tabs>
          <w:tab w:val="left" w:pos="5760"/>
          <w:tab w:val="left" w:pos="7890"/>
        </w:tabs>
        <w:spacing w:after="0" w:line="240" w:lineRule="auto"/>
        <w:ind w:left="142" w:right="-1" w:hanging="142"/>
        <w:contextualSpacing/>
        <w:jc w:val="right"/>
        <w:rPr>
          <w:rFonts w:ascii="Times New Roman" w:hAnsi="Times New Roman"/>
          <w:b/>
          <w:sz w:val="28"/>
          <w:szCs w:val="28"/>
          <w:lang w:val="en-US"/>
        </w:rPr>
      </w:pPr>
    </w:p>
    <w:p w:rsidR="002B51FD" w:rsidRDefault="00AC091E">
      <w:pPr>
        <w:tabs>
          <w:tab w:val="left" w:pos="3390"/>
        </w:tabs>
        <w:spacing w:after="0" w:line="240" w:lineRule="auto"/>
        <w:ind w:right="-1" w:hanging="142"/>
        <w:contextualSpacing/>
        <w:jc w:val="center"/>
        <w:rPr>
          <w:rFonts w:ascii="Times New Roman" w:hAnsi="Times New Roman"/>
          <w:b/>
          <w:sz w:val="32"/>
          <w:szCs w:val="32"/>
          <w:lang w:val="kk-KZ"/>
        </w:rPr>
      </w:pPr>
      <w:r>
        <w:rPr>
          <w:rFonts w:ascii="Times New Roman" w:hAnsi="Times New Roman"/>
          <w:b/>
          <w:sz w:val="32"/>
          <w:szCs w:val="32"/>
          <w:lang w:val="kk-KZ"/>
        </w:rPr>
        <w:t xml:space="preserve">Қызметкерлердің медициналық тексеру қызметіне техникалық сипаттамасы </w:t>
      </w:r>
    </w:p>
    <w:p w:rsidR="002B51FD" w:rsidRDefault="002B51FD">
      <w:pPr>
        <w:tabs>
          <w:tab w:val="left" w:pos="3390"/>
        </w:tabs>
        <w:spacing w:after="0" w:line="240" w:lineRule="auto"/>
        <w:ind w:right="-1" w:hanging="142"/>
        <w:contextualSpacing/>
        <w:jc w:val="center"/>
        <w:rPr>
          <w:rFonts w:ascii="Times New Roman" w:hAnsi="Times New Roman"/>
          <w:b/>
          <w:sz w:val="32"/>
          <w:szCs w:val="32"/>
          <w:lang w:val="kk-KZ"/>
        </w:rPr>
      </w:pPr>
    </w:p>
    <w:p w:rsidR="002B51FD" w:rsidRDefault="00AC091E">
      <w:pPr>
        <w:tabs>
          <w:tab w:val="left" w:pos="5760"/>
          <w:tab w:val="left" w:pos="7890"/>
        </w:tabs>
        <w:spacing w:after="0" w:line="240" w:lineRule="auto"/>
        <w:ind w:left="142" w:firstLine="425"/>
        <w:contextualSpacing/>
        <w:jc w:val="both"/>
        <w:rPr>
          <w:rFonts w:ascii="Times New Roman" w:hAnsi="Times New Roman"/>
          <w:b/>
          <w:sz w:val="28"/>
          <w:szCs w:val="28"/>
          <w:lang w:val="kk-KZ"/>
        </w:rPr>
      </w:pPr>
      <w:r>
        <w:rPr>
          <w:rFonts w:ascii="Times New Roman" w:hAnsi="Times New Roman"/>
          <w:b/>
          <w:sz w:val="28"/>
          <w:szCs w:val="28"/>
          <w:lang w:val="kk-KZ"/>
        </w:rPr>
        <w:t>Қызмет :</w:t>
      </w:r>
      <w:r>
        <w:rPr>
          <w:rFonts w:ascii="Times New Roman" w:hAnsi="Times New Roman"/>
          <w:sz w:val="28"/>
          <w:szCs w:val="28"/>
          <w:lang w:val="kk-KZ"/>
        </w:rPr>
        <w:t xml:space="preserve"> «Қызылорда облысының білім басқармасының Қармақшы ау</w:t>
      </w:r>
      <w:r w:rsidR="009F537E">
        <w:rPr>
          <w:rFonts w:ascii="Times New Roman" w:hAnsi="Times New Roman"/>
          <w:sz w:val="28"/>
          <w:szCs w:val="28"/>
          <w:lang w:val="kk-KZ"/>
        </w:rPr>
        <w:t>даны бойынша білім бөлімінің №298 орта мектебі</w:t>
      </w:r>
      <w:r>
        <w:rPr>
          <w:rFonts w:ascii="Times New Roman" w:hAnsi="Times New Roman"/>
          <w:sz w:val="28"/>
          <w:szCs w:val="28"/>
          <w:lang w:val="kk-KZ"/>
        </w:rPr>
        <w:t xml:space="preserve">  коммуналдық мемлекеттік </w:t>
      </w:r>
      <w:r w:rsidR="009F537E">
        <w:rPr>
          <w:rFonts w:ascii="Times New Roman" w:hAnsi="Times New Roman"/>
          <w:sz w:val="28"/>
          <w:szCs w:val="28"/>
          <w:lang w:val="kk-KZ"/>
        </w:rPr>
        <w:t>мекемесінің</w:t>
      </w:r>
      <w:r w:rsidR="004F74D8">
        <w:rPr>
          <w:rFonts w:ascii="Times New Roman" w:hAnsi="Times New Roman"/>
          <w:sz w:val="28"/>
          <w:szCs w:val="28"/>
          <w:lang w:val="kk-KZ"/>
        </w:rPr>
        <w:t xml:space="preserve"> қызметкерлері жылына бір</w:t>
      </w:r>
      <w:r>
        <w:rPr>
          <w:rFonts w:ascii="Times New Roman" w:hAnsi="Times New Roman"/>
          <w:sz w:val="28"/>
          <w:szCs w:val="28"/>
          <w:lang w:val="kk-KZ"/>
        </w:rPr>
        <w:t xml:space="preserve"> рет міндетті медициналық тексеруден өту.</w:t>
      </w:r>
    </w:p>
    <w:p w:rsidR="002B51FD" w:rsidRDefault="00AC091E">
      <w:pPr>
        <w:tabs>
          <w:tab w:val="left" w:pos="2987"/>
        </w:tabs>
        <w:spacing w:after="0" w:line="240" w:lineRule="auto"/>
        <w:ind w:left="142" w:firstLine="425"/>
        <w:contextualSpacing/>
        <w:jc w:val="both"/>
        <w:rPr>
          <w:rFonts w:ascii="Times New Roman" w:hAnsi="Times New Roman"/>
          <w:sz w:val="28"/>
          <w:szCs w:val="28"/>
          <w:lang w:val="kk-KZ"/>
        </w:rPr>
      </w:pPr>
      <w:r>
        <w:rPr>
          <w:rFonts w:ascii="Times New Roman" w:hAnsi="Times New Roman"/>
          <w:b/>
          <w:sz w:val="28"/>
          <w:szCs w:val="28"/>
          <w:lang w:val="kk-KZ"/>
        </w:rPr>
        <w:t>Лот атауы:</w:t>
      </w:r>
      <w:r>
        <w:rPr>
          <w:rFonts w:ascii="Times New Roman" w:hAnsi="Times New Roman"/>
          <w:sz w:val="28"/>
          <w:szCs w:val="28"/>
          <w:lang w:val="kk-KZ"/>
        </w:rPr>
        <w:t xml:space="preserve"> алдын ала, мерзімді және кезектен тыс (жоспардан тыс) тексерулерді қосқанда персоналды медициналық тексеру бойынша қызметтер  </w:t>
      </w:r>
    </w:p>
    <w:p w:rsidR="002B51FD" w:rsidRDefault="00AC091E">
      <w:pPr>
        <w:tabs>
          <w:tab w:val="left" w:pos="2987"/>
        </w:tabs>
        <w:spacing w:after="0" w:line="240" w:lineRule="auto"/>
        <w:ind w:left="142" w:right="-1" w:firstLine="425"/>
        <w:contextualSpacing/>
        <w:jc w:val="both"/>
        <w:rPr>
          <w:rFonts w:ascii="Times New Roman" w:hAnsi="Times New Roman"/>
          <w:sz w:val="28"/>
          <w:szCs w:val="28"/>
          <w:lang w:val="kk-KZ"/>
        </w:rPr>
      </w:pPr>
      <w:r>
        <w:rPr>
          <w:rFonts w:ascii="Times New Roman" w:hAnsi="Times New Roman"/>
          <w:b/>
          <w:sz w:val="28"/>
          <w:szCs w:val="28"/>
          <w:lang w:val="kk-KZ"/>
        </w:rPr>
        <w:t>Әлеуетті өнім берушіге қойылатын талаптар:</w:t>
      </w:r>
      <w:r>
        <w:rPr>
          <w:rFonts w:ascii="Times New Roman" w:hAnsi="Times New Roman"/>
          <w:sz w:val="28"/>
          <w:szCs w:val="28"/>
          <w:lang w:val="kk-KZ"/>
        </w:rPr>
        <w:t>Медициналық тексеруден өткізу үшін лицензиялардың көшірмесін ұсынуы керек. Медициналық  тексеруден өткізіп болғаннан кейін, қызметкердің жұмысқа жарамдылығы  туралы негіздемесі бар шешім беру. Тапсырыс берушінің қызметкерлерінің амбулаториялық картасының  және  жеке флюрографиялық паспортының сақталуы. Қызметкерлердің  міндетті медициналық тексеруден Қазақстан Республикасы Денсаулық сақтау министрінің м.а. 2020 жылғы 15 қазандағы № ҚР ДСМ-131/2020 бұйрығына сәйкес өткізілу керек. Қызметкерлерді міндетті медициналық тексеруден өткізетін дәрігерлер  міндетті түрде: білікті маманболуы керек.</w:t>
      </w:r>
    </w:p>
    <w:p w:rsidR="002B51FD" w:rsidRDefault="00AC091E">
      <w:pPr>
        <w:tabs>
          <w:tab w:val="left" w:pos="1376"/>
        </w:tabs>
        <w:spacing w:after="0" w:line="240" w:lineRule="auto"/>
        <w:ind w:left="142" w:right="-1" w:firstLine="425"/>
        <w:contextualSpacing/>
        <w:jc w:val="both"/>
        <w:rPr>
          <w:rFonts w:ascii="Times New Roman" w:hAnsi="Times New Roman"/>
          <w:sz w:val="28"/>
          <w:szCs w:val="28"/>
          <w:lang w:val="kk-KZ"/>
        </w:rPr>
      </w:pPr>
      <w:r>
        <w:rPr>
          <w:rFonts w:ascii="Times New Roman" w:hAnsi="Times New Roman"/>
          <w:sz w:val="28"/>
          <w:szCs w:val="28"/>
          <w:lang w:val="kk-KZ"/>
        </w:rPr>
        <w:t>Медициналық тексеруд</w:t>
      </w:r>
      <w:r w:rsidR="009F537E">
        <w:rPr>
          <w:rFonts w:ascii="Times New Roman" w:hAnsi="Times New Roman"/>
          <w:sz w:val="28"/>
          <w:szCs w:val="28"/>
          <w:lang w:val="kk-KZ"/>
        </w:rPr>
        <w:t>ен өтетін қызметкерлер саны 50</w:t>
      </w:r>
      <w:r>
        <w:rPr>
          <w:rFonts w:ascii="Times New Roman" w:hAnsi="Times New Roman"/>
          <w:sz w:val="28"/>
          <w:szCs w:val="28"/>
          <w:lang w:val="kk-KZ"/>
        </w:rPr>
        <w:t xml:space="preserve"> адам. Әлеуетті өнім беруші белгіленген талаптарға сай болуы керек және денсаулық стандарттары. Мерзімді медициналық тексерулердің күндері мен сағаттарын және медициналық тексеруден өтетін қызметкерлер тізімін тараптар келіседі.</w:t>
      </w:r>
    </w:p>
    <w:p w:rsidR="002B51FD" w:rsidRDefault="00AC091E">
      <w:pPr>
        <w:tabs>
          <w:tab w:val="left" w:pos="993"/>
        </w:tabs>
        <w:spacing w:after="0" w:line="240" w:lineRule="auto"/>
        <w:ind w:right="-1" w:firstLine="567"/>
        <w:contextualSpacing/>
        <w:jc w:val="both"/>
        <w:rPr>
          <w:rFonts w:ascii="Times New Roman" w:hAnsi="Times New Roman"/>
          <w:sz w:val="28"/>
          <w:szCs w:val="28"/>
          <w:lang w:val="kk-KZ"/>
        </w:rPr>
      </w:pPr>
      <w:r>
        <w:rPr>
          <w:rFonts w:ascii="Times New Roman" w:hAnsi="Times New Roman"/>
          <w:sz w:val="28"/>
          <w:szCs w:val="28"/>
          <w:lang w:val="kk-KZ"/>
        </w:rPr>
        <w:t xml:space="preserve">Санитарлық кітапша бойынша Медициналық тексеру. Бір ғимаратта медициналық тексеруден өту. Қызмет көрсету орны Байқоңыр қаласы. </w:t>
      </w:r>
    </w:p>
    <w:p w:rsidR="002B51FD" w:rsidRDefault="00AC091E">
      <w:pPr>
        <w:tabs>
          <w:tab w:val="left" w:pos="993"/>
        </w:tabs>
        <w:spacing w:after="0" w:line="240" w:lineRule="auto"/>
        <w:ind w:right="-1" w:firstLine="567"/>
        <w:contextualSpacing/>
        <w:jc w:val="both"/>
        <w:rPr>
          <w:rFonts w:ascii="Times New Roman" w:hAnsi="Times New Roman"/>
          <w:sz w:val="28"/>
          <w:szCs w:val="28"/>
          <w:lang w:val="kk-KZ"/>
        </w:rPr>
      </w:pPr>
      <w:r>
        <w:rPr>
          <w:rFonts w:ascii="Times New Roman" w:hAnsi="Times New Roman"/>
          <w:sz w:val="28"/>
          <w:szCs w:val="28"/>
          <w:lang w:val="kk-KZ"/>
        </w:rPr>
        <w:t>!!!Мекеме Қызылорда облысы, Байқоңыр қаласында орналасқандықтан БӨП (бақылау өткізу пункті), яғни арнайы режимнен құжат дайындау арқылы қалаға кіріп-шығу жүзеге асырылады. Тапсырыс беруші өнім берушінің қалаға кіруіне және шығуына жауапты емес.</w:t>
      </w:r>
    </w:p>
    <w:p w:rsidR="002B51FD" w:rsidRDefault="00AC091E">
      <w:pPr>
        <w:tabs>
          <w:tab w:val="left" w:pos="993"/>
        </w:tabs>
        <w:spacing w:after="0" w:line="240" w:lineRule="auto"/>
        <w:ind w:right="-1" w:firstLine="567"/>
        <w:contextualSpacing/>
        <w:jc w:val="both"/>
        <w:rPr>
          <w:rFonts w:ascii="Times New Roman" w:hAnsi="Times New Roman"/>
          <w:sz w:val="28"/>
          <w:szCs w:val="28"/>
          <w:lang w:val="kk-KZ"/>
        </w:rPr>
      </w:pPr>
      <w:r>
        <w:rPr>
          <w:rFonts w:ascii="Times New Roman" w:hAnsi="Times New Roman"/>
          <w:sz w:val="28"/>
          <w:szCs w:val="28"/>
          <w:lang w:val="kk-KZ"/>
        </w:rPr>
        <w:t>!!! Ескертпе:Байқоңыр қаласы Қазақстан Республикасы мен Ресей Федерациясы арасындағы үкіметаралық келісімге сәйкес РФ-ға жалға берілген.</w:t>
      </w:r>
    </w:p>
    <w:p w:rsidR="002B51FD" w:rsidRDefault="002B51FD">
      <w:pPr>
        <w:tabs>
          <w:tab w:val="left" w:pos="993"/>
        </w:tabs>
        <w:spacing w:after="0" w:line="240" w:lineRule="auto"/>
        <w:ind w:right="-1" w:firstLine="567"/>
        <w:contextualSpacing/>
        <w:jc w:val="both"/>
        <w:rPr>
          <w:rFonts w:ascii="Times New Roman" w:hAnsi="Times New Roman"/>
          <w:sz w:val="28"/>
          <w:szCs w:val="28"/>
          <w:lang w:val="kk-KZ"/>
        </w:rPr>
      </w:pPr>
    </w:p>
    <w:tbl>
      <w:tblPr>
        <w:tblStyle w:val="a5"/>
        <w:tblW w:w="0" w:type="auto"/>
        <w:tblInd w:w="392" w:type="dxa"/>
        <w:tblLook w:val="04A0"/>
      </w:tblPr>
      <w:tblGrid>
        <w:gridCol w:w="709"/>
        <w:gridCol w:w="3685"/>
        <w:gridCol w:w="3455"/>
      </w:tblGrid>
      <w:tr w:rsidR="002B51FD">
        <w:tc>
          <w:tcPr>
            <w:tcW w:w="709" w:type="dxa"/>
          </w:tcPr>
          <w:p w:rsidR="002B51FD" w:rsidRDefault="00AC091E">
            <w:pPr>
              <w:tabs>
                <w:tab w:val="left" w:pos="993"/>
              </w:tabs>
              <w:spacing w:after="0" w:line="240" w:lineRule="auto"/>
              <w:ind w:right="-1"/>
              <w:contextualSpacing/>
              <w:jc w:val="both"/>
              <w:rPr>
                <w:rFonts w:ascii="Times New Roman" w:hAnsi="Times New Roman"/>
                <w:sz w:val="28"/>
                <w:szCs w:val="28"/>
                <w:lang w:val="kk-KZ"/>
              </w:rPr>
            </w:pPr>
            <w:r>
              <w:rPr>
                <w:rFonts w:ascii="Times New Roman" w:hAnsi="Times New Roman"/>
                <w:sz w:val="28"/>
                <w:szCs w:val="28"/>
                <w:lang w:val="kk-KZ"/>
              </w:rPr>
              <w:t>№</w:t>
            </w:r>
          </w:p>
        </w:tc>
        <w:tc>
          <w:tcPr>
            <w:tcW w:w="3685" w:type="dxa"/>
          </w:tcPr>
          <w:p w:rsidR="002B51FD" w:rsidRDefault="00AC091E">
            <w:pPr>
              <w:tabs>
                <w:tab w:val="left" w:pos="993"/>
              </w:tabs>
              <w:spacing w:after="0" w:line="240" w:lineRule="auto"/>
              <w:ind w:right="-1"/>
              <w:contextualSpacing/>
              <w:jc w:val="both"/>
              <w:rPr>
                <w:rFonts w:ascii="Times New Roman" w:hAnsi="Times New Roman"/>
                <w:sz w:val="28"/>
                <w:szCs w:val="28"/>
                <w:lang w:val="kk-KZ"/>
              </w:rPr>
            </w:pPr>
            <w:r>
              <w:rPr>
                <w:rFonts w:ascii="Times New Roman" w:hAnsi="Times New Roman"/>
                <w:sz w:val="28"/>
                <w:szCs w:val="28"/>
                <w:lang w:val="kk-KZ"/>
              </w:rPr>
              <w:t>Қызмет атауы</w:t>
            </w:r>
          </w:p>
        </w:tc>
        <w:tc>
          <w:tcPr>
            <w:tcW w:w="3455" w:type="dxa"/>
          </w:tcPr>
          <w:p w:rsidR="002B51FD" w:rsidRDefault="00AC091E">
            <w:pPr>
              <w:tabs>
                <w:tab w:val="left" w:pos="993"/>
              </w:tabs>
              <w:spacing w:after="0" w:line="240" w:lineRule="auto"/>
              <w:ind w:right="-1"/>
              <w:contextualSpacing/>
              <w:jc w:val="both"/>
              <w:rPr>
                <w:rFonts w:ascii="Times New Roman" w:hAnsi="Times New Roman"/>
                <w:sz w:val="28"/>
                <w:szCs w:val="28"/>
                <w:lang w:val="kk-KZ"/>
              </w:rPr>
            </w:pPr>
            <w:r>
              <w:rPr>
                <w:rFonts w:ascii="Times New Roman" w:hAnsi="Times New Roman"/>
                <w:sz w:val="28"/>
                <w:szCs w:val="28"/>
                <w:lang w:val="kk-KZ"/>
              </w:rPr>
              <w:t>Бірлік өлшемдер</w:t>
            </w:r>
          </w:p>
        </w:tc>
      </w:tr>
      <w:tr w:rsidR="002B51FD">
        <w:tc>
          <w:tcPr>
            <w:tcW w:w="709" w:type="dxa"/>
          </w:tcPr>
          <w:p w:rsidR="002B51FD" w:rsidRDefault="00AC091E">
            <w:pPr>
              <w:tabs>
                <w:tab w:val="left" w:pos="993"/>
              </w:tabs>
              <w:spacing w:after="0" w:line="240" w:lineRule="auto"/>
              <w:ind w:right="-1"/>
              <w:contextualSpacing/>
              <w:jc w:val="both"/>
              <w:rPr>
                <w:rFonts w:ascii="Times New Roman" w:hAnsi="Times New Roman"/>
                <w:sz w:val="28"/>
                <w:szCs w:val="28"/>
                <w:lang w:val="kk-KZ"/>
              </w:rPr>
            </w:pPr>
            <w:r>
              <w:rPr>
                <w:rFonts w:ascii="Times New Roman" w:hAnsi="Times New Roman"/>
                <w:sz w:val="28"/>
                <w:szCs w:val="28"/>
                <w:lang w:val="kk-KZ"/>
              </w:rPr>
              <w:t>1</w:t>
            </w:r>
          </w:p>
        </w:tc>
        <w:tc>
          <w:tcPr>
            <w:tcW w:w="3685" w:type="dxa"/>
          </w:tcPr>
          <w:p w:rsidR="002B51FD" w:rsidRDefault="00AC091E">
            <w:pPr>
              <w:tabs>
                <w:tab w:val="left" w:pos="993"/>
              </w:tabs>
              <w:spacing w:after="0" w:line="240" w:lineRule="auto"/>
              <w:ind w:right="-1"/>
              <w:contextualSpacing/>
              <w:jc w:val="both"/>
              <w:rPr>
                <w:rFonts w:ascii="Times New Roman" w:hAnsi="Times New Roman"/>
                <w:sz w:val="28"/>
                <w:szCs w:val="28"/>
                <w:lang w:val="kk-KZ"/>
              </w:rPr>
            </w:pPr>
            <w:r>
              <w:rPr>
                <w:rFonts w:ascii="Times New Roman" w:hAnsi="Times New Roman"/>
                <w:sz w:val="28"/>
                <w:szCs w:val="28"/>
                <w:lang w:val="kk-KZ"/>
              </w:rPr>
              <w:t>Терапевт</w:t>
            </w:r>
          </w:p>
        </w:tc>
        <w:tc>
          <w:tcPr>
            <w:tcW w:w="3455" w:type="dxa"/>
          </w:tcPr>
          <w:p w:rsidR="002B51FD" w:rsidRDefault="00AC091E">
            <w:pPr>
              <w:tabs>
                <w:tab w:val="left" w:pos="993"/>
              </w:tabs>
              <w:spacing w:after="0" w:line="240" w:lineRule="auto"/>
              <w:ind w:right="-1"/>
              <w:contextualSpacing/>
              <w:jc w:val="both"/>
              <w:rPr>
                <w:rFonts w:ascii="Times New Roman" w:hAnsi="Times New Roman"/>
                <w:sz w:val="28"/>
                <w:szCs w:val="28"/>
                <w:lang w:val="kk-KZ"/>
              </w:rPr>
            </w:pPr>
            <w:r>
              <w:rPr>
                <w:rFonts w:ascii="Times New Roman" w:hAnsi="Times New Roman"/>
                <w:sz w:val="28"/>
                <w:szCs w:val="28"/>
                <w:lang w:val="en-US"/>
              </w:rPr>
              <w:t>2</w:t>
            </w:r>
            <w:r>
              <w:rPr>
                <w:rFonts w:ascii="Times New Roman" w:hAnsi="Times New Roman"/>
                <w:sz w:val="28"/>
                <w:szCs w:val="28"/>
                <w:lang w:val="kk-KZ"/>
              </w:rPr>
              <w:t xml:space="preserve"> қызмет</w:t>
            </w:r>
          </w:p>
        </w:tc>
      </w:tr>
      <w:tr w:rsidR="002B51FD">
        <w:tc>
          <w:tcPr>
            <w:tcW w:w="709" w:type="dxa"/>
          </w:tcPr>
          <w:p w:rsidR="002B51FD" w:rsidRDefault="00AC091E">
            <w:pPr>
              <w:tabs>
                <w:tab w:val="left" w:pos="993"/>
              </w:tabs>
              <w:spacing w:after="0" w:line="240" w:lineRule="auto"/>
              <w:ind w:right="-1"/>
              <w:contextualSpacing/>
              <w:jc w:val="both"/>
              <w:rPr>
                <w:rFonts w:ascii="Times New Roman" w:hAnsi="Times New Roman"/>
                <w:sz w:val="28"/>
                <w:szCs w:val="28"/>
                <w:lang w:val="kk-KZ"/>
              </w:rPr>
            </w:pPr>
            <w:r>
              <w:rPr>
                <w:rFonts w:ascii="Times New Roman" w:hAnsi="Times New Roman"/>
                <w:sz w:val="28"/>
                <w:szCs w:val="28"/>
                <w:lang w:val="kk-KZ"/>
              </w:rPr>
              <w:t>2</w:t>
            </w:r>
          </w:p>
        </w:tc>
        <w:tc>
          <w:tcPr>
            <w:tcW w:w="3685" w:type="dxa"/>
          </w:tcPr>
          <w:p w:rsidR="002B51FD" w:rsidRDefault="00AC091E">
            <w:pPr>
              <w:tabs>
                <w:tab w:val="left" w:pos="993"/>
              </w:tabs>
              <w:spacing w:after="0" w:line="240" w:lineRule="auto"/>
              <w:ind w:right="-1"/>
              <w:contextualSpacing/>
              <w:jc w:val="both"/>
              <w:rPr>
                <w:rFonts w:ascii="Times New Roman" w:hAnsi="Times New Roman"/>
                <w:sz w:val="28"/>
                <w:szCs w:val="28"/>
                <w:lang w:val="kk-KZ"/>
              </w:rPr>
            </w:pPr>
            <w:r>
              <w:rPr>
                <w:rFonts w:ascii="Times New Roman" w:hAnsi="Times New Roman"/>
                <w:sz w:val="28"/>
                <w:szCs w:val="28"/>
                <w:lang w:val="kk-KZ"/>
              </w:rPr>
              <w:t>Дематовенеролог</w:t>
            </w:r>
          </w:p>
        </w:tc>
        <w:tc>
          <w:tcPr>
            <w:tcW w:w="3455" w:type="dxa"/>
          </w:tcPr>
          <w:p w:rsidR="002B51FD" w:rsidRDefault="00AC091E">
            <w:pPr>
              <w:tabs>
                <w:tab w:val="left" w:pos="993"/>
              </w:tabs>
              <w:spacing w:after="0" w:line="240" w:lineRule="auto"/>
              <w:ind w:right="-1"/>
              <w:contextualSpacing/>
              <w:jc w:val="both"/>
              <w:rPr>
                <w:rFonts w:ascii="Times New Roman" w:hAnsi="Times New Roman"/>
                <w:sz w:val="28"/>
                <w:szCs w:val="28"/>
                <w:lang w:val="kk-KZ"/>
              </w:rPr>
            </w:pPr>
            <w:r>
              <w:rPr>
                <w:rFonts w:ascii="Times New Roman" w:hAnsi="Times New Roman"/>
                <w:sz w:val="28"/>
                <w:szCs w:val="28"/>
                <w:lang w:val="en-US"/>
              </w:rPr>
              <w:t>2</w:t>
            </w:r>
            <w:r>
              <w:rPr>
                <w:rFonts w:ascii="Times New Roman" w:hAnsi="Times New Roman"/>
                <w:sz w:val="28"/>
                <w:szCs w:val="28"/>
                <w:lang w:val="kk-KZ"/>
              </w:rPr>
              <w:t xml:space="preserve"> қызмет</w:t>
            </w:r>
          </w:p>
        </w:tc>
      </w:tr>
      <w:tr w:rsidR="002B51FD">
        <w:tc>
          <w:tcPr>
            <w:tcW w:w="709" w:type="dxa"/>
          </w:tcPr>
          <w:p w:rsidR="002B51FD" w:rsidRDefault="00AC091E">
            <w:pPr>
              <w:tabs>
                <w:tab w:val="left" w:pos="993"/>
              </w:tabs>
              <w:spacing w:after="0" w:line="240" w:lineRule="auto"/>
              <w:ind w:right="-1"/>
              <w:contextualSpacing/>
              <w:jc w:val="both"/>
              <w:rPr>
                <w:rFonts w:ascii="Times New Roman" w:hAnsi="Times New Roman"/>
                <w:sz w:val="28"/>
                <w:szCs w:val="28"/>
                <w:lang w:val="kk-KZ"/>
              </w:rPr>
            </w:pPr>
            <w:r>
              <w:rPr>
                <w:rFonts w:ascii="Times New Roman" w:hAnsi="Times New Roman"/>
                <w:sz w:val="28"/>
                <w:szCs w:val="28"/>
                <w:lang w:val="kk-KZ"/>
              </w:rPr>
              <w:t>3</w:t>
            </w:r>
          </w:p>
        </w:tc>
        <w:tc>
          <w:tcPr>
            <w:tcW w:w="3685" w:type="dxa"/>
          </w:tcPr>
          <w:p w:rsidR="002B51FD" w:rsidRDefault="00AC091E">
            <w:pPr>
              <w:tabs>
                <w:tab w:val="left" w:pos="993"/>
              </w:tabs>
              <w:spacing w:after="0" w:line="240" w:lineRule="auto"/>
              <w:ind w:right="-1"/>
              <w:contextualSpacing/>
              <w:jc w:val="both"/>
              <w:rPr>
                <w:rFonts w:ascii="Times New Roman" w:hAnsi="Times New Roman"/>
                <w:sz w:val="28"/>
                <w:szCs w:val="28"/>
                <w:lang w:val="kk-KZ"/>
              </w:rPr>
            </w:pPr>
            <w:r>
              <w:rPr>
                <w:rFonts w:ascii="Times New Roman" w:hAnsi="Times New Roman"/>
                <w:sz w:val="28"/>
                <w:szCs w:val="28"/>
                <w:lang w:val="kk-KZ"/>
              </w:rPr>
              <w:t>Акушер-гинеколог</w:t>
            </w:r>
          </w:p>
        </w:tc>
        <w:tc>
          <w:tcPr>
            <w:tcW w:w="3455" w:type="dxa"/>
          </w:tcPr>
          <w:p w:rsidR="002B51FD" w:rsidRDefault="00AC091E">
            <w:pPr>
              <w:tabs>
                <w:tab w:val="left" w:pos="993"/>
              </w:tabs>
              <w:spacing w:after="0" w:line="240" w:lineRule="auto"/>
              <w:ind w:right="-1"/>
              <w:contextualSpacing/>
              <w:jc w:val="both"/>
              <w:rPr>
                <w:rFonts w:ascii="Times New Roman" w:hAnsi="Times New Roman"/>
                <w:sz w:val="28"/>
                <w:szCs w:val="28"/>
                <w:lang w:val="kk-KZ"/>
              </w:rPr>
            </w:pPr>
            <w:r>
              <w:rPr>
                <w:rFonts w:ascii="Times New Roman" w:hAnsi="Times New Roman"/>
                <w:sz w:val="28"/>
                <w:szCs w:val="28"/>
                <w:lang w:val="en-US"/>
              </w:rPr>
              <w:t>2</w:t>
            </w:r>
            <w:r>
              <w:rPr>
                <w:rFonts w:ascii="Times New Roman" w:hAnsi="Times New Roman"/>
                <w:sz w:val="28"/>
                <w:szCs w:val="28"/>
                <w:lang w:val="kk-KZ"/>
              </w:rPr>
              <w:t xml:space="preserve"> қызмет</w:t>
            </w:r>
          </w:p>
        </w:tc>
      </w:tr>
      <w:tr w:rsidR="002B51FD">
        <w:tc>
          <w:tcPr>
            <w:tcW w:w="709" w:type="dxa"/>
          </w:tcPr>
          <w:p w:rsidR="002B51FD" w:rsidRDefault="00AC091E">
            <w:pPr>
              <w:tabs>
                <w:tab w:val="left" w:pos="993"/>
              </w:tabs>
              <w:spacing w:after="0" w:line="240" w:lineRule="auto"/>
              <w:ind w:right="-1"/>
              <w:contextualSpacing/>
              <w:jc w:val="both"/>
              <w:rPr>
                <w:rFonts w:ascii="Times New Roman" w:hAnsi="Times New Roman"/>
                <w:sz w:val="28"/>
                <w:szCs w:val="28"/>
                <w:lang w:val="kk-KZ"/>
              </w:rPr>
            </w:pPr>
            <w:r>
              <w:rPr>
                <w:rFonts w:ascii="Times New Roman" w:hAnsi="Times New Roman"/>
                <w:sz w:val="28"/>
                <w:szCs w:val="28"/>
                <w:lang w:val="kk-KZ"/>
              </w:rPr>
              <w:t>4</w:t>
            </w:r>
          </w:p>
        </w:tc>
        <w:tc>
          <w:tcPr>
            <w:tcW w:w="3685" w:type="dxa"/>
          </w:tcPr>
          <w:p w:rsidR="002B51FD" w:rsidRDefault="00AC091E">
            <w:pPr>
              <w:tabs>
                <w:tab w:val="left" w:pos="993"/>
              </w:tabs>
              <w:spacing w:after="0" w:line="240" w:lineRule="auto"/>
              <w:ind w:right="-1"/>
              <w:contextualSpacing/>
              <w:jc w:val="both"/>
              <w:rPr>
                <w:rFonts w:ascii="Times New Roman" w:hAnsi="Times New Roman"/>
                <w:sz w:val="28"/>
                <w:szCs w:val="28"/>
                <w:lang w:val="kk-KZ"/>
              </w:rPr>
            </w:pPr>
            <w:r>
              <w:rPr>
                <w:rFonts w:ascii="Times New Roman" w:hAnsi="Times New Roman"/>
                <w:sz w:val="28"/>
                <w:szCs w:val="28"/>
                <w:lang w:val="kk-KZ"/>
              </w:rPr>
              <w:t>Урогентальный мазок</w:t>
            </w:r>
          </w:p>
        </w:tc>
        <w:tc>
          <w:tcPr>
            <w:tcW w:w="3455" w:type="dxa"/>
          </w:tcPr>
          <w:p w:rsidR="002B51FD" w:rsidRDefault="00AC091E">
            <w:pPr>
              <w:tabs>
                <w:tab w:val="left" w:pos="993"/>
              </w:tabs>
              <w:spacing w:after="0" w:line="240" w:lineRule="auto"/>
              <w:ind w:right="-1"/>
              <w:contextualSpacing/>
              <w:jc w:val="both"/>
              <w:rPr>
                <w:rFonts w:ascii="Times New Roman" w:hAnsi="Times New Roman"/>
                <w:sz w:val="28"/>
                <w:szCs w:val="28"/>
                <w:lang w:val="kk-KZ"/>
              </w:rPr>
            </w:pPr>
            <w:r>
              <w:rPr>
                <w:rFonts w:ascii="Times New Roman" w:hAnsi="Times New Roman"/>
                <w:sz w:val="28"/>
                <w:szCs w:val="28"/>
                <w:lang w:val="en-US"/>
              </w:rPr>
              <w:t>2</w:t>
            </w:r>
            <w:r>
              <w:rPr>
                <w:rFonts w:ascii="Times New Roman" w:hAnsi="Times New Roman"/>
                <w:sz w:val="28"/>
                <w:szCs w:val="28"/>
                <w:lang w:val="kk-KZ"/>
              </w:rPr>
              <w:t xml:space="preserve"> зерттеу</w:t>
            </w:r>
          </w:p>
        </w:tc>
      </w:tr>
      <w:tr w:rsidR="002B51FD">
        <w:tc>
          <w:tcPr>
            <w:tcW w:w="709" w:type="dxa"/>
          </w:tcPr>
          <w:p w:rsidR="002B51FD" w:rsidRDefault="00AC091E">
            <w:pPr>
              <w:tabs>
                <w:tab w:val="left" w:pos="993"/>
              </w:tabs>
              <w:spacing w:after="0" w:line="240" w:lineRule="auto"/>
              <w:ind w:right="-1"/>
              <w:contextualSpacing/>
              <w:jc w:val="both"/>
              <w:rPr>
                <w:rFonts w:ascii="Times New Roman" w:hAnsi="Times New Roman"/>
                <w:sz w:val="28"/>
                <w:szCs w:val="28"/>
                <w:lang w:val="kk-KZ"/>
              </w:rPr>
            </w:pPr>
            <w:r>
              <w:rPr>
                <w:rFonts w:ascii="Times New Roman" w:hAnsi="Times New Roman"/>
                <w:sz w:val="28"/>
                <w:szCs w:val="28"/>
                <w:lang w:val="kk-KZ"/>
              </w:rPr>
              <w:t>5</w:t>
            </w:r>
          </w:p>
        </w:tc>
        <w:tc>
          <w:tcPr>
            <w:tcW w:w="3685" w:type="dxa"/>
          </w:tcPr>
          <w:p w:rsidR="002B51FD" w:rsidRDefault="00AC091E">
            <w:pPr>
              <w:tabs>
                <w:tab w:val="left" w:pos="993"/>
              </w:tabs>
              <w:spacing w:after="0" w:line="240" w:lineRule="auto"/>
              <w:ind w:right="-1"/>
              <w:contextualSpacing/>
              <w:jc w:val="both"/>
              <w:rPr>
                <w:rFonts w:ascii="Times New Roman" w:hAnsi="Times New Roman"/>
                <w:sz w:val="28"/>
                <w:szCs w:val="28"/>
                <w:lang w:val="kk-KZ"/>
              </w:rPr>
            </w:pPr>
            <w:r>
              <w:rPr>
                <w:rFonts w:ascii="Times New Roman" w:hAnsi="Times New Roman"/>
                <w:sz w:val="28"/>
                <w:szCs w:val="28"/>
                <w:lang w:val="kk-KZ"/>
              </w:rPr>
              <w:t>Кал на яйцо гельминты</w:t>
            </w:r>
          </w:p>
        </w:tc>
        <w:tc>
          <w:tcPr>
            <w:tcW w:w="3455" w:type="dxa"/>
          </w:tcPr>
          <w:p w:rsidR="002B51FD" w:rsidRDefault="00AC091E">
            <w:pPr>
              <w:tabs>
                <w:tab w:val="left" w:pos="993"/>
              </w:tabs>
              <w:spacing w:after="0" w:line="240" w:lineRule="auto"/>
              <w:ind w:right="-1"/>
              <w:contextualSpacing/>
              <w:jc w:val="both"/>
              <w:rPr>
                <w:rFonts w:ascii="Times New Roman" w:hAnsi="Times New Roman"/>
                <w:sz w:val="28"/>
                <w:szCs w:val="28"/>
                <w:lang w:val="kk-KZ"/>
              </w:rPr>
            </w:pPr>
            <w:r>
              <w:rPr>
                <w:rFonts w:ascii="Times New Roman" w:hAnsi="Times New Roman"/>
                <w:sz w:val="28"/>
                <w:szCs w:val="28"/>
                <w:lang w:val="en-US"/>
              </w:rPr>
              <w:t>2</w:t>
            </w:r>
            <w:r>
              <w:rPr>
                <w:rFonts w:ascii="Times New Roman" w:hAnsi="Times New Roman"/>
                <w:sz w:val="28"/>
                <w:szCs w:val="28"/>
                <w:lang w:val="kk-KZ"/>
              </w:rPr>
              <w:t xml:space="preserve"> зерттеу</w:t>
            </w:r>
          </w:p>
        </w:tc>
      </w:tr>
      <w:tr w:rsidR="002B51FD">
        <w:tc>
          <w:tcPr>
            <w:tcW w:w="709" w:type="dxa"/>
          </w:tcPr>
          <w:p w:rsidR="002B51FD" w:rsidRDefault="00AC091E">
            <w:pPr>
              <w:tabs>
                <w:tab w:val="left" w:pos="993"/>
              </w:tabs>
              <w:spacing w:after="0" w:line="240" w:lineRule="auto"/>
              <w:ind w:right="-1"/>
              <w:contextualSpacing/>
              <w:jc w:val="both"/>
              <w:rPr>
                <w:rFonts w:ascii="Times New Roman" w:hAnsi="Times New Roman"/>
                <w:sz w:val="28"/>
                <w:szCs w:val="28"/>
                <w:lang w:val="kk-KZ"/>
              </w:rPr>
            </w:pPr>
            <w:r>
              <w:rPr>
                <w:rFonts w:ascii="Times New Roman" w:hAnsi="Times New Roman"/>
                <w:sz w:val="28"/>
                <w:szCs w:val="28"/>
                <w:lang w:val="kk-KZ"/>
              </w:rPr>
              <w:t>6</w:t>
            </w:r>
          </w:p>
        </w:tc>
        <w:tc>
          <w:tcPr>
            <w:tcW w:w="3685" w:type="dxa"/>
          </w:tcPr>
          <w:p w:rsidR="002B51FD" w:rsidRDefault="00AC091E">
            <w:pPr>
              <w:tabs>
                <w:tab w:val="left" w:pos="993"/>
              </w:tabs>
              <w:spacing w:after="0" w:line="240" w:lineRule="auto"/>
              <w:ind w:right="-1"/>
              <w:contextualSpacing/>
              <w:jc w:val="both"/>
              <w:rPr>
                <w:rFonts w:ascii="Times New Roman" w:hAnsi="Times New Roman"/>
                <w:sz w:val="28"/>
                <w:szCs w:val="28"/>
                <w:lang w:val="kk-KZ"/>
              </w:rPr>
            </w:pPr>
            <w:r>
              <w:rPr>
                <w:rFonts w:ascii="Times New Roman" w:hAnsi="Times New Roman"/>
                <w:sz w:val="28"/>
                <w:szCs w:val="28"/>
                <w:lang w:val="kk-KZ"/>
              </w:rPr>
              <w:t>Обследование на сифилис</w:t>
            </w:r>
          </w:p>
        </w:tc>
        <w:tc>
          <w:tcPr>
            <w:tcW w:w="3455" w:type="dxa"/>
          </w:tcPr>
          <w:p w:rsidR="002B51FD" w:rsidRDefault="00AC091E">
            <w:pPr>
              <w:tabs>
                <w:tab w:val="left" w:pos="993"/>
              </w:tabs>
              <w:spacing w:after="0" w:line="240" w:lineRule="auto"/>
              <w:ind w:right="-1"/>
              <w:contextualSpacing/>
              <w:jc w:val="both"/>
              <w:rPr>
                <w:rFonts w:ascii="Times New Roman" w:hAnsi="Times New Roman"/>
                <w:sz w:val="28"/>
                <w:szCs w:val="28"/>
                <w:lang w:val="kk-KZ"/>
              </w:rPr>
            </w:pPr>
            <w:r>
              <w:rPr>
                <w:rFonts w:ascii="Times New Roman" w:hAnsi="Times New Roman"/>
                <w:sz w:val="28"/>
                <w:szCs w:val="28"/>
                <w:lang w:val="en-US"/>
              </w:rPr>
              <w:t xml:space="preserve">2 </w:t>
            </w:r>
            <w:r>
              <w:rPr>
                <w:rFonts w:ascii="Times New Roman" w:hAnsi="Times New Roman"/>
                <w:sz w:val="28"/>
                <w:szCs w:val="28"/>
                <w:lang w:val="kk-KZ"/>
              </w:rPr>
              <w:t>зерттеу</w:t>
            </w:r>
          </w:p>
        </w:tc>
      </w:tr>
      <w:tr w:rsidR="002B51FD">
        <w:tc>
          <w:tcPr>
            <w:tcW w:w="709" w:type="dxa"/>
          </w:tcPr>
          <w:p w:rsidR="002B51FD" w:rsidRDefault="00AC091E">
            <w:pPr>
              <w:tabs>
                <w:tab w:val="left" w:pos="993"/>
              </w:tabs>
              <w:spacing w:after="0" w:line="240" w:lineRule="auto"/>
              <w:ind w:right="-1"/>
              <w:contextualSpacing/>
              <w:jc w:val="both"/>
              <w:rPr>
                <w:rFonts w:ascii="Times New Roman" w:hAnsi="Times New Roman"/>
                <w:sz w:val="28"/>
                <w:szCs w:val="28"/>
                <w:lang w:val="kk-KZ"/>
              </w:rPr>
            </w:pPr>
            <w:r>
              <w:rPr>
                <w:rFonts w:ascii="Times New Roman" w:hAnsi="Times New Roman"/>
                <w:sz w:val="28"/>
                <w:szCs w:val="28"/>
                <w:lang w:val="kk-KZ"/>
              </w:rPr>
              <w:t>7</w:t>
            </w:r>
          </w:p>
        </w:tc>
        <w:tc>
          <w:tcPr>
            <w:tcW w:w="3685" w:type="dxa"/>
          </w:tcPr>
          <w:p w:rsidR="002B51FD" w:rsidRDefault="00AC091E">
            <w:pPr>
              <w:tabs>
                <w:tab w:val="left" w:pos="993"/>
              </w:tabs>
              <w:spacing w:after="0" w:line="240" w:lineRule="auto"/>
              <w:ind w:right="-1"/>
              <w:contextualSpacing/>
              <w:jc w:val="both"/>
              <w:rPr>
                <w:rFonts w:ascii="Times New Roman" w:hAnsi="Times New Roman"/>
                <w:sz w:val="28"/>
                <w:szCs w:val="28"/>
                <w:lang w:val="kk-KZ"/>
              </w:rPr>
            </w:pPr>
            <w:r>
              <w:rPr>
                <w:rFonts w:ascii="Times New Roman" w:hAnsi="Times New Roman"/>
                <w:sz w:val="28"/>
                <w:szCs w:val="28"/>
                <w:lang w:val="kk-KZ"/>
              </w:rPr>
              <w:t>ОАК</w:t>
            </w:r>
          </w:p>
        </w:tc>
        <w:tc>
          <w:tcPr>
            <w:tcW w:w="3455" w:type="dxa"/>
          </w:tcPr>
          <w:p w:rsidR="002B51FD" w:rsidRDefault="00AC091E">
            <w:pPr>
              <w:tabs>
                <w:tab w:val="left" w:pos="993"/>
              </w:tabs>
              <w:spacing w:after="0" w:line="240" w:lineRule="auto"/>
              <w:ind w:right="-1"/>
              <w:contextualSpacing/>
              <w:jc w:val="both"/>
              <w:rPr>
                <w:rFonts w:ascii="Times New Roman" w:hAnsi="Times New Roman"/>
                <w:sz w:val="28"/>
                <w:szCs w:val="28"/>
                <w:lang w:val="kk-KZ"/>
              </w:rPr>
            </w:pPr>
            <w:r>
              <w:rPr>
                <w:rFonts w:ascii="Times New Roman" w:hAnsi="Times New Roman"/>
                <w:sz w:val="28"/>
                <w:szCs w:val="28"/>
                <w:lang w:val="en-US"/>
              </w:rPr>
              <w:t>2</w:t>
            </w:r>
            <w:r>
              <w:rPr>
                <w:rFonts w:ascii="Times New Roman" w:hAnsi="Times New Roman"/>
                <w:sz w:val="28"/>
                <w:szCs w:val="28"/>
                <w:lang w:val="kk-KZ"/>
              </w:rPr>
              <w:t xml:space="preserve"> зерттеу</w:t>
            </w:r>
          </w:p>
        </w:tc>
      </w:tr>
      <w:tr w:rsidR="002B51FD">
        <w:tc>
          <w:tcPr>
            <w:tcW w:w="709" w:type="dxa"/>
          </w:tcPr>
          <w:p w:rsidR="002B51FD" w:rsidRDefault="00AC091E">
            <w:pPr>
              <w:tabs>
                <w:tab w:val="left" w:pos="993"/>
              </w:tabs>
              <w:spacing w:after="0" w:line="240" w:lineRule="auto"/>
              <w:ind w:right="-1"/>
              <w:contextualSpacing/>
              <w:jc w:val="both"/>
              <w:rPr>
                <w:rFonts w:ascii="Times New Roman" w:hAnsi="Times New Roman"/>
                <w:sz w:val="28"/>
                <w:szCs w:val="28"/>
                <w:lang w:val="kk-KZ"/>
              </w:rPr>
            </w:pPr>
            <w:r>
              <w:rPr>
                <w:rFonts w:ascii="Times New Roman" w:hAnsi="Times New Roman"/>
                <w:sz w:val="28"/>
                <w:szCs w:val="28"/>
                <w:lang w:val="kk-KZ"/>
              </w:rPr>
              <w:t>8</w:t>
            </w:r>
          </w:p>
        </w:tc>
        <w:tc>
          <w:tcPr>
            <w:tcW w:w="3685" w:type="dxa"/>
          </w:tcPr>
          <w:p w:rsidR="002B51FD" w:rsidRDefault="00AC091E">
            <w:pPr>
              <w:tabs>
                <w:tab w:val="left" w:pos="993"/>
              </w:tabs>
              <w:spacing w:after="0" w:line="240" w:lineRule="auto"/>
              <w:ind w:right="-1"/>
              <w:contextualSpacing/>
              <w:jc w:val="both"/>
              <w:rPr>
                <w:rFonts w:ascii="Times New Roman" w:hAnsi="Times New Roman"/>
                <w:sz w:val="28"/>
                <w:szCs w:val="28"/>
                <w:lang w:val="kk-KZ"/>
              </w:rPr>
            </w:pPr>
            <w:r>
              <w:rPr>
                <w:rFonts w:ascii="Times New Roman" w:hAnsi="Times New Roman"/>
                <w:sz w:val="28"/>
                <w:szCs w:val="28"/>
                <w:lang w:val="kk-KZ"/>
              </w:rPr>
              <w:t>Флюрография</w:t>
            </w:r>
          </w:p>
        </w:tc>
        <w:tc>
          <w:tcPr>
            <w:tcW w:w="3455" w:type="dxa"/>
          </w:tcPr>
          <w:p w:rsidR="002B51FD" w:rsidRDefault="00AC091E">
            <w:pPr>
              <w:tabs>
                <w:tab w:val="left" w:pos="993"/>
              </w:tabs>
              <w:spacing w:after="0" w:line="240" w:lineRule="auto"/>
              <w:ind w:right="-1"/>
              <w:contextualSpacing/>
              <w:jc w:val="both"/>
              <w:rPr>
                <w:rFonts w:ascii="Times New Roman" w:hAnsi="Times New Roman"/>
                <w:sz w:val="28"/>
                <w:szCs w:val="28"/>
                <w:lang w:val="kk-KZ"/>
              </w:rPr>
            </w:pPr>
            <w:r>
              <w:rPr>
                <w:rFonts w:ascii="Times New Roman" w:hAnsi="Times New Roman"/>
                <w:sz w:val="28"/>
                <w:szCs w:val="28"/>
                <w:lang w:val="en-US"/>
              </w:rPr>
              <w:t>1</w:t>
            </w:r>
            <w:r>
              <w:rPr>
                <w:rFonts w:ascii="Times New Roman" w:hAnsi="Times New Roman"/>
                <w:sz w:val="28"/>
                <w:szCs w:val="28"/>
                <w:lang w:val="kk-KZ"/>
              </w:rPr>
              <w:t xml:space="preserve"> қызмет</w:t>
            </w:r>
          </w:p>
        </w:tc>
      </w:tr>
      <w:tr w:rsidR="002B51FD">
        <w:tc>
          <w:tcPr>
            <w:tcW w:w="709" w:type="dxa"/>
          </w:tcPr>
          <w:p w:rsidR="002B51FD" w:rsidRDefault="002B51FD">
            <w:pPr>
              <w:tabs>
                <w:tab w:val="left" w:pos="993"/>
              </w:tabs>
              <w:spacing w:after="0" w:line="240" w:lineRule="auto"/>
              <w:ind w:right="-1"/>
              <w:contextualSpacing/>
              <w:jc w:val="both"/>
              <w:rPr>
                <w:rFonts w:ascii="Times New Roman" w:hAnsi="Times New Roman"/>
                <w:sz w:val="28"/>
                <w:szCs w:val="28"/>
                <w:lang w:val="kk-KZ"/>
              </w:rPr>
            </w:pPr>
          </w:p>
        </w:tc>
        <w:tc>
          <w:tcPr>
            <w:tcW w:w="3685" w:type="dxa"/>
          </w:tcPr>
          <w:p w:rsidR="002B51FD" w:rsidRDefault="002B51FD">
            <w:pPr>
              <w:tabs>
                <w:tab w:val="left" w:pos="993"/>
              </w:tabs>
              <w:spacing w:after="0" w:line="240" w:lineRule="auto"/>
              <w:ind w:right="-1"/>
              <w:contextualSpacing/>
              <w:jc w:val="both"/>
              <w:rPr>
                <w:rFonts w:ascii="Times New Roman" w:hAnsi="Times New Roman"/>
                <w:sz w:val="28"/>
                <w:szCs w:val="28"/>
                <w:lang w:val="kk-KZ"/>
              </w:rPr>
            </w:pPr>
          </w:p>
        </w:tc>
        <w:tc>
          <w:tcPr>
            <w:tcW w:w="3455" w:type="dxa"/>
          </w:tcPr>
          <w:p w:rsidR="002B51FD" w:rsidRDefault="009F537E">
            <w:pPr>
              <w:tabs>
                <w:tab w:val="left" w:pos="993"/>
              </w:tabs>
              <w:spacing w:after="0" w:line="240" w:lineRule="auto"/>
              <w:ind w:right="-1"/>
              <w:contextualSpacing/>
              <w:jc w:val="both"/>
              <w:rPr>
                <w:rFonts w:ascii="Times New Roman" w:hAnsi="Times New Roman"/>
                <w:sz w:val="28"/>
                <w:szCs w:val="28"/>
                <w:lang w:val="kk-KZ"/>
              </w:rPr>
            </w:pPr>
            <w:r>
              <w:rPr>
                <w:rFonts w:ascii="Times New Roman" w:hAnsi="Times New Roman"/>
                <w:sz w:val="28"/>
                <w:szCs w:val="28"/>
                <w:lang w:val="kk-KZ"/>
              </w:rPr>
              <w:t>4800</w:t>
            </w:r>
          </w:p>
        </w:tc>
      </w:tr>
    </w:tbl>
    <w:p w:rsidR="002B51FD" w:rsidRDefault="002B51FD">
      <w:pPr>
        <w:tabs>
          <w:tab w:val="left" w:pos="993"/>
        </w:tabs>
        <w:spacing w:after="0" w:line="240" w:lineRule="auto"/>
        <w:ind w:right="-1" w:firstLine="567"/>
        <w:contextualSpacing/>
        <w:jc w:val="both"/>
        <w:rPr>
          <w:rFonts w:ascii="Times New Roman" w:hAnsi="Times New Roman"/>
          <w:sz w:val="28"/>
          <w:szCs w:val="28"/>
          <w:lang w:val="kk-KZ"/>
        </w:rPr>
      </w:pPr>
    </w:p>
    <w:p w:rsidR="002B51FD" w:rsidRDefault="002B51FD">
      <w:pPr>
        <w:tabs>
          <w:tab w:val="left" w:pos="993"/>
        </w:tabs>
        <w:spacing w:after="0" w:line="240" w:lineRule="auto"/>
        <w:ind w:right="-1" w:firstLine="567"/>
        <w:contextualSpacing/>
        <w:jc w:val="both"/>
        <w:rPr>
          <w:rFonts w:ascii="Times New Roman" w:hAnsi="Times New Roman"/>
          <w:sz w:val="28"/>
          <w:szCs w:val="28"/>
          <w:lang w:val="kk-KZ"/>
        </w:rPr>
      </w:pPr>
      <w:bookmarkStart w:id="0" w:name="_GoBack"/>
      <w:bookmarkEnd w:id="0"/>
    </w:p>
    <w:p w:rsidR="002B51FD" w:rsidRDefault="002B51FD">
      <w:pPr>
        <w:tabs>
          <w:tab w:val="left" w:pos="3390"/>
        </w:tabs>
        <w:spacing w:after="0" w:line="240" w:lineRule="auto"/>
        <w:ind w:hanging="142"/>
        <w:contextualSpacing/>
        <w:jc w:val="center"/>
        <w:rPr>
          <w:rFonts w:ascii="Times New Roman" w:hAnsi="Times New Roman"/>
          <w:b/>
          <w:sz w:val="32"/>
          <w:szCs w:val="32"/>
          <w:lang w:val="kk-KZ"/>
        </w:rPr>
      </w:pPr>
    </w:p>
    <w:p w:rsidR="002B51FD" w:rsidRDefault="002B51FD">
      <w:pPr>
        <w:tabs>
          <w:tab w:val="left" w:pos="3390"/>
        </w:tabs>
        <w:spacing w:after="0" w:line="240" w:lineRule="auto"/>
        <w:ind w:hanging="142"/>
        <w:contextualSpacing/>
        <w:jc w:val="center"/>
        <w:rPr>
          <w:rFonts w:ascii="Times New Roman" w:hAnsi="Times New Roman"/>
          <w:b/>
          <w:sz w:val="32"/>
          <w:szCs w:val="32"/>
          <w:lang w:val="kk-KZ"/>
        </w:rPr>
      </w:pPr>
    </w:p>
    <w:p w:rsidR="002B51FD" w:rsidRDefault="002B51FD">
      <w:pPr>
        <w:tabs>
          <w:tab w:val="left" w:pos="3390"/>
        </w:tabs>
        <w:spacing w:after="0" w:line="240" w:lineRule="auto"/>
        <w:ind w:hanging="142"/>
        <w:contextualSpacing/>
        <w:jc w:val="center"/>
        <w:rPr>
          <w:rFonts w:ascii="Times New Roman" w:hAnsi="Times New Roman"/>
          <w:b/>
          <w:sz w:val="32"/>
          <w:szCs w:val="32"/>
          <w:lang w:val="kk-KZ"/>
        </w:rPr>
      </w:pPr>
    </w:p>
    <w:p w:rsidR="002B51FD" w:rsidRDefault="002B51FD">
      <w:pPr>
        <w:tabs>
          <w:tab w:val="left" w:pos="3390"/>
        </w:tabs>
        <w:spacing w:after="0" w:line="240" w:lineRule="auto"/>
        <w:ind w:hanging="142"/>
        <w:contextualSpacing/>
        <w:jc w:val="center"/>
        <w:rPr>
          <w:rFonts w:ascii="Times New Roman" w:hAnsi="Times New Roman"/>
          <w:b/>
          <w:sz w:val="32"/>
          <w:szCs w:val="32"/>
          <w:lang w:val="kk-KZ"/>
        </w:rPr>
      </w:pPr>
    </w:p>
    <w:p w:rsidR="002B51FD" w:rsidRDefault="002B51FD">
      <w:pPr>
        <w:tabs>
          <w:tab w:val="left" w:pos="3390"/>
        </w:tabs>
        <w:spacing w:after="0" w:line="240" w:lineRule="auto"/>
        <w:ind w:hanging="142"/>
        <w:contextualSpacing/>
        <w:jc w:val="center"/>
        <w:rPr>
          <w:rFonts w:ascii="Times New Roman" w:hAnsi="Times New Roman"/>
          <w:b/>
          <w:sz w:val="32"/>
          <w:szCs w:val="32"/>
          <w:lang w:val="kk-KZ"/>
        </w:rPr>
      </w:pPr>
    </w:p>
    <w:p w:rsidR="002B51FD" w:rsidRDefault="002B51FD">
      <w:pPr>
        <w:tabs>
          <w:tab w:val="left" w:pos="3390"/>
        </w:tabs>
        <w:spacing w:after="0" w:line="240" w:lineRule="auto"/>
        <w:ind w:hanging="142"/>
        <w:contextualSpacing/>
        <w:jc w:val="center"/>
        <w:rPr>
          <w:rFonts w:ascii="Times New Roman" w:hAnsi="Times New Roman"/>
          <w:b/>
          <w:sz w:val="32"/>
          <w:szCs w:val="32"/>
          <w:lang w:val="kk-KZ"/>
        </w:rPr>
      </w:pPr>
    </w:p>
    <w:p w:rsidR="002B51FD" w:rsidRDefault="00AC091E">
      <w:pPr>
        <w:tabs>
          <w:tab w:val="left" w:pos="3390"/>
        </w:tabs>
        <w:spacing w:after="0" w:line="240" w:lineRule="auto"/>
        <w:ind w:hanging="142"/>
        <w:contextualSpacing/>
        <w:jc w:val="center"/>
        <w:rPr>
          <w:rFonts w:ascii="Times New Roman" w:hAnsi="Times New Roman"/>
          <w:b/>
          <w:sz w:val="32"/>
          <w:szCs w:val="32"/>
          <w:lang w:val="kk-KZ"/>
        </w:rPr>
      </w:pPr>
      <w:r>
        <w:rPr>
          <w:rFonts w:ascii="Times New Roman" w:hAnsi="Times New Roman"/>
          <w:b/>
          <w:sz w:val="32"/>
          <w:szCs w:val="32"/>
          <w:lang w:val="kk-KZ"/>
        </w:rPr>
        <w:t>Техническая спецификация</w:t>
      </w:r>
      <w:r>
        <w:rPr>
          <w:rFonts w:ascii="Times New Roman" w:hAnsi="Times New Roman"/>
          <w:b/>
          <w:sz w:val="32"/>
          <w:szCs w:val="32"/>
        </w:rPr>
        <w:t xml:space="preserve"> на услугу мед</w:t>
      </w:r>
      <w:r>
        <w:rPr>
          <w:rFonts w:ascii="Times New Roman" w:hAnsi="Times New Roman"/>
          <w:b/>
          <w:sz w:val="32"/>
          <w:szCs w:val="32"/>
          <w:lang w:val="kk-KZ"/>
        </w:rPr>
        <w:t xml:space="preserve">ицинского </w:t>
      </w:r>
      <w:r>
        <w:rPr>
          <w:rFonts w:ascii="Times New Roman" w:hAnsi="Times New Roman"/>
          <w:b/>
          <w:sz w:val="32"/>
          <w:szCs w:val="32"/>
        </w:rPr>
        <w:t>осмотра    сотрудников.</w:t>
      </w:r>
    </w:p>
    <w:p w:rsidR="002B51FD" w:rsidRDefault="00AC091E">
      <w:pPr>
        <w:tabs>
          <w:tab w:val="left" w:pos="2987"/>
        </w:tabs>
        <w:spacing w:after="0" w:line="240" w:lineRule="auto"/>
        <w:ind w:firstLine="567"/>
        <w:contextualSpacing/>
        <w:jc w:val="both"/>
        <w:rPr>
          <w:rFonts w:ascii="Times New Roman" w:hAnsi="Times New Roman"/>
          <w:sz w:val="28"/>
          <w:szCs w:val="28"/>
          <w:lang w:val="kk-KZ"/>
        </w:rPr>
      </w:pPr>
      <w:r>
        <w:rPr>
          <w:rFonts w:ascii="Times New Roman" w:hAnsi="Times New Roman"/>
          <w:b/>
          <w:sz w:val="28"/>
          <w:szCs w:val="28"/>
          <w:lang w:val="kk-KZ"/>
        </w:rPr>
        <w:t>О</w:t>
      </w:r>
      <w:r>
        <w:rPr>
          <w:rFonts w:ascii="Times New Roman" w:hAnsi="Times New Roman"/>
          <w:b/>
          <w:sz w:val="28"/>
          <w:szCs w:val="28"/>
        </w:rPr>
        <w:t>казания услуги</w:t>
      </w:r>
      <w:r>
        <w:rPr>
          <w:rFonts w:ascii="Times New Roman" w:hAnsi="Times New Roman"/>
          <w:sz w:val="28"/>
          <w:szCs w:val="28"/>
        </w:rPr>
        <w:t xml:space="preserve">: прохождение обязательного медицинского осмотра работниками коммунального государственного </w:t>
      </w:r>
      <w:r w:rsidR="009F537E">
        <w:rPr>
          <w:rFonts w:ascii="Times New Roman" w:hAnsi="Times New Roman"/>
          <w:sz w:val="28"/>
          <w:szCs w:val="28"/>
          <w:lang w:val="kk-KZ"/>
        </w:rPr>
        <w:t>учереждение</w:t>
      </w:r>
      <w:r>
        <w:rPr>
          <w:rFonts w:ascii="Times New Roman" w:hAnsi="Times New Roman"/>
          <w:sz w:val="28"/>
          <w:szCs w:val="28"/>
          <w:lang w:val="kk-KZ"/>
        </w:rPr>
        <w:t xml:space="preserve"> </w:t>
      </w:r>
      <w:r w:rsidR="009F537E">
        <w:rPr>
          <w:rFonts w:ascii="Times New Roman" w:hAnsi="Times New Roman"/>
          <w:sz w:val="28"/>
          <w:szCs w:val="28"/>
          <w:lang w:val="kk-KZ"/>
        </w:rPr>
        <w:t xml:space="preserve"> Средняя школа </w:t>
      </w:r>
      <w:r>
        <w:rPr>
          <w:rFonts w:ascii="Times New Roman" w:hAnsi="Times New Roman"/>
          <w:sz w:val="28"/>
          <w:szCs w:val="28"/>
        </w:rPr>
        <w:t>№2</w:t>
      </w:r>
      <w:r w:rsidR="009F537E">
        <w:rPr>
          <w:rFonts w:ascii="Times New Roman" w:hAnsi="Times New Roman"/>
          <w:sz w:val="28"/>
          <w:szCs w:val="28"/>
          <w:lang w:val="kk-KZ"/>
        </w:rPr>
        <w:t>98</w:t>
      </w:r>
      <w:r>
        <w:rPr>
          <w:rFonts w:ascii="Times New Roman" w:hAnsi="Times New Roman"/>
          <w:sz w:val="28"/>
          <w:szCs w:val="28"/>
          <w:lang w:val="kk-KZ"/>
        </w:rPr>
        <w:t xml:space="preserve"> </w:t>
      </w:r>
      <w:r>
        <w:rPr>
          <w:rFonts w:ascii="Times New Roman" w:hAnsi="Times New Roman"/>
          <w:sz w:val="28"/>
          <w:szCs w:val="28"/>
        </w:rPr>
        <w:t xml:space="preserve">отдела образования Кармакшинского района управления образования Кызылординской области  </w:t>
      </w:r>
      <w:r w:rsidR="004F74D8">
        <w:rPr>
          <w:rFonts w:ascii="Times New Roman" w:hAnsi="Times New Roman"/>
          <w:sz w:val="28"/>
          <w:szCs w:val="28"/>
          <w:lang w:val="kk-KZ"/>
        </w:rPr>
        <w:t>один</w:t>
      </w:r>
      <w:r>
        <w:rPr>
          <w:rFonts w:ascii="Times New Roman" w:hAnsi="Times New Roman"/>
          <w:sz w:val="28"/>
          <w:szCs w:val="28"/>
        </w:rPr>
        <w:t xml:space="preserve"> раз в год</w:t>
      </w:r>
      <w:r>
        <w:rPr>
          <w:rFonts w:ascii="Times New Roman" w:hAnsi="Times New Roman"/>
          <w:b/>
          <w:sz w:val="28"/>
          <w:szCs w:val="28"/>
        </w:rPr>
        <w:t>.</w:t>
      </w:r>
    </w:p>
    <w:p w:rsidR="002B51FD" w:rsidRDefault="00AC091E">
      <w:pPr>
        <w:spacing w:after="0"/>
        <w:rPr>
          <w:rFonts w:ascii="Times New Roman" w:hAnsi="Times New Roman"/>
          <w:sz w:val="28"/>
          <w:szCs w:val="28"/>
          <w:lang w:val="kk-KZ"/>
        </w:rPr>
      </w:pPr>
      <w:r>
        <w:rPr>
          <w:rFonts w:ascii="Times New Roman" w:hAnsi="Times New Roman"/>
          <w:b/>
          <w:sz w:val="28"/>
          <w:szCs w:val="28"/>
        </w:rPr>
        <w:t xml:space="preserve">Наименование лота: </w:t>
      </w:r>
      <w:r>
        <w:rPr>
          <w:rFonts w:ascii="Times New Roman" w:hAnsi="Times New Roman"/>
          <w:sz w:val="28"/>
          <w:szCs w:val="28"/>
        </w:rPr>
        <w:t>услуги по медосмотру персонала, включая предварительные, периодические и внеочередные (внеплановые) проверки</w:t>
      </w:r>
      <w:r>
        <w:rPr>
          <w:rFonts w:ascii="Times New Roman" w:hAnsi="Times New Roman"/>
          <w:sz w:val="28"/>
          <w:szCs w:val="28"/>
          <w:lang w:val="kk-KZ"/>
        </w:rPr>
        <w:t xml:space="preserve">. </w:t>
      </w:r>
    </w:p>
    <w:p w:rsidR="002B51FD" w:rsidRDefault="00AC091E">
      <w:pPr>
        <w:spacing w:after="0"/>
        <w:rPr>
          <w:rFonts w:ascii="Times New Roman" w:hAnsi="Times New Roman"/>
          <w:sz w:val="28"/>
          <w:szCs w:val="28"/>
          <w:lang w:val="kk-KZ"/>
        </w:rPr>
      </w:pPr>
      <w:r>
        <w:rPr>
          <w:rFonts w:ascii="Times New Roman" w:hAnsi="Times New Roman"/>
          <w:b/>
          <w:sz w:val="28"/>
          <w:szCs w:val="28"/>
          <w:lang w:val="kk-KZ"/>
        </w:rPr>
        <w:t>Требования к поставщику:</w:t>
      </w:r>
      <w:r>
        <w:rPr>
          <w:rFonts w:ascii="Times New Roman" w:hAnsi="Times New Roman"/>
          <w:sz w:val="28"/>
          <w:szCs w:val="28"/>
          <w:lang w:val="kk-KZ"/>
        </w:rPr>
        <w:t xml:space="preserve"> Для проведения медицинского осмотра необходимо предоставить копию лицензии. После прохождения медицинского осмотра, Выдача решения с обоснованием о пригодности работника к работе. Соблюдение амбулаторной карты и личного флюрографического паспорта работников заказчика. Обязательные медицинские осмотры работников должны проводиться в соответствии с приказом и.о. Министра здравоохранения Республики Казахстан от 15 октября 2020 года № ҚР ДСМ-131/2020. Врачи, которые проводят обязательные медицинские осмотры сотрудников, обязательно должны иметь: Должны быть квалифицированными. Медосмотр должен проходить своевременно и качественно. Количество </w:t>
      </w:r>
      <w:r w:rsidR="009F537E">
        <w:rPr>
          <w:rFonts w:ascii="Times New Roman" w:hAnsi="Times New Roman"/>
          <w:sz w:val="28"/>
          <w:szCs w:val="28"/>
          <w:lang w:val="kk-KZ"/>
        </w:rPr>
        <w:t>проходящих медицинский осмотр 50</w:t>
      </w:r>
      <w:r>
        <w:rPr>
          <w:rFonts w:ascii="Times New Roman" w:hAnsi="Times New Roman"/>
          <w:sz w:val="28"/>
          <w:szCs w:val="28"/>
          <w:lang w:val="kk-KZ"/>
        </w:rPr>
        <w:t xml:space="preserve"> сотрудников.Потенциальный поставщик должен соответствовать установленным требованиям.</w:t>
      </w:r>
    </w:p>
    <w:p w:rsidR="002B51FD" w:rsidRDefault="00AC091E">
      <w:pPr>
        <w:spacing w:after="0"/>
        <w:rPr>
          <w:rFonts w:ascii="Times New Roman" w:hAnsi="Times New Roman"/>
          <w:sz w:val="28"/>
          <w:szCs w:val="28"/>
          <w:lang w:val="kk-KZ"/>
        </w:rPr>
      </w:pPr>
      <w:r>
        <w:rPr>
          <w:rFonts w:ascii="Times New Roman" w:hAnsi="Times New Roman"/>
          <w:sz w:val="28"/>
          <w:szCs w:val="28"/>
          <w:lang w:val="kk-KZ"/>
        </w:rPr>
        <w:t xml:space="preserve">И стандартам в области здравоохранения. Даты и часы периодических медицинских осмотров и список </w:t>
      </w:r>
      <w:r>
        <w:rPr>
          <w:rFonts w:ascii="Times New Roman" w:hAnsi="Times New Roman"/>
          <w:sz w:val="28"/>
          <w:szCs w:val="28"/>
        </w:rPr>
        <w:t xml:space="preserve">66 </w:t>
      </w:r>
      <w:r>
        <w:rPr>
          <w:rFonts w:ascii="Times New Roman" w:hAnsi="Times New Roman"/>
          <w:sz w:val="28"/>
          <w:szCs w:val="28"/>
          <w:lang w:val="kk-KZ"/>
        </w:rPr>
        <w:t>работников, проходящих медицинские осмотры, согласовываются сторонами. Прохождение медосмотра в одном здании медицинского учреждения.</w:t>
      </w:r>
    </w:p>
    <w:p w:rsidR="002B51FD" w:rsidRDefault="00AC091E">
      <w:pPr>
        <w:spacing w:after="0"/>
        <w:rPr>
          <w:rFonts w:ascii="Times New Roman" w:hAnsi="Times New Roman"/>
          <w:sz w:val="28"/>
          <w:szCs w:val="28"/>
          <w:lang w:val="kk-KZ"/>
        </w:rPr>
      </w:pPr>
      <w:r>
        <w:rPr>
          <w:rFonts w:ascii="Times New Roman" w:hAnsi="Times New Roman"/>
          <w:sz w:val="28"/>
          <w:szCs w:val="28"/>
          <w:lang w:val="kk-KZ"/>
        </w:rPr>
        <w:t>!!!Так как учреждение находится в городе Байконыр Кызылординской области, КПП (контрольно-пропускной пункт), то есть въезд и выезд в город осуществляется путем подготовки документов в режимной службе.  Заказчик не несет ответственности за въезд и выезд поставщика в город.</w:t>
      </w:r>
    </w:p>
    <w:p w:rsidR="002B51FD" w:rsidRDefault="00AC091E">
      <w:pPr>
        <w:spacing w:after="0"/>
        <w:rPr>
          <w:rFonts w:ascii="Times New Roman" w:hAnsi="Times New Roman"/>
          <w:sz w:val="28"/>
          <w:szCs w:val="28"/>
          <w:lang w:val="kk-KZ"/>
        </w:rPr>
      </w:pPr>
      <w:r>
        <w:rPr>
          <w:rFonts w:ascii="Times New Roman" w:hAnsi="Times New Roman"/>
          <w:sz w:val="28"/>
          <w:szCs w:val="28"/>
          <w:lang w:val="kk-KZ"/>
        </w:rPr>
        <w:t>!!!Примечание:.Город Байконыр в соотвествии с Межправительственным соглашением между Республики Казахстан и Россиской Федерации  передан в аренду РФ.</w:t>
      </w:r>
    </w:p>
    <w:p w:rsidR="002B51FD" w:rsidRDefault="002B51FD">
      <w:pPr>
        <w:spacing w:after="0"/>
        <w:rPr>
          <w:rFonts w:ascii="Times New Roman" w:hAnsi="Times New Roman"/>
          <w:sz w:val="28"/>
          <w:szCs w:val="28"/>
          <w:lang w:val="kk-KZ"/>
        </w:rPr>
      </w:pPr>
    </w:p>
    <w:p w:rsidR="002B51FD" w:rsidRDefault="002B51FD">
      <w:pPr>
        <w:spacing w:after="0"/>
        <w:rPr>
          <w:rFonts w:ascii="Times New Roman" w:hAnsi="Times New Roman"/>
          <w:sz w:val="28"/>
          <w:szCs w:val="28"/>
          <w:lang w:val="kk-KZ"/>
        </w:rPr>
      </w:pPr>
    </w:p>
    <w:p w:rsidR="002B51FD" w:rsidRDefault="00AC091E">
      <w:pPr>
        <w:spacing w:after="0"/>
        <w:rPr>
          <w:rFonts w:ascii="Times New Roman" w:hAnsi="Times New Roman"/>
          <w:sz w:val="28"/>
          <w:szCs w:val="28"/>
          <w:lang w:val="kk-KZ"/>
        </w:rPr>
      </w:pPr>
      <w:r>
        <w:rPr>
          <w:rFonts w:ascii="Times New Roman" w:hAnsi="Times New Roman"/>
          <w:sz w:val="28"/>
          <w:szCs w:val="28"/>
          <w:lang w:val="kk-KZ"/>
        </w:rPr>
        <w:t xml:space="preserve">              Медицинский осмотр по санитарной книжке</w:t>
      </w:r>
    </w:p>
    <w:tbl>
      <w:tblPr>
        <w:tblStyle w:val="a5"/>
        <w:tblW w:w="0" w:type="auto"/>
        <w:tblInd w:w="392" w:type="dxa"/>
        <w:tblLook w:val="04A0"/>
      </w:tblPr>
      <w:tblGrid>
        <w:gridCol w:w="709"/>
        <w:gridCol w:w="3685"/>
        <w:gridCol w:w="3455"/>
      </w:tblGrid>
      <w:tr w:rsidR="002B51FD">
        <w:tc>
          <w:tcPr>
            <w:tcW w:w="709" w:type="dxa"/>
          </w:tcPr>
          <w:p w:rsidR="002B51FD" w:rsidRDefault="00AC091E">
            <w:pPr>
              <w:tabs>
                <w:tab w:val="left" w:pos="993"/>
              </w:tabs>
              <w:spacing w:after="0" w:line="240" w:lineRule="auto"/>
              <w:ind w:right="-1"/>
              <w:contextualSpacing/>
              <w:jc w:val="both"/>
              <w:rPr>
                <w:rFonts w:ascii="Times New Roman" w:hAnsi="Times New Roman"/>
                <w:sz w:val="28"/>
                <w:szCs w:val="28"/>
                <w:lang w:val="kk-KZ"/>
              </w:rPr>
            </w:pPr>
            <w:r>
              <w:rPr>
                <w:rFonts w:ascii="Times New Roman" w:hAnsi="Times New Roman"/>
                <w:sz w:val="28"/>
                <w:szCs w:val="28"/>
                <w:lang w:val="kk-KZ"/>
              </w:rPr>
              <w:t>№</w:t>
            </w:r>
          </w:p>
        </w:tc>
        <w:tc>
          <w:tcPr>
            <w:tcW w:w="3685" w:type="dxa"/>
          </w:tcPr>
          <w:p w:rsidR="002B51FD" w:rsidRDefault="00AC091E">
            <w:pPr>
              <w:tabs>
                <w:tab w:val="left" w:pos="993"/>
              </w:tabs>
              <w:spacing w:after="0" w:line="240" w:lineRule="auto"/>
              <w:ind w:right="-1"/>
              <w:contextualSpacing/>
              <w:jc w:val="both"/>
              <w:rPr>
                <w:rFonts w:ascii="Times New Roman" w:hAnsi="Times New Roman"/>
                <w:sz w:val="28"/>
                <w:szCs w:val="28"/>
                <w:lang w:val="kk-KZ"/>
              </w:rPr>
            </w:pPr>
            <w:r>
              <w:rPr>
                <w:rFonts w:ascii="Times New Roman" w:hAnsi="Times New Roman"/>
                <w:sz w:val="28"/>
                <w:szCs w:val="28"/>
                <w:lang w:val="kk-KZ"/>
              </w:rPr>
              <w:t>Наименование</w:t>
            </w:r>
          </w:p>
        </w:tc>
        <w:tc>
          <w:tcPr>
            <w:tcW w:w="3455" w:type="dxa"/>
          </w:tcPr>
          <w:p w:rsidR="002B51FD" w:rsidRDefault="00AC091E">
            <w:pPr>
              <w:tabs>
                <w:tab w:val="left" w:pos="993"/>
              </w:tabs>
              <w:spacing w:after="0" w:line="240" w:lineRule="auto"/>
              <w:ind w:right="-1"/>
              <w:contextualSpacing/>
              <w:jc w:val="both"/>
              <w:rPr>
                <w:rFonts w:ascii="Times New Roman" w:hAnsi="Times New Roman"/>
                <w:sz w:val="28"/>
                <w:szCs w:val="28"/>
                <w:lang w:val="kk-KZ"/>
              </w:rPr>
            </w:pPr>
            <w:r>
              <w:rPr>
                <w:rFonts w:ascii="Times New Roman" w:hAnsi="Times New Roman"/>
                <w:sz w:val="28"/>
                <w:szCs w:val="28"/>
                <w:lang w:val="kk-KZ"/>
              </w:rPr>
              <w:t>Ед.изм</w:t>
            </w:r>
          </w:p>
        </w:tc>
      </w:tr>
      <w:tr w:rsidR="002B51FD">
        <w:tc>
          <w:tcPr>
            <w:tcW w:w="709" w:type="dxa"/>
          </w:tcPr>
          <w:p w:rsidR="002B51FD" w:rsidRDefault="00AC091E">
            <w:pPr>
              <w:tabs>
                <w:tab w:val="left" w:pos="993"/>
              </w:tabs>
              <w:spacing w:after="0" w:line="240" w:lineRule="auto"/>
              <w:ind w:right="-1"/>
              <w:contextualSpacing/>
              <w:jc w:val="both"/>
              <w:rPr>
                <w:rFonts w:ascii="Times New Roman" w:hAnsi="Times New Roman"/>
                <w:sz w:val="28"/>
                <w:szCs w:val="28"/>
                <w:lang w:val="kk-KZ"/>
              </w:rPr>
            </w:pPr>
            <w:r>
              <w:rPr>
                <w:rFonts w:ascii="Times New Roman" w:hAnsi="Times New Roman"/>
                <w:sz w:val="28"/>
                <w:szCs w:val="28"/>
                <w:lang w:val="kk-KZ"/>
              </w:rPr>
              <w:t>1</w:t>
            </w:r>
          </w:p>
        </w:tc>
        <w:tc>
          <w:tcPr>
            <w:tcW w:w="3685" w:type="dxa"/>
          </w:tcPr>
          <w:p w:rsidR="002B51FD" w:rsidRDefault="00AC091E">
            <w:pPr>
              <w:tabs>
                <w:tab w:val="left" w:pos="993"/>
              </w:tabs>
              <w:spacing w:after="0" w:line="240" w:lineRule="auto"/>
              <w:ind w:right="-1"/>
              <w:contextualSpacing/>
              <w:jc w:val="both"/>
              <w:rPr>
                <w:rFonts w:ascii="Times New Roman" w:hAnsi="Times New Roman"/>
                <w:sz w:val="28"/>
                <w:szCs w:val="28"/>
                <w:lang w:val="kk-KZ"/>
              </w:rPr>
            </w:pPr>
            <w:r>
              <w:rPr>
                <w:rFonts w:ascii="Times New Roman" w:hAnsi="Times New Roman"/>
                <w:sz w:val="28"/>
                <w:szCs w:val="28"/>
                <w:lang w:val="kk-KZ"/>
              </w:rPr>
              <w:t>Терапевт</w:t>
            </w:r>
          </w:p>
        </w:tc>
        <w:tc>
          <w:tcPr>
            <w:tcW w:w="3455" w:type="dxa"/>
          </w:tcPr>
          <w:p w:rsidR="002B51FD" w:rsidRDefault="00AC091E">
            <w:pPr>
              <w:tabs>
                <w:tab w:val="left" w:pos="993"/>
              </w:tabs>
              <w:spacing w:after="0" w:line="240" w:lineRule="auto"/>
              <w:ind w:right="-1"/>
              <w:contextualSpacing/>
              <w:jc w:val="both"/>
              <w:rPr>
                <w:rFonts w:ascii="Times New Roman" w:hAnsi="Times New Roman"/>
                <w:sz w:val="28"/>
                <w:szCs w:val="28"/>
                <w:lang w:val="kk-KZ"/>
              </w:rPr>
            </w:pPr>
            <w:r>
              <w:rPr>
                <w:rFonts w:ascii="Times New Roman" w:hAnsi="Times New Roman"/>
                <w:sz w:val="28"/>
                <w:szCs w:val="28"/>
                <w:lang w:val="kk-KZ"/>
              </w:rPr>
              <w:t>Посещение</w:t>
            </w:r>
          </w:p>
        </w:tc>
      </w:tr>
      <w:tr w:rsidR="002B51FD">
        <w:tc>
          <w:tcPr>
            <w:tcW w:w="709" w:type="dxa"/>
          </w:tcPr>
          <w:p w:rsidR="002B51FD" w:rsidRDefault="00AC091E">
            <w:pPr>
              <w:tabs>
                <w:tab w:val="left" w:pos="993"/>
              </w:tabs>
              <w:spacing w:after="0" w:line="240" w:lineRule="auto"/>
              <w:ind w:right="-1"/>
              <w:contextualSpacing/>
              <w:jc w:val="both"/>
              <w:rPr>
                <w:rFonts w:ascii="Times New Roman" w:hAnsi="Times New Roman"/>
                <w:sz w:val="28"/>
                <w:szCs w:val="28"/>
                <w:lang w:val="kk-KZ"/>
              </w:rPr>
            </w:pPr>
            <w:r>
              <w:rPr>
                <w:rFonts w:ascii="Times New Roman" w:hAnsi="Times New Roman"/>
                <w:sz w:val="28"/>
                <w:szCs w:val="28"/>
                <w:lang w:val="kk-KZ"/>
              </w:rPr>
              <w:t>2</w:t>
            </w:r>
          </w:p>
        </w:tc>
        <w:tc>
          <w:tcPr>
            <w:tcW w:w="3685" w:type="dxa"/>
          </w:tcPr>
          <w:p w:rsidR="002B51FD" w:rsidRDefault="00AC091E">
            <w:pPr>
              <w:tabs>
                <w:tab w:val="left" w:pos="993"/>
              </w:tabs>
              <w:spacing w:after="0" w:line="240" w:lineRule="auto"/>
              <w:ind w:right="-1"/>
              <w:contextualSpacing/>
              <w:jc w:val="both"/>
              <w:rPr>
                <w:rFonts w:ascii="Times New Roman" w:hAnsi="Times New Roman"/>
                <w:sz w:val="28"/>
                <w:szCs w:val="28"/>
                <w:lang w:val="kk-KZ"/>
              </w:rPr>
            </w:pPr>
            <w:r>
              <w:rPr>
                <w:rFonts w:ascii="Times New Roman" w:hAnsi="Times New Roman"/>
                <w:sz w:val="28"/>
                <w:szCs w:val="28"/>
                <w:lang w:val="kk-KZ"/>
              </w:rPr>
              <w:t>Дематовенеролог</w:t>
            </w:r>
          </w:p>
        </w:tc>
        <w:tc>
          <w:tcPr>
            <w:tcW w:w="3455" w:type="dxa"/>
          </w:tcPr>
          <w:p w:rsidR="002B51FD" w:rsidRDefault="00AC091E">
            <w:pPr>
              <w:tabs>
                <w:tab w:val="left" w:pos="993"/>
              </w:tabs>
              <w:spacing w:after="0" w:line="240" w:lineRule="auto"/>
              <w:ind w:right="-1"/>
              <w:contextualSpacing/>
              <w:jc w:val="both"/>
              <w:rPr>
                <w:rFonts w:ascii="Times New Roman" w:hAnsi="Times New Roman"/>
                <w:sz w:val="28"/>
                <w:szCs w:val="28"/>
                <w:lang w:val="kk-KZ"/>
              </w:rPr>
            </w:pPr>
            <w:r>
              <w:rPr>
                <w:rFonts w:ascii="Times New Roman" w:hAnsi="Times New Roman"/>
                <w:sz w:val="28"/>
                <w:szCs w:val="28"/>
                <w:lang w:val="en-US"/>
              </w:rPr>
              <w:t>2</w:t>
            </w:r>
            <w:r>
              <w:rPr>
                <w:rFonts w:ascii="Times New Roman" w:hAnsi="Times New Roman"/>
                <w:sz w:val="28"/>
                <w:szCs w:val="28"/>
                <w:lang w:val="kk-KZ"/>
              </w:rPr>
              <w:t xml:space="preserve"> услуга</w:t>
            </w:r>
          </w:p>
        </w:tc>
      </w:tr>
      <w:tr w:rsidR="002B51FD">
        <w:tc>
          <w:tcPr>
            <w:tcW w:w="709" w:type="dxa"/>
          </w:tcPr>
          <w:p w:rsidR="002B51FD" w:rsidRDefault="00AC091E">
            <w:pPr>
              <w:tabs>
                <w:tab w:val="left" w:pos="993"/>
              </w:tabs>
              <w:spacing w:after="0" w:line="240" w:lineRule="auto"/>
              <w:ind w:right="-1"/>
              <w:contextualSpacing/>
              <w:jc w:val="both"/>
              <w:rPr>
                <w:rFonts w:ascii="Times New Roman" w:hAnsi="Times New Roman"/>
                <w:sz w:val="28"/>
                <w:szCs w:val="28"/>
                <w:lang w:val="kk-KZ"/>
              </w:rPr>
            </w:pPr>
            <w:r>
              <w:rPr>
                <w:rFonts w:ascii="Times New Roman" w:hAnsi="Times New Roman"/>
                <w:sz w:val="28"/>
                <w:szCs w:val="28"/>
                <w:lang w:val="kk-KZ"/>
              </w:rPr>
              <w:t>3</w:t>
            </w:r>
          </w:p>
        </w:tc>
        <w:tc>
          <w:tcPr>
            <w:tcW w:w="3685" w:type="dxa"/>
          </w:tcPr>
          <w:p w:rsidR="002B51FD" w:rsidRDefault="00AC091E">
            <w:pPr>
              <w:tabs>
                <w:tab w:val="left" w:pos="993"/>
              </w:tabs>
              <w:spacing w:after="0" w:line="240" w:lineRule="auto"/>
              <w:ind w:right="-1"/>
              <w:contextualSpacing/>
              <w:jc w:val="both"/>
              <w:rPr>
                <w:rFonts w:ascii="Times New Roman" w:hAnsi="Times New Roman"/>
                <w:sz w:val="28"/>
                <w:szCs w:val="28"/>
                <w:lang w:val="kk-KZ"/>
              </w:rPr>
            </w:pPr>
            <w:r>
              <w:rPr>
                <w:rFonts w:ascii="Times New Roman" w:hAnsi="Times New Roman"/>
                <w:sz w:val="28"/>
                <w:szCs w:val="28"/>
                <w:lang w:val="kk-KZ"/>
              </w:rPr>
              <w:t>Акушер-гинеколог</w:t>
            </w:r>
          </w:p>
        </w:tc>
        <w:tc>
          <w:tcPr>
            <w:tcW w:w="3455" w:type="dxa"/>
          </w:tcPr>
          <w:p w:rsidR="002B51FD" w:rsidRDefault="00AC091E">
            <w:pPr>
              <w:tabs>
                <w:tab w:val="left" w:pos="993"/>
              </w:tabs>
              <w:spacing w:after="0" w:line="240" w:lineRule="auto"/>
              <w:ind w:right="-1"/>
              <w:contextualSpacing/>
              <w:jc w:val="both"/>
              <w:rPr>
                <w:rFonts w:ascii="Times New Roman" w:hAnsi="Times New Roman"/>
                <w:sz w:val="28"/>
                <w:szCs w:val="28"/>
                <w:lang w:val="kk-KZ"/>
              </w:rPr>
            </w:pPr>
            <w:r>
              <w:rPr>
                <w:rFonts w:ascii="Times New Roman" w:hAnsi="Times New Roman"/>
                <w:sz w:val="28"/>
                <w:szCs w:val="28"/>
                <w:lang w:val="en-US"/>
              </w:rPr>
              <w:t>2</w:t>
            </w:r>
            <w:r>
              <w:rPr>
                <w:rFonts w:ascii="Times New Roman" w:hAnsi="Times New Roman"/>
                <w:sz w:val="28"/>
                <w:szCs w:val="28"/>
                <w:lang w:val="kk-KZ"/>
              </w:rPr>
              <w:t xml:space="preserve"> услуга</w:t>
            </w:r>
          </w:p>
        </w:tc>
      </w:tr>
      <w:tr w:rsidR="002B51FD">
        <w:tc>
          <w:tcPr>
            <w:tcW w:w="709" w:type="dxa"/>
          </w:tcPr>
          <w:p w:rsidR="002B51FD" w:rsidRDefault="00AC091E">
            <w:pPr>
              <w:tabs>
                <w:tab w:val="left" w:pos="993"/>
              </w:tabs>
              <w:spacing w:after="0" w:line="240" w:lineRule="auto"/>
              <w:ind w:right="-1"/>
              <w:contextualSpacing/>
              <w:jc w:val="both"/>
              <w:rPr>
                <w:rFonts w:ascii="Times New Roman" w:hAnsi="Times New Roman"/>
                <w:sz w:val="28"/>
                <w:szCs w:val="28"/>
                <w:lang w:val="kk-KZ"/>
              </w:rPr>
            </w:pPr>
            <w:r>
              <w:rPr>
                <w:rFonts w:ascii="Times New Roman" w:hAnsi="Times New Roman"/>
                <w:sz w:val="28"/>
                <w:szCs w:val="28"/>
                <w:lang w:val="kk-KZ"/>
              </w:rPr>
              <w:t>4</w:t>
            </w:r>
          </w:p>
        </w:tc>
        <w:tc>
          <w:tcPr>
            <w:tcW w:w="3685" w:type="dxa"/>
          </w:tcPr>
          <w:p w:rsidR="002B51FD" w:rsidRDefault="00AC091E">
            <w:pPr>
              <w:tabs>
                <w:tab w:val="left" w:pos="993"/>
              </w:tabs>
              <w:spacing w:after="0" w:line="240" w:lineRule="auto"/>
              <w:ind w:right="-1"/>
              <w:contextualSpacing/>
              <w:jc w:val="both"/>
              <w:rPr>
                <w:rFonts w:ascii="Times New Roman" w:hAnsi="Times New Roman"/>
                <w:sz w:val="28"/>
                <w:szCs w:val="28"/>
                <w:lang w:val="kk-KZ"/>
              </w:rPr>
            </w:pPr>
            <w:r>
              <w:rPr>
                <w:rFonts w:ascii="Times New Roman" w:hAnsi="Times New Roman"/>
                <w:sz w:val="28"/>
                <w:szCs w:val="28"/>
                <w:lang w:val="kk-KZ"/>
              </w:rPr>
              <w:t>Урогентальный мазок</w:t>
            </w:r>
          </w:p>
        </w:tc>
        <w:tc>
          <w:tcPr>
            <w:tcW w:w="3455" w:type="dxa"/>
          </w:tcPr>
          <w:p w:rsidR="002B51FD" w:rsidRDefault="00AC091E">
            <w:pPr>
              <w:tabs>
                <w:tab w:val="left" w:pos="993"/>
              </w:tabs>
              <w:spacing w:after="0" w:line="240" w:lineRule="auto"/>
              <w:ind w:right="-1"/>
              <w:contextualSpacing/>
              <w:jc w:val="both"/>
              <w:rPr>
                <w:rFonts w:ascii="Times New Roman" w:hAnsi="Times New Roman"/>
                <w:sz w:val="28"/>
                <w:szCs w:val="28"/>
                <w:lang w:val="kk-KZ"/>
              </w:rPr>
            </w:pPr>
            <w:r>
              <w:rPr>
                <w:rFonts w:ascii="Times New Roman" w:hAnsi="Times New Roman"/>
                <w:sz w:val="28"/>
                <w:szCs w:val="28"/>
                <w:lang w:val="en-US"/>
              </w:rPr>
              <w:t>2</w:t>
            </w:r>
            <w:r>
              <w:rPr>
                <w:rFonts w:ascii="Times New Roman" w:hAnsi="Times New Roman"/>
                <w:sz w:val="28"/>
                <w:szCs w:val="28"/>
                <w:lang w:val="kk-KZ"/>
              </w:rPr>
              <w:t xml:space="preserve"> исследование</w:t>
            </w:r>
          </w:p>
        </w:tc>
      </w:tr>
      <w:tr w:rsidR="002B51FD">
        <w:tc>
          <w:tcPr>
            <w:tcW w:w="709" w:type="dxa"/>
          </w:tcPr>
          <w:p w:rsidR="002B51FD" w:rsidRDefault="00AC091E">
            <w:pPr>
              <w:tabs>
                <w:tab w:val="left" w:pos="993"/>
              </w:tabs>
              <w:spacing w:after="0" w:line="240" w:lineRule="auto"/>
              <w:ind w:right="-1"/>
              <w:contextualSpacing/>
              <w:jc w:val="both"/>
              <w:rPr>
                <w:rFonts w:ascii="Times New Roman" w:hAnsi="Times New Roman"/>
                <w:sz w:val="28"/>
                <w:szCs w:val="28"/>
                <w:lang w:val="kk-KZ"/>
              </w:rPr>
            </w:pPr>
            <w:r>
              <w:rPr>
                <w:rFonts w:ascii="Times New Roman" w:hAnsi="Times New Roman"/>
                <w:sz w:val="28"/>
                <w:szCs w:val="28"/>
                <w:lang w:val="kk-KZ"/>
              </w:rPr>
              <w:t>5</w:t>
            </w:r>
          </w:p>
        </w:tc>
        <w:tc>
          <w:tcPr>
            <w:tcW w:w="3685" w:type="dxa"/>
          </w:tcPr>
          <w:p w:rsidR="002B51FD" w:rsidRDefault="00AC091E">
            <w:pPr>
              <w:tabs>
                <w:tab w:val="left" w:pos="993"/>
              </w:tabs>
              <w:spacing w:after="0" w:line="240" w:lineRule="auto"/>
              <w:ind w:right="-1"/>
              <w:contextualSpacing/>
              <w:jc w:val="both"/>
              <w:rPr>
                <w:rFonts w:ascii="Times New Roman" w:hAnsi="Times New Roman"/>
                <w:sz w:val="28"/>
                <w:szCs w:val="28"/>
                <w:lang w:val="kk-KZ"/>
              </w:rPr>
            </w:pPr>
            <w:r>
              <w:rPr>
                <w:rFonts w:ascii="Times New Roman" w:hAnsi="Times New Roman"/>
                <w:sz w:val="28"/>
                <w:szCs w:val="28"/>
                <w:lang w:val="kk-KZ"/>
              </w:rPr>
              <w:t>Кал на яйцо гельминты</w:t>
            </w:r>
          </w:p>
        </w:tc>
        <w:tc>
          <w:tcPr>
            <w:tcW w:w="3455" w:type="dxa"/>
          </w:tcPr>
          <w:p w:rsidR="002B51FD" w:rsidRDefault="00AC091E">
            <w:pPr>
              <w:tabs>
                <w:tab w:val="left" w:pos="993"/>
              </w:tabs>
              <w:spacing w:after="0" w:line="240" w:lineRule="auto"/>
              <w:ind w:right="-1"/>
              <w:contextualSpacing/>
              <w:jc w:val="both"/>
              <w:rPr>
                <w:rFonts w:ascii="Times New Roman" w:hAnsi="Times New Roman"/>
                <w:sz w:val="28"/>
                <w:szCs w:val="28"/>
                <w:lang w:val="kk-KZ"/>
              </w:rPr>
            </w:pPr>
            <w:r>
              <w:rPr>
                <w:rFonts w:ascii="Times New Roman" w:hAnsi="Times New Roman"/>
                <w:sz w:val="28"/>
                <w:szCs w:val="28"/>
                <w:lang w:val="en-US"/>
              </w:rPr>
              <w:t>2</w:t>
            </w:r>
            <w:r>
              <w:rPr>
                <w:rFonts w:ascii="Times New Roman" w:hAnsi="Times New Roman"/>
                <w:sz w:val="28"/>
                <w:szCs w:val="28"/>
                <w:lang w:val="kk-KZ"/>
              </w:rPr>
              <w:t xml:space="preserve"> исследование</w:t>
            </w:r>
          </w:p>
        </w:tc>
      </w:tr>
      <w:tr w:rsidR="002B51FD">
        <w:tc>
          <w:tcPr>
            <w:tcW w:w="709" w:type="dxa"/>
          </w:tcPr>
          <w:p w:rsidR="002B51FD" w:rsidRDefault="00AC091E">
            <w:pPr>
              <w:tabs>
                <w:tab w:val="left" w:pos="993"/>
              </w:tabs>
              <w:spacing w:after="0" w:line="240" w:lineRule="auto"/>
              <w:ind w:right="-1"/>
              <w:contextualSpacing/>
              <w:jc w:val="both"/>
              <w:rPr>
                <w:rFonts w:ascii="Times New Roman" w:hAnsi="Times New Roman"/>
                <w:sz w:val="28"/>
                <w:szCs w:val="28"/>
                <w:lang w:val="kk-KZ"/>
              </w:rPr>
            </w:pPr>
            <w:r>
              <w:rPr>
                <w:rFonts w:ascii="Times New Roman" w:hAnsi="Times New Roman"/>
                <w:sz w:val="28"/>
                <w:szCs w:val="28"/>
                <w:lang w:val="kk-KZ"/>
              </w:rPr>
              <w:t>6</w:t>
            </w:r>
          </w:p>
        </w:tc>
        <w:tc>
          <w:tcPr>
            <w:tcW w:w="3685" w:type="dxa"/>
          </w:tcPr>
          <w:p w:rsidR="002B51FD" w:rsidRDefault="00AC091E">
            <w:pPr>
              <w:tabs>
                <w:tab w:val="left" w:pos="993"/>
              </w:tabs>
              <w:spacing w:after="0" w:line="240" w:lineRule="auto"/>
              <w:ind w:right="-1"/>
              <w:contextualSpacing/>
              <w:jc w:val="both"/>
              <w:rPr>
                <w:rFonts w:ascii="Times New Roman" w:hAnsi="Times New Roman"/>
                <w:sz w:val="28"/>
                <w:szCs w:val="28"/>
                <w:lang w:val="kk-KZ"/>
              </w:rPr>
            </w:pPr>
            <w:r>
              <w:rPr>
                <w:rFonts w:ascii="Times New Roman" w:hAnsi="Times New Roman"/>
                <w:sz w:val="28"/>
                <w:szCs w:val="28"/>
                <w:lang w:val="kk-KZ"/>
              </w:rPr>
              <w:t>Обследование на сифилис</w:t>
            </w:r>
          </w:p>
        </w:tc>
        <w:tc>
          <w:tcPr>
            <w:tcW w:w="3455" w:type="dxa"/>
          </w:tcPr>
          <w:p w:rsidR="002B51FD" w:rsidRDefault="00AC091E">
            <w:pPr>
              <w:tabs>
                <w:tab w:val="left" w:pos="993"/>
              </w:tabs>
              <w:spacing w:after="0" w:line="240" w:lineRule="auto"/>
              <w:ind w:right="-1"/>
              <w:contextualSpacing/>
              <w:jc w:val="both"/>
              <w:rPr>
                <w:rFonts w:ascii="Times New Roman" w:hAnsi="Times New Roman"/>
                <w:sz w:val="28"/>
                <w:szCs w:val="28"/>
                <w:lang w:val="kk-KZ"/>
              </w:rPr>
            </w:pPr>
            <w:r>
              <w:rPr>
                <w:rFonts w:ascii="Times New Roman" w:hAnsi="Times New Roman"/>
                <w:sz w:val="28"/>
                <w:szCs w:val="28"/>
                <w:lang w:val="en-US"/>
              </w:rPr>
              <w:t>2</w:t>
            </w:r>
            <w:r>
              <w:rPr>
                <w:rFonts w:ascii="Times New Roman" w:hAnsi="Times New Roman"/>
                <w:sz w:val="28"/>
                <w:szCs w:val="28"/>
                <w:lang w:val="kk-KZ"/>
              </w:rPr>
              <w:t xml:space="preserve"> исследование</w:t>
            </w:r>
          </w:p>
        </w:tc>
      </w:tr>
      <w:tr w:rsidR="002B51FD">
        <w:tc>
          <w:tcPr>
            <w:tcW w:w="709" w:type="dxa"/>
          </w:tcPr>
          <w:p w:rsidR="002B51FD" w:rsidRDefault="00AC091E">
            <w:pPr>
              <w:tabs>
                <w:tab w:val="left" w:pos="993"/>
              </w:tabs>
              <w:spacing w:after="0" w:line="240" w:lineRule="auto"/>
              <w:ind w:right="-1"/>
              <w:contextualSpacing/>
              <w:jc w:val="both"/>
              <w:rPr>
                <w:rFonts w:ascii="Times New Roman" w:hAnsi="Times New Roman"/>
                <w:sz w:val="28"/>
                <w:szCs w:val="28"/>
                <w:lang w:val="kk-KZ"/>
              </w:rPr>
            </w:pPr>
            <w:r>
              <w:rPr>
                <w:rFonts w:ascii="Times New Roman" w:hAnsi="Times New Roman"/>
                <w:sz w:val="28"/>
                <w:szCs w:val="28"/>
                <w:lang w:val="kk-KZ"/>
              </w:rPr>
              <w:t>7</w:t>
            </w:r>
          </w:p>
        </w:tc>
        <w:tc>
          <w:tcPr>
            <w:tcW w:w="3685" w:type="dxa"/>
          </w:tcPr>
          <w:p w:rsidR="002B51FD" w:rsidRDefault="00AC091E">
            <w:pPr>
              <w:tabs>
                <w:tab w:val="left" w:pos="993"/>
              </w:tabs>
              <w:spacing w:after="0" w:line="240" w:lineRule="auto"/>
              <w:ind w:right="-1"/>
              <w:contextualSpacing/>
              <w:jc w:val="both"/>
              <w:rPr>
                <w:rFonts w:ascii="Times New Roman" w:hAnsi="Times New Roman"/>
                <w:sz w:val="28"/>
                <w:szCs w:val="28"/>
                <w:lang w:val="kk-KZ"/>
              </w:rPr>
            </w:pPr>
            <w:r>
              <w:rPr>
                <w:rFonts w:ascii="Times New Roman" w:hAnsi="Times New Roman"/>
                <w:sz w:val="28"/>
                <w:szCs w:val="28"/>
                <w:lang w:val="kk-KZ"/>
              </w:rPr>
              <w:t>ОАК</w:t>
            </w:r>
          </w:p>
        </w:tc>
        <w:tc>
          <w:tcPr>
            <w:tcW w:w="3455" w:type="dxa"/>
          </w:tcPr>
          <w:p w:rsidR="002B51FD" w:rsidRDefault="00AC091E">
            <w:pPr>
              <w:tabs>
                <w:tab w:val="left" w:pos="993"/>
              </w:tabs>
              <w:spacing w:after="0" w:line="240" w:lineRule="auto"/>
              <w:ind w:right="-1"/>
              <w:contextualSpacing/>
              <w:jc w:val="both"/>
              <w:rPr>
                <w:rFonts w:ascii="Times New Roman" w:hAnsi="Times New Roman"/>
                <w:sz w:val="28"/>
                <w:szCs w:val="28"/>
                <w:lang w:val="kk-KZ"/>
              </w:rPr>
            </w:pPr>
            <w:r>
              <w:rPr>
                <w:rFonts w:ascii="Times New Roman" w:hAnsi="Times New Roman"/>
                <w:sz w:val="28"/>
                <w:szCs w:val="28"/>
                <w:lang w:val="en-US"/>
              </w:rPr>
              <w:t>2</w:t>
            </w:r>
            <w:r>
              <w:rPr>
                <w:rFonts w:ascii="Times New Roman" w:hAnsi="Times New Roman"/>
                <w:sz w:val="28"/>
                <w:szCs w:val="28"/>
                <w:lang w:val="kk-KZ"/>
              </w:rPr>
              <w:t xml:space="preserve"> исследование</w:t>
            </w:r>
          </w:p>
        </w:tc>
      </w:tr>
      <w:tr w:rsidR="002B51FD">
        <w:tc>
          <w:tcPr>
            <w:tcW w:w="709" w:type="dxa"/>
          </w:tcPr>
          <w:p w:rsidR="002B51FD" w:rsidRDefault="00AC091E">
            <w:pPr>
              <w:tabs>
                <w:tab w:val="left" w:pos="993"/>
              </w:tabs>
              <w:spacing w:after="0" w:line="240" w:lineRule="auto"/>
              <w:ind w:right="-1"/>
              <w:contextualSpacing/>
              <w:jc w:val="both"/>
              <w:rPr>
                <w:rFonts w:ascii="Times New Roman" w:hAnsi="Times New Roman"/>
                <w:sz w:val="28"/>
                <w:szCs w:val="28"/>
                <w:lang w:val="kk-KZ"/>
              </w:rPr>
            </w:pPr>
            <w:r>
              <w:rPr>
                <w:rFonts w:ascii="Times New Roman" w:hAnsi="Times New Roman"/>
                <w:sz w:val="28"/>
                <w:szCs w:val="28"/>
                <w:lang w:val="kk-KZ"/>
              </w:rPr>
              <w:t>8</w:t>
            </w:r>
          </w:p>
        </w:tc>
        <w:tc>
          <w:tcPr>
            <w:tcW w:w="3685" w:type="dxa"/>
          </w:tcPr>
          <w:p w:rsidR="002B51FD" w:rsidRDefault="00AC091E">
            <w:pPr>
              <w:tabs>
                <w:tab w:val="left" w:pos="993"/>
              </w:tabs>
              <w:spacing w:after="0" w:line="240" w:lineRule="auto"/>
              <w:ind w:right="-1"/>
              <w:contextualSpacing/>
              <w:jc w:val="both"/>
              <w:rPr>
                <w:rFonts w:ascii="Times New Roman" w:hAnsi="Times New Roman"/>
                <w:sz w:val="28"/>
                <w:szCs w:val="28"/>
                <w:lang w:val="kk-KZ"/>
              </w:rPr>
            </w:pPr>
            <w:r>
              <w:rPr>
                <w:rFonts w:ascii="Times New Roman" w:hAnsi="Times New Roman"/>
                <w:sz w:val="28"/>
                <w:szCs w:val="28"/>
                <w:lang w:val="kk-KZ"/>
              </w:rPr>
              <w:t>Флюрография</w:t>
            </w:r>
          </w:p>
        </w:tc>
        <w:tc>
          <w:tcPr>
            <w:tcW w:w="3455" w:type="dxa"/>
          </w:tcPr>
          <w:p w:rsidR="002B51FD" w:rsidRDefault="00AC091E">
            <w:pPr>
              <w:tabs>
                <w:tab w:val="left" w:pos="993"/>
              </w:tabs>
              <w:spacing w:after="0" w:line="240" w:lineRule="auto"/>
              <w:ind w:right="-1"/>
              <w:contextualSpacing/>
              <w:jc w:val="both"/>
              <w:rPr>
                <w:rFonts w:ascii="Times New Roman" w:hAnsi="Times New Roman"/>
                <w:sz w:val="28"/>
                <w:szCs w:val="28"/>
                <w:lang w:val="kk-KZ"/>
              </w:rPr>
            </w:pPr>
            <w:r>
              <w:rPr>
                <w:rFonts w:ascii="Times New Roman" w:hAnsi="Times New Roman"/>
                <w:sz w:val="28"/>
                <w:szCs w:val="28"/>
                <w:lang w:val="en-US"/>
              </w:rPr>
              <w:t>1</w:t>
            </w:r>
            <w:r>
              <w:rPr>
                <w:rFonts w:ascii="Times New Roman" w:hAnsi="Times New Roman"/>
                <w:sz w:val="28"/>
                <w:szCs w:val="28"/>
                <w:lang w:val="kk-KZ"/>
              </w:rPr>
              <w:t xml:space="preserve"> услуги</w:t>
            </w:r>
          </w:p>
        </w:tc>
      </w:tr>
      <w:tr w:rsidR="002B51FD">
        <w:tc>
          <w:tcPr>
            <w:tcW w:w="709" w:type="dxa"/>
          </w:tcPr>
          <w:p w:rsidR="002B51FD" w:rsidRDefault="002B51FD">
            <w:pPr>
              <w:tabs>
                <w:tab w:val="left" w:pos="993"/>
              </w:tabs>
              <w:spacing w:after="0" w:line="240" w:lineRule="auto"/>
              <w:ind w:right="-1"/>
              <w:contextualSpacing/>
              <w:jc w:val="both"/>
              <w:rPr>
                <w:rFonts w:ascii="Times New Roman" w:hAnsi="Times New Roman"/>
                <w:sz w:val="28"/>
                <w:szCs w:val="28"/>
                <w:lang w:val="kk-KZ"/>
              </w:rPr>
            </w:pPr>
          </w:p>
        </w:tc>
        <w:tc>
          <w:tcPr>
            <w:tcW w:w="3685" w:type="dxa"/>
          </w:tcPr>
          <w:p w:rsidR="002B51FD" w:rsidRDefault="002B51FD">
            <w:pPr>
              <w:tabs>
                <w:tab w:val="left" w:pos="993"/>
              </w:tabs>
              <w:spacing w:after="0" w:line="240" w:lineRule="auto"/>
              <w:ind w:right="-1"/>
              <w:contextualSpacing/>
              <w:jc w:val="both"/>
              <w:rPr>
                <w:rFonts w:ascii="Times New Roman" w:hAnsi="Times New Roman"/>
                <w:sz w:val="28"/>
                <w:szCs w:val="28"/>
                <w:lang w:val="kk-KZ"/>
              </w:rPr>
            </w:pPr>
          </w:p>
        </w:tc>
        <w:tc>
          <w:tcPr>
            <w:tcW w:w="3455" w:type="dxa"/>
          </w:tcPr>
          <w:p w:rsidR="002B51FD" w:rsidRDefault="009F537E">
            <w:pPr>
              <w:tabs>
                <w:tab w:val="left" w:pos="993"/>
              </w:tabs>
              <w:spacing w:after="0" w:line="240" w:lineRule="auto"/>
              <w:ind w:right="-1"/>
              <w:contextualSpacing/>
              <w:jc w:val="both"/>
              <w:rPr>
                <w:rFonts w:ascii="Times New Roman" w:hAnsi="Times New Roman"/>
                <w:sz w:val="28"/>
                <w:szCs w:val="28"/>
                <w:lang w:val="kk-KZ"/>
              </w:rPr>
            </w:pPr>
            <w:r>
              <w:rPr>
                <w:rFonts w:ascii="Times New Roman" w:hAnsi="Times New Roman"/>
                <w:sz w:val="28"/>
                <w:szCs w:val="28"/>
                <w:lang w:val="kk-KZ"/>
              </w:rPr>
              <w:t>4800</w:t>
            </w:r>
          </w:p>
        </w:tc>
      </w:tr>
    </w:tbl>
    <w:p w:rsidR="002B51FD" w:rsidRDefault="00AC091E">
      <w:pPr>
        <w:pStyle w:val="a7"/>
        <w:rPr>
          <w:rFonts w:ascii="Times New Roman" w:hAnsi="Times New Roman"/>
          <w:sz w:val="28"/>
          <w:szCs w:val="28"/>
          <w:lang w:val="en-US"/>
        </w:rPr>
      </w:pPr>
      <w:r>
        <w:tab/>
      </w:r>
    </w:p>
    <w:p w:rsidR="002B51FD" w:rsidRDefault="002B51FD">
      <w:pPr>
        <w:tabs>
          <w:tab w:val="left" w:pos="1080"/>
        </w:tabs>
      </w:pPr>
    </w:p>
    <w:sectPr w:rsidR="002B51FD" w:rsidSect="002B51FD">
      <w:pgSz w:w="11906" w:h="16838"/>
      <w:pgMar w:top="284" w:right="567" w:bottom="284" w:left="56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05BC1" w:rsidRDefault="00C05BC1">
      <w:pPr>
        <w:spacing w:line="240" w:lineRule="auto"/>
      </w:pPr>
      <w:r>
        <w:separator/>
      </w:r>
    </w:p>
  </w:endnote>
  <w:endnote w:type="continuationSeparator" w:id="1">
    <w:p w:rsidR="00C05BC1" w:rsidRDefault="00C05BC1">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05BC1" w:rsidRDefault="00C05BC1">
      <w:pPr>
        <w:spacing w:after="0"/>
      </w:pPr>
      <w:r>
        <w:separator/>
      </w:r>
    </w:p>
  </w:footnote>
  <w:footnote w:type="continuationSeparator" w:id="1">
    <w:p w:rsidR="00C05BC1" w:rsidRDefault="00C05BC1">
      <w:pPr>
        <w:spacing w:after="0"/>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characterSpacingControl w:val="doNotCompress"/>
  <w:footnotePr>
    <w:footnote w:id="0"/>
    <w:footnote w:id="1"/>
  </w:footnotePr>
  <w:endnotePr>
    <w:endnote w:id="0"/>
    <w:endnote w:id="1"/>
  </w:endnotePr>
  <w:compat/>
  <w:rsids>
    <w:rsidRoot w:val="002E159E"/>
    <w:rsid w:val="000036C4"/>
    <w:rsid w:val="00026C75"/>
    <w:rsid w:val="00030B01"/>
    <w:rsid w:val="000802F2"/>
    <w:rsid w:val="0008758B"/>
    <w:rsid w:val="000D166A"/>
    <w:rsid w:val="000F337C"/>
    <w:rsid w:val="001053A3"/>
    <w:rsid w:val="00110E75"/>
    <w:rsid w:val="002234CD"/>
    <w:rsid w:val="002B3D4B"/>
    <w:rsid w:val="002B51FD"/>
    <w:rsid w:val="002C2B9D"/>
    <w:rsid w:val="002E159E"/>
    <w:rsid w:val="00316382"/>
    <w:rsid w:val="00376502"/>
    <w:rsid w:val="00405BC6"/>
    <w:rsid w:val="00420D8A"/>
    <w:rsid w:val="00487D64"/>
    <w:rsid w:val="004E1EC1"/>
    <w:rsid w:val="004F74D8"/>
    <w:rsid w:val="00585289"/>
    <w:rsid w:val="005F6D1A"/>
    <w:rsid w:val="00601978"/>
    <w:rsid w:val="00617EDF"/>
    <w:rsid w:val="00626146"/>
    <w:rsid w:val="00676E93"/>
    <w:rsid w:val="006D1439"/>
    <w:rsid w:val="006E2C27"/>
    <w:rsid w:val="006F0E68"/>
    <w:rsid w:val="00716D18"/>
    <w:rsid w:val="00797B18"/>
    <w:rsid w:val="007C2938"/>
    <w:rsid w:val="0082108D"/>
    <w:rsid w:val="00821643"/>
    <w:rsid w:val="008B2F9C"/>
    <w:rsid w:val="008C0F35"/>
    <w:rsid w:val="008E7063"/>
    <w:rsid w:val="0090513E"/>
    <w:rsid w:val="009374ED"/>
    <w:rsid w:val="00966510"/>
    <w:rsid w:val="0099300E"/>
    <w:rsid w:val="009B2121"/>
    <w:rsid w:val="009D6C1D"/>
    <w:rsid w:val="009F537E"/>
    <w:rsid w:val="00A37618"/>
    <w:rsid w:val="00AC091E"/>
    <w:rsid w:val="00AC68E2"/>
    <w:rsid w:val="00B030F1"/>
    <w:rsid w:val="00B10376"/>
    <w:rsid w:val="00B32CCE"/>
    <w:rsid w:val="00B5232B"/>
    <w:rsid w:val="00BB2E0D"/>
    <w:rsid w:val="00C05BC1"/>
    <w:rsid w:val="00C31205"/>
    <w:rsid w:val="00C36914"/>
    <w:rsid w:val="00C37852"/>
    <w:rsid w:val="00C84C75"/>
    <w:rsid w:val="00CB3EA6"/>
    <w:rsid w:val="00CB7FE7"/>
    <w:rsid w:val="00CE4808"/>
    <w:rsid w:val="00D145A2"/>
    <w:rsid w:val="00D30DFB"/>
    <w:rsid w:val="00D4573B"/>
    <w:rsid w:val="00D66A7D"/>
    <w:rsid w:val="00D961C1"/>
    <w:rsid w:val="00DF005C"/>
    <w:rsid w:val="00E33EB3"/>
    <w:rsid w:val="00E942D6"/>
    <w:rsid w:val="00EF3542"/>
    <w:rsid w:val="00F45449"/>
    <w:rsid w:val="00F565E5"/>
    <w:rsid w:val="00F72FD4"/>
    <w:rsid w:val="00F76976"/>
    <w:rsid w:val="00F77FE4"/>
    <w:rsid w:val="00FB4CC6"/>
    <w:rsid w:val="00FE37EC"/>
    <w:rsid w:val="0EBA7956"/>
    <w:rsid w:val="7EF7431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qFormat="1"/>
    <w:lsdException w:name="Balloon Text" w:qFormat="1"/>
    <w:lsdException w:name="Table Grid" w:semiHidden="0" w:uiPriority="39" w:unhideWhenUsed="0" w:qFormat="1"/>
    <w:lsdException w:name="No Spacing" w:semiHidden="0" w:uiPriority="1" w:unhideWhenUsed="0" w:qFormat="1"/>
    <w:lsdException w:name="List Paragraph" w:semiHidden="0" w:uiPriority="34" w:unhideWhenUsed="0" w:qFormat="1"/>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B51FD"/>
    <w:pPr>
      <w:spacing w:after="200" w:line="276" w:lineRule="auto"/>
    </w:pPr>
    <w:rPr>
      <w:rFonts w:ascii="Calibri" w:eastAsia="Times New Roman" w:hAnsi="Calibri" w:cs="Times New Roman"/>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qFormat/>
    <w:rsid w:val="002B51FD"/>
    <w:pPr>
      <w:spacing w:after="0" w:line="240" w:lineRule="auto"/>
    </w:pPr>
    <w:rPr>
      <w:rFonts w:ascii="Tahoma" w:hAnsi="Tahoma" w:cs="Tahoma"/>
      <w:sz w:val="16"/>
      <w:szCs w:val="16"/>
    </w:rPr>
  </w:style>
  <w:style w:type="table" w:styleId="a5">
    <w:name w:val="Table Grid"/>
    <w:basedOn w:val="a1"/>
    <w:uiPriority w:val="39"/>
    <w:qFormat/>
    <w:rsid w:val="002B51F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List Paragraph"/>
    <w:basedOn w:val="a"/>
    <w:uiPriority w:val="34"/>
    <w:qFormat/>
    <w:rsid w:val="002B51FD"/>
    <w:pPr>
      <w:spacing w:after="160" w:line="259" w:lineRule="auto"/>
      <w:ind w:left="720"/>
      <w:contextualSpacing/>
    </w:pPr>
    <w:rPr>
      <w:rFonts w:eastAsia="Calibri"/>
      <w:lang w:eastAsia="en-US"/>
    </w:rPr>
  </w:style>
  <w:style w:type="paragraph" w:styleId="a7">
    <w:name w:val="No Spacing"/>
    <w:uiPriority w:val="1"/>
    <w:qFormat/>
    <w:rsid w:val="002B51FD"/>
    <w:rPr>
      <w:rFonts w:ascii="Calibri" w:eastAsia="Times New Roman" w:hAnsi="Calibri" w:cs="Times New Roman"/>
      <w:sz w:val="22"/>
      <w:szCs w:val="22"/>
    </w:rPr>
  </w:style>
  <w:style w:type="character" w:customStyle="1" w:styleId="jlqj4b">
    <w:name w:val="jlqj4b"/>
    <w:basedOn w:val="a0"/>
    <w:qFormat/>
    <w:rsid w:val="002B51FD"/>
  </w:style>
  <w:style w:type="character" w:customStyle="1" w:styleId="a4">
    <w:name w:val="Текст выноски Знак"/>
    <w:basedOn w:val="a0"/>
    <w:link w:val="a3"/>
    <w:uiPriority w:val="99"/>
    <w:semiHidden/>
    <w:rsid w:val="002B51FD"/>
    <w:rPr>
      <w:rFonts w:ascii="Tahoma" w:eastAsia="Times New Roman" w:hAnsi="Tahoma" w:cs="Tahoma"/>
      <w:sz w:val="16"/>
      <w:szCs w:val="16"/>
      <w:lang w:val="ru-RU" w:eastAsia="ru-RU"/>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TotalTime>
  <Pages>2</Pages>
  <Words>648</Words>
  <Characters>3699</Characters>
  <Application>Microsoft Office Word</Application>
  <DocSecurity>0</DocSecurity>
  <Lines>30</Lines>
  <Paragraphs>8</Paragraphs>
  <ScaleCrop>false</ScaleCrop>
  <Company>SPecialiST RePack</Company>
  <LinksUpToDate>false</LinksUpToDate>
  <CharactersWithSpaces>4339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User</cp:lastModifiedBy>
  <cp:revision>20</cp:revision>
  <cp:lastPrinted>2022-01-26T07:46:00Z</cp:lastPrinted>
  <dcterms:created xsi:type="dcterms:W3CDTF">2022-08-24T06:29:00Z</dcterms:created>
  <dcterms:modified xsi:type="dcterms:W3CDTF">2026-10-13T14:52:00Z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1049-12.2.0.23196</vt:lpwstr>
  </property>
  <property fmtid="{D5CDD505-2E9C-101B-9397-08002B2CF9AE}" pid="3" name="ICV">
    <vt:lpwstr>F9B9B91E3CD24CA3B2B5FFA1393932A3_12</vt:lpwstr>
  </property>
</Properties>
</file>