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9C5" w:rsidRDefault="00D92BF4">
      <w:pPr>
        <w:spacing w:after="120"/>
        <w:jc w:val="both"/>
      </w:pPr>
      <w:r>
        <w:t>№ лота</w:t>
      </w:r>
    </w:p>
    <w:p w:rsidR="007709C5" w:rsidRDefault="00D92BF4">
      <w:pPr>
        <w:spacing w:after="120"/>
        <w:jc w:val="both"/>
      </w:pPr>
      <w:r>
        <w:t xml:space="preserve">Наименование лота: </w:t>
      </w:r>
      <w:r>
        <w:rPr>
          <w:b/>
          <w:bCs/>
        </w:rPr>
        <w:t>Услуги по проведению межлабораторных сличений (проверки квалификации) испытательной лаборатории по показателям почвы</w:t>
      </w:r>
    </w:p>
    <w:p w:rsidR="007709C5" w:rsidRDefault="00D92BF4">
      <w:pPr>
        <w:spacing w:after="120"/>
        <w:jc w:val="both"/>
      </w:pPr>
      <w:r>
        <w:t xml:space="preserve">Наименование товара (с указанием марки, модели, типа и\или товарного знака либо знака обслуживания и т.д.): </w:t>
      </w:r>
      <w:r>
        <w:t>Услуги по организации и проведению межлабораторных сличений (проверки квалификации) для испытательной лаборатории</w:t>
      </w:r>
    </w:p>
    <w:p w:rsidR="007709C5" w:rsidRDefault="00D92BF4">
      <w:pPr>
        <w:spacing w:after="120"/>
        <w:jc w:val="both"/>
      </w:pPr>
      <w:r>
        <w:t>Описание функциональных, технических, качественных и эксплуатационных характеристик: Поставщик организует участие лаборатории Заказчика в прог</w:t>
      </w:r>
      <w:r>
        <w:t>рамме межлабораторных сличений (МЛС) по показателям почвы, указанным в таблице 1. Сличения проводятся в три этапа. Срок оказания услуг – с даты заключения договора по 30 ноября 2026 г.</w:t>
      </w:r>
    </w:p>
    <w:p w:rsidR="007709C5" w:rsidRDefault="00D92BF4">
      <w:pPr>
        <w:spacing w:before="120" w:after="60"/>
      </w:pPr>
      <w:r>
        <w:t>Таблица 1 Перечень показателей для межлабораторных сличений</w:t>
      </w:r>
    </w:p>
    <w:tbl>
      <w:tblPr>
        <w:tblW w:w="9355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835"/>
        <w:gridCol w:w="1701"/>
        <w:gridCol w:w="850"/>
      </w:tblGrid>
      <w:tr w:rsidR="007709C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Определяе</w:t>
            </w:r>
            <w:r>
              <w:rPr>
                <w:b/>
                <w:bCs/>
                <w:sz w:val="22"/>
                <w:szCs w:val="22"/>
              </w:rPr>
              <w:t>мый показатель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Нормативный документ на метод испытаний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Объект испытаний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Кол-во этапов</w:t>
            </w:r>
          </w:p>
        </w:tc>
      </w:tr>
      <w:tr w:rsidR="007709C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r>
              <w:rPr>
                <w:sz w:val="22"/>
                <w:szCs w:val="22"/>
              </w:rPr>
              <w:t xml:space="preserve">Массовая доля подвижных соединений фосфора (метод </w:t>
            </w:r>
            <w:proofErr w:type="spellStart"/>
            <w:r>
              <w:rPr>
                <w:sz w:val="22"/>
                <w:szCs w:val="22"/>
              </w:rPr>
              <w:t>Мачигина</w:t>
            </w:r>
            <w:proofErr w:type="spellEnd"/>
            <w:r>
              <w:rPr>
                <w:sz w:val="22"/>
                <w:szCs w:val="22"/>
              </w:rPr>
              <w:t xml:space="preserve"> в модификации ЦИНАО)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r>
              <w:rPr>
                <w:sz w:val="22"/>
                <w:szCs w:val="22"/>
              </w:rPr>
              <w:t>ГОСТ 26205-91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r>
              <w:rPr>
                <w:sz w:val="22"/>
                <w:szCs w:val="22"/>
              </w:rPr>
              <w:t>Почва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7709C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r>
              <w:rPr>
                <w:sz w:val="22"/>
                <w:szCs w:val="22"/>
              </w:rPr>
              <w:t>Влажность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r>
              <w:rPr>
                <w:sz w:val="22"/>
                <w:szCs w:val="22"/>
              </w:rPr>
              <w:t>ГОСТ 5180-2015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r>
              <w:rPr>
                <w:sz w:val="22"/>
                <w:szCs w:val="22"/>
              </w:rPr>
              <w:t>Почва (грунт)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:rsidR="007709C5" w:rsidRDefault="00D92BF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7709C5" w:rsidRDefault="00D92BF4">
      <w:pPr>
        <w:spacing w:before="200" w:after="80"/>
        <w:jc w:val="both"/>
      </w:pPr>
      <w:r>
        <w:t>Требования к поставщику и оказанию услуг:</w:t>
      </w:r>
    </w:p>
    <w:p w:rsidR="007709C5" w:rsidRDefault="00D92BF4">
      <w:pPr>
        <w:spacing w:after="80"/>
        <w:ind w:left="284"/>
        <w:jc w:val="both"/>
      </w:pPr>
      <w:r>
        <w:t>– поставщик аккредитован в национальной системе аккредитации Республики Казахстан в качестве провайдера проверки квалификации на соответствие ГОСТ ISO/IEC 17043, показатели таблицы 1 входят в его область аккредитации (копия аттестата аккредитации с область</w:t>
      </w:r>
      <w:r>
        <w:t>ю прилагается к заявке);</w:t>
      </w:r>
    </w:p>
    <w:p w:rsidR="007709C5" w:rsidRDefault="00D92BF4">
      <w:pPr>
        <w:spacing w:after="80"/>
        <w:ind w:left="284"/>
        <w:jc w:val="both"/>
      </w:pPr>
      <w:r>
        <w:t>– поставщик предоставляет образцы для проверки квалификации (образцы почвы) с установленными значениями, однородность и стабильность которых подтверждены, в количестве, достаточном для выполнения испытаний на каждом этапе;</w:t>
      </w:r>
    </w:p>
    <w:p w:rsidR="007709C5" w:rsidRDefault="00D92BF4">
      <w:pPr>
        <w:spacing w:after="80"/>
        <w:ind w:left="284"/>
        <w:jc w:val="both"/>
      </w:pPr>
      <w:r>
        <w:t>– достав</w:t>
      </w:r>
      <w:r>
        <w:t>ка образцов до лаборатории Заказчика (г. Семей) осуществляется за счёт поставщика, с сопроводительной документацией и инструкцией участника;</w:t>
      </w:r>
    </w:p>
    <w:p w:rsidR="007709C5" w:rsidRDefault="00D92BF4">
      <w:pPr>
        <w:spacing w:after="80"/>
        <w:ind w:left="284"/>
        <w:jc w:val="both"/>
      </w:pPr>
      <w:r>
        <w:t>– поставщик присваивает лаборатории индивидуальный код и обеспечивает конфиденциальность её результатов;</w:t>
      </w:r>
    </w:p>
    <w:p w:rsidR="007709C5" w:rsidRDefault="00D92BF4">
      <w:pPr>
        <w:spacing w:after="80"/>
        <w:ind w:left="284"/>
        <w:jc w:val="both"/>
      </w:pPr>
      <w:r>
        <w:t>– обработк</w:t>
      </w:r>
      <w:r>
        <w:t>а результатов и оценка компетентности участников выполняются статистическими методами по ГОСТ ISO 13528 (z-индекс или эквивалентный критерий);</w:t>
      </w:r>
    </w:p>
    <w:p w:rsidR="007709C5" w:rsidRDefault="00D92BF4">
      <w:pPr>
        <w:spacing w:after="80"/>
        <w:ind w:left="284"/>
        <w:jc w:val="both"/>
      </w:pPr>
      <w:r>
        <w:t>– по итогам каждого этапа участнику выдаются свидетельство (сертификат) об участии в МЛС и отчёт с оценкой резуль</w:t>
      </w:r>
      <w:r>
        <w:t>татов по каждому показателю;</w:t>
      </w:r>
    </w:p>
    <w:p w:rsidR="007709C5" w:rsidRDefault="00D92BF4">
      <w:pPr>
        <w:spacing w:after="80"/>
        <w:ind w:left="284"/>
        <w:jc w:val="both"/>
      </w:pPr>
      <w:r>
        <w:t>– свидетельства и отчёты оформляются на русском и (или) казахском языке и пригодны для представления в орган по аккредитации.</w:t>
      </w:r>
    </w:p>
    <w:p w:rsidR="007709C5" w:rsidRDefault="00D92BF4" w:rsidP="001B6510">
      <w:pPr>
        <w:spacing w:after="80"/>
        <w:ind w:left="284"/>
        <w:jc w:val="both"/>
      </w:pPr>
      <w:r>
        <w:t>Оплата: по факту оказания услуг на основании акта оказанных услуг и счёта-фактуры.</w:t>
      </w:r>
    </w:p>
    <w:p w:rsidR="001B6510" w:rsidRPr="001B6510" w:rsidRDefault="00D92BF4" w:rsidP="001B6510">
      <w:pPr>
        <w:spacing w:after="80"/>
        <w:ind w:left="284"/>
        <w:jc w:val="both"/>
      </w:pPr>
      <w:r>
        <w:t>Иные сведения, под</w:t>
      </w:r>
      <w:r>
        <w:t>тверждающие соответствие товара требованиям конкурсной документации (технической спецификации</w:t>
      </w:r>
      <w:proofErr w:type="gramStart"/>
      <w:r>
        <w:t>):</w:t>
      </w:r>
      <w:r w:rsidR="001B6510" w:rsidRPr="001B6510">
        <w:t xml:space="preserve">   </w:t>
      </w:r>
      <w:proofErr w:type="gramEnd"/>
      <w:r w:rsidR="001B6510" w:rsidRPr="001B6510">
        <w:t>15 календарных дней с момента подписания договора, а Казахстанскому товаропроизводителю 60 календарных дней.</w:t>
      </w:r>
    </w:p>
    <w:p w:rsidR="007709C5" w:rsidRDefault="007709C5" w:rsidP="001B6510">
      <w:pPr>
        <w:spacing w:after="80"/>
        <w:ind w:left="284"/>
        <w:jc w:val="both"/>
      </w:pPr>
    </w:p>
    <w:p w:rsidR="00371881" w:rsidRDefault="00371881" w:rsidP="001B6510">
      <w:pPr>
        <w:spacing w:after="80"/>
        <w:ind w:left="284"/>
        <w:jc w:val="both"/>
      </w:pPr>
    </w:p>
    <w:p w:rsidR="00371881" w:rsidRDefault="00371881" w:rsidP="001B6510">
      <w:pPr>
        <w:spacing w:after="80"/>
        <w:ind w:left="284"/>
        <w:jc w:val="both"/>
      </w:pPr>
    </w:p>
    <w:p w:rsidR="00371881" w:rsidRDefault="00371881" w:rsidP="00371881">
      <w:pPr>
        <w:spacing w:after="80"/>
        <w:ind w:left="284"/>
        <w:jc w:val="both"/>
      </w:pPr>
      <w:r>
        <w:lastRenderedPageBreak/>
        <w:t xml:space="preserve">Лот </w:t>
      </w:r>
      <w:proofErr w:type="spellStart"/>
      <w:r>
        <w:t>нөмірі</w:t>
      </w:r>
      <w:proofErr w:type="spellEnd"/>
    </w:p>
    <w:p w:rsidR="00371881" w:rsidRDefault="00371881" w:rsidP="00371881">
      <w:pPr>
        <w:spacing w:after="80"/>
        <w:ind w:left="284"/>
        <w:jc w:val="both"/>
      </w:pPr>
      <w:r>
        <w:t xml:space="preserve">Лот </w:t>
      </w:r>
      <w:proofErr w:type="spellStart"/>
      <w:r>
        <w:t>атауы</w:t>
      </w:r>
      <w:proofErr w:type="spellEnd"/>
      <w:r>
        <w:t xml:space="preserve">: </w:t>
      </w:r>
      <w:proofErr w:type="spellStart"/>
      <w:r>
        <w:t>Топырақ</w:t>
      </w:r>
      <w:proofErr w:type="spellEnd"/>
      <w:r>
        <w:t xml:space="preserve"> </w:t>
      </w:r>
      <w:proofErr w:type="spellStart"/>
      <w:r>
        <w:t>параметрлері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зертханасына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зертханааралық</w:t>
      </w:r>
      <w:proofErr w:type="spellEnd"/>
      <w:r>
        <w:t xml:space="preserve"> </w:t>
      </w:r>
      <w:proofErr w:type="spellStart"/>
      <w:r>
        <w:t>салыстыруларды</w:t>
      </w:r>
      <w:proofErr w:type="spellEnd"/>
      <w:r>
        <w:t xml:space="preserve"> (</w:t>
      </w:r>
      <w:proofErr w:type="spellStart"/>
      <w:r>
        <w:t>біліктілікті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) </w:t>
      </w:r>
      <w:proofErr w:type="spellStart"/>
      <w:r>
        <w:t>өткізу</w:t>
      </w:r>
      <w:proofErr w:type="spellEnd"/>
      <w:r>
        <w:t xml:space="preserve"> </w:t>
      </w:r>
      <w:proofErr w:type="spellStart"/>
      <w:r>
        <w:t>қызметтері</w:t>
      </w:r>
      <w:proofErr w:type="spellEnd"/>
    </w:p>
    <w:p w:rsidR="00371881" w:rsidRDefault="00371881" w:rsidP="00371881">
      <w:pPr>
        <w:spacing w:after="80"/>
        <w:ind w:left="284"/>
        <w:jc w:val="both"/>
      </w:pPr>
      <w:proofErr w:type="spellStart"/>
      <w:r>
        <w:t>Тауарлардың</w:t>
      </w:r>
      <w:proofErr w:type="spellEnd"/>
      <w:r>
        <w:t>/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 (</w:t>
      </w:r>
      <w:proofErr w:type="spellStart"/>
      <w:r>
        <w:t>маркасын</w:t>
      </w:r>
      <w:proofErr w:type="spellEnd"/>
      <w:r>
        <w:t xml:space="preserve">, </w:t>
      </w:r>
      <w:proofErr w:type="spellStart"/>
      <w:r>
        <w:t>моделін</w:t>
      </w:r>
      <w:proofErr w:type="spellEnd"/>
      <w:r>
        <w:t xml:space="preserve">, </w:t>
      </w:r>
      <w:proofErr w:type="spellStart"/>
      <w:r>
        <w:t>түрін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сауда</w:t>
      </w:r>
      <w:proofErr w:type="spellEnd"/>
      <w:r>
        <w:t xml:space="preserve"> </w:t>
      </w:r>
      <w:proofErr w:type="spellStart"/>
      <w:r>
        <w:t>белгісін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белгісін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т.б</w:t>
      </w:r>
      <w:proofErr w:type="spellEnd"/>
      <w:r>
        <w:t xml:space="preserve">. </w:t>
      </w:r>
      <w:proofErr w:type="spellStart"/>
      <w:r>
        <w:t>көрсете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): </w:t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зертханасына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зертханааралық</w:t>
      </w:r>
      <w:proofErr w:type="spellEnd"/>
      <w:r>
        <w:t xml:space="preserve"> </w:t>
      </w:r>
      <w:proofErr w:type="spellStart"/>
      <w:r>
        <w:t>салыстыруларды</w:t>
      </w:r>
      <w:proofErr w:type="spellEnd"/>
      <w:r>
        <w:t xml:space="preserve"> (</w:t>
      </w:r>
      <w:proofErr w:type="spellStart"/>
      <w:r>
        <w:t>біліктілікті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)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 xml:space="preserve"> </w:t>
      </w:r>
      <w:proofErr w:type="spellStart"/>
      <w:r>
        <w:t>қызметтері</w:t>
      </w:r>
      <w:proofErr w:type="spellEnd"/>
    </w:p>
    <w:p w:rsidR="00371881" w:rsidRDefault="00371881" w:rsidP="00371881">
      <w:pPr>
        <w:spacing w:after="80"/>
        <w:ind w:left="284"/>
        <w:jc w:val="both"/>
      </w:pPr>
      <w:proofErr w:type="spellStart"/>
      <w:r>
        <w:t>Функционалдық</w:t>
      </w:r>
      <w:proofErr w:type="spellEnd"/>
      <w:r>
        <w:t xml:space="preserve">, </w:t>
      </w:r>
      <w:proofErr w:type="spellStart"/>
      <w:r>
        <w:t>техникалық</w:t>
      </w:r>
      <w:proofErr w:type="spellEnd"/>
      <w:r>
        <w:t xml:space="preserve">, </w:t>
      </w:r>
      <w:proofErr w:type="spellStart"/>
      <w:r>
        <w:t>сапалық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сипаттамаларының</w:t>
      </w:r>
      <w:proofErr w:type="spellEnd"/>
      <w:r>
        <w:t xml:space="preserve"> </w:t>
      </w:r>
      <w:proofErr w:type="spellStart"/>
      <w:r>
        <w:t>сипаттамасы</w:t>
      </w:r>
      <w:proofErr w:type="spellEnd"/>
      <w:r>
        <w:t xml:space="preserve">: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зертханасының</w:t>
      </w:r>
      <w:proofErr w:type="spellEnd"/>
      <w:r>
        <w:t xml:space="preserve"> 1-кестеде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топырақ</w:t>
      </w:r>
      <w:proofErr w:type="spellEnd"/>
      <w:r>
        <w:t xml:space="preserve"> </w:t>
      </w:r>
      <w:proofErr w:type="spellStart"/>
      <w:r>
        <w:t>параметрлері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зертханааралық</w:t>
      </w:r>
      <w:proofErr w:type="spellEnd"/>
      <w:r>
        <w:t xml:space="preserve"> </w:t>
      </w:r>
      <w:proofErr w:type="spellStart"/>
      <w:r>
        <w:t>салыстыру</w:t>
      </w:r>
      <w:proofErr w:type="spellEnd"/>
      <w:r>
        <w:t xml:space="preserve"> (ЗАС) </w:t>
      </w:r>
      <w:proofErr w:type="spellStart"/>
      <w:r>
        <w:t>бағдарламасына</w:t>
      </w:r>
      <w:proofErr w:type="spellEnd"/>
      <w:r>
        <w:t xml:space="preserve"> </w:t>
      </w:r>
      <w:proofErr w:type="spellStart"/>
      <w:r>
        <w:t>қатысуын</w:t>
      </w:r>
      <w:proofErr w:type="spellEnd"/>
      <w:r>
        <w:t xml:space="preserve"> </w:t>
      </w:r>
      <w:proofErr w:type="spellStart"/>
      <w:r>
        <w:t>ұйымдастыруы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Салыстырулар</w:t>
      </w:r>
      <w:proofErr w:type="spellEnd"/>
      <w:r>
        <w:t xml:space="preserve"> </w:t>
      </w:r>
      <w:proofErr w:type="spellStart"/>
      <w:r>
        <w:t>үш</w:t>
      </w:r>
      <w:proofErr w:type="spellEnd"/>
      <w:r>
        <w:t xml:space="preserve"> </w:t>
      </w:r>
      <w:proofErr w:type="spellStart"/>
      <w:r>
        <w:t>кезеңде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 xml:space="preserve">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2026 </w:t>
      </w:r>
      <w:proofErr w:type="spellStart"/>
      <w:r>
        <w:t>жылғы</w:t>
      </w:r>
      <w:proofErr w:type="spellEnd"/>
      <w:r>
        <w:t xml:space="preserve"> 30 </w:t>
      </w:r>
      <w:proofErr w:type="spellStart"/>
      <w:r>
        <w:t>қарашаға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>.</w:t>
      </w:r>
    </w:p>
    <w:p w:rsidR="00371881" w:rsidRDefault="00371881" w:rsidP="00371881">
      <w:pPr>
        <w:spacing w:after="80"/>
        <w:ind w:left="284"/>
        <w:jc w:val="both"/>
      </w:pPr>
      <w:r>
        <w:t xml:space="preserve">1-кесте: </w:t>
      </w:r>
      <w:proofErr w:type="spellStart"/>
      <w:r>
        <w:t>Зертханааралық</w:t>
      </w:r>
      <w:proofErr w:type="spellEnd"/>
      <w:r>
        <w:t xml:space="preserve"> </w:t>
      </w:r>
      <w:proofErr w:type="spellStart"/>
      <w:r>
        <w:t>салыстыруларға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параметрлер</w:t>
      </w:r>
      <w:proofErr w:type="spellEnd"/>
      <w:r>
        <w:t xml:space="preserve"> </w:t>
      </w:r>
      <w:proofErr w:type="spellStart"/>
      <w:r>
        <w:t>тізімі</w:t>
      </w:r>
      <w:proofErr w:type="spellEnd"/>
    </w:p>
    <w:p w:rsidR="00371881" w:rsidRDefault="00371881" w:rsidP="00371881">
      <w:pPr>
        <w:spacing w:after="80"/>
        <w:ind w:left="284"/>
        <w:jc w:val="both"/>
      </w:pPr>
      <w:r>
        <w:t>№</w:t>
      </w:r>
      <w:r>
        <w:tab/>
      </w:r>
      <w:proofErr w:type="spellStart"/>
      <w:r>
        <w:t>Анықталатын</w:t>
      </w:r>
      <w:proofErr w:type="spellEnd"/>
      <w:r>
        <w:t xml:space="preserve"> параметр</w:t>
      </w:r>
      <w:r>
        <w:tab/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әдісіне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құжат</w:t>
      </w:r>
      <w:proofErr w:type="spellEnd"/>
      <w:r>
        <w:tab/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объектісі</w:t>
      </w:r>
      <w:proofErr w:type="spellEnd"/>
      <w:r>
        <w:tab/>
      </w:r>
      <w:proofErr w:type="spellStart"/>
      <w:r>
        <w:t>Кезеңдер</w:t>
      </w:r>
      <w:proofErr w:type="spellEnd"/>
      <w:r>
        <w:t xml:space="preserve"> саны</w:t>
      </w:r>
    </w:p>
    <w:p w:rsidR="00371881" w:rsidRDefault="00371881" w:rsidP="00371881">
      <w:pPr>
        <w:spacing w:after="80"/>
        <w:ind w:left="284"/>
        <w:jc w:val="both"/>
      </w:pPr>
      <w:r>
        <w:t>1</w:t>
      </w:r>
      <w:r>
        <w:tab/>
      </w:r>
      <w:proofErr w:type="spellStart"/>
      <w:r>
        <w:t>Жылжымалы</w:t>
      </w:r>
      <w:proofErr w:type="spellEnd"/>
      <w:r>
        <w:t xml:space="preserve"> фосфор </w:t>
      </w:r>
      <w:proofErr w:type="spellStart"/>
      <w:r>
        <w:t>қосылыстарының</w:t>
      </w:r>
      <w:proofErr w:type="spellEnd"/>
      <w:r>
        <w:t xml:space="preserve"> </w:t>
      </w:r>
      <w:proofErr w:type="spellStart"/>
      <w:r>
        <w:t>массалық</w:t>
      </w:r>
      <w:proofErr w:type="spellEnd"/>
      <w:r>
        <w:t xml:space="preserve"> </w:t>
      </w:r>
      <w:proofErr w:type="spellStart"/>
      <w:r>
        <w:t>үлесі</w:t>
      </w:r>
      <w:proofErr w:type="spellEnd"/>
      <w:r>
        <w:t xml:space="preserve"> (ЦИНАО </w:t>
      </w:r>
      <w:proofErr w:type="spellStart"/>
      <w:r>
        <w:t>өзгертулерімен</w:t>
      </w:r>
      <w:proofErr w:type="spellEnd"/>
      <w:r>
        <w:t xml:space="preserve"> </w:t>
      </w:r>
      <w:proofErr w:type="spellStart"/>
      <w:r>
        <w:t>Мачигин</w:t>
      </w:r>
      <w:proofErr w:type="spellEnd"/>
      <w:r>
        <w:t xml:space="preserve"> </w:t>
      </w:r>
      <w:proofErr w:type="spellStart"/>
      <w:proofErr w:type="gramStart"/>
      <w:r>
        <w:t>әдісі</w:t>
      </w:r>
      <w:proofErr w:type="spellEnd"/>
      <w:r>
        <w:t>)</w:t>
      </w:r>
      <w:r>
        <w:tab/>
      </w:r>
      <w:proofErr w:type="gramEnd"/>
      <w:r>
        <w:t>GOST 26205-91</w:t>
      </w:r>
      <w:r>
        <w:tab/>
      </w:r>
      <w:proofErr w:type="spellStart"/>
      <w:r>
        <w:t>Топырақ</w:t>
      </w:r>
      <w:proofErr w:type="spellEnd"/>
      <w:r>
        <w:tab/>
        <w:t>3</w:t>
      </w:r>
    </w:p>
    <w:p w:rsidR="00371881" w:rsidRDefault="00371881" w:rsidP="00371881">
      <w:pPr>
        <w:spacing w:after="80"/>
        <w:ind w:left="284"/>
        <w:jc w:val="both"/>
      </w:pPr>
      <w:r>
        <w:t>2</w:t>
      </w:r>
      <w:r>
        <w:tab/>
      </w:r>
      <w:proofErr w:type="spellStart"/>
      <w:r>
        <w:t>Ылғалдылық</w:t>
      </w:r>
      <w:proofErr w:type="spellEnd"/>
      <w:r>
        <w:tab/>
        <w:t>GOST 5180-2015</w:t>
      </w:r>
      <w:r>
        <w:tab/>
      </w:r>
      <w:proofErr w:type="spellStart"/>
      <w:r>
        <w:t>Топырақ</w:t>
      </w:r>
      <w:proofErr w:type="spellEnd"/>
      <w:r>
        <w:t xml:space="preserve"> (грунт)</w:t>
      </w:r>
      <w:r>
        <w:tab/>
        <w:t>3</w:t>
      </w:r>
    </w:p>
    <w:p w:rsidR="00371881" w:rsidRDefault="00371881" w:rsidP="00371881">
      <w:pPr>
        <w:spacing w:after="80"/>
        <w:ind w:left="284"/>
        <w:jc w:val="both"/>
      </w:pPr>
      <w:proofErr w:type="spellStart"/>
      <w:r>
        <w:t>Жеткізушіге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:rsidR="00371881" w:rsidRDefault="00371881" w:rsidP="00371881">
      <w:pPr>
        <w:spacing w:after="80"/>
        <w:ind w:left="284"/>
        <w:jc w:val="both"/>
      </w:pPr>
      <w:r>
        <w:t xml:space="preserve">–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ұлттық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жүйесінде</w:t>
      </w:r>
      <w:proofErr w:type="spellEnd"/>
      <w:r>
        <w:t xml:space="preserve"> GOST ISO/IEC 17043 </w:t>
      </w:r>
      <w:proofErr w:type="spellStart"/>
      <w:r>
        <w:t>стандартына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біліктілікті</w:t>
      </w:r>
      <w:proofErr w:type="spellEnd"/>
      <w:r>
        <w:t xml:space="preserve"> </w:t>
      </w:r>
      <w:proofErr w:type="spellStart"/>
      <w:r>
        <w:t>тексеруді</w:t>
      </w:r>
      <w:proofErr w:type="spellEnd"/>
      <w:r>
        <w:t xml:space="preserve"> </w:t>
      </w:r>
      <w:proofErr w:type="spellStart"/>
      <w:r>
        <w:t>ұйымдастырушы</w:t>
      </w:r>
      <w:proofErr w:type="spellEnd"/>
      <w:r>
        <w:t xml:space="preserve"> </w:t>
      </w:r>
      <w:proofErr w:type="spellStart"/>
      <w:r>
        <w:t>ретінде</w:t>
      </w:r>
      <w:proofErr w:type="spellEnd"/>
      <w:r>
        <w:t xml:space="preserve"> </w:t>
      </w:r>
      <w:proofErr w:type="spellStart"/>
      <w:r>
        <w:t>аккредиттелген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1-кестеде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параметрлер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саласына</w:t>
      </w:r>
      <w:proofErr w:type="spellEnd"/>
      <w:r>
        <w:t xml:space="preserve"> </w:t>
      </w:r>
      <w:proofErr w:type="spellStart"/>
      <w:r>
        <w:t>енгізілген</w:t>
      </w:r>
      <w:proofErr w:type="spellEnd"/>
      <w:r>
        <w:t xml:space="preserve"> (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саласы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аттестатының</w:t>
      </w:r>
      <w:proofErr w:type="spellEnd"/>
      <w:r>
        <w:t xml:space="preserve"> </w:t>
      </w:r>
      <w:proofErr w:type="spellStart"/>
      <w:r>
        <w:t>көшірмесі</w:t>
      </w:r>
      <w:proofErr w:type="spellEnd"/>
      <w:r>
        <w:t xml:space="preserve"> </w:t>
      </w:r>
      <w:proofErr w:type="spellStart"/>
      <w:r>
        <w:t>өтінімге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);</w:t>
      </w:r>
    </w:p>
    <w:p w:rsidR="00371881" w:rsidRDefault="00371881" w:rsidP="00371881">
      <w:pPr>
        <w:spacing w:after="80"/>
        <w:ind w:left="284"/>
        <w:jc w:val="both"/>
      </w:pPr>
      <w:r>
        <w:t xml:space="preserve">–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кезеңде</w:t>
      </w:r>
      <w:proofErr w:type="spellEnd"/>
      <w:r>
        <w:t xml:space="preserve"> </w:t>
      </w:r>
      <w:proofErr w:type="spellStart"/>
      <w:r>
        <w:t>сынақтарды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жеткілікті</w:t>
      </w:r>
      <w:proofErr w:type="spellEnd"/>
      <w:r>
        <w:t xml:space="preserve"> </w:t>
      </w:r>
      <w:proofErr w:type="spellStart"/>
      <w:r>
        <w:t>мөлшерде</w:t>
      </w:r>
      <w:proofErr w:type="spellEnd"/>
      <w:r>
        <w:t xml:space="preserve">, </w:t>
      </w:r>
      <w:proofErr w:type="spellStart"/>
      <w:r>
        <w:t>біртектілігі</w:t>
      </w:r>
      <w:proofErr w:type="spellEnd"/>
      <w:r>
        <w:t xml:space="preserve"> мен </w:t>
      </w:r>
      <w:proofErr w:type="spellStart"/>
      <w:r>
        <w:t>тұрақтылығы</w:t>
      </w:r>
      <w:proofErr w:type="spellEnd"/>
      <w:r>
        <w:t xml:space="preserve"> </w:t>
      </w:r>
      <w:proofErr w:type="spellStart"/>
      <w:r>
        <w:t>тексерілген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мәндері</w:t>
      </w:r>
      <w:proofErr w:type="spellEnd"/>
      <w:r>
        <w:t xml:space="preserve"> бар </w:t>
      </w:r>
      <w:proofErr w:type="spellStart"/>
      <w:r>
        <w:t>біліктілікті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үлгілерін</w:t>
      </w:r>
      <w:proofErr w:type="spellEnd"/>
      <w:r>
        <w:t xml:space="preserve"> (</w:t>
      </w:r>
      <w:proofErr w:type="spellStart"/>
      <w:r>
        <w:t>топырақ</w:t>
      </w:r>
      <w:proofErr w:type="spellEnd"/>
      <w:r>
        <w:t xml:space="preserve"> </w:t>
      </w:r>
      <w:proofErr w:type="spellStart"/>
      <w:r>
        <w:t>үлгілерін</w:t>
      </w:r>
      <w:proofErr w:type="spellEnd"/>
      <w:r>
        <w:t xml:space="preserve">) </w:t>
      </w:r>
      <w:proofErr w:type="spellStart"/>
      <w:r>
        <w:t>ұсынады</w:t>
      </w:r>
      <w:proofErr w:type="spellEnd"/>
      <w:r>
        <w:t xml:space="preserve">; – </w:t>
      </w:r>
      <w:proofErr w:type="spellStart"/>
      <w:r>
        <w:t>үлгілерді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зертханасына</w:t>
      </w:r>
      <w:proofErr w:type="spellEnd"/>
      <w:r>
        <w:t xml:space="preserve"> (Семей </w:t>
      </w:r>
      <w:proofErr w:type="spellStart"/>
      <w:r>
        <w:t>қаласы</w:t>
      </w:r>
      <w:proofErr w:type="spellEnd"/>
      <w:r>
        <w:t xml:space="preserve">)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ілеспе</w:t>
      </w:r>
      <w:proofErr w:type="spellEnd"/>
      <w:r>
        <w:t xml:space="preserve"> </w:t>
      </w:r>
      <w:proofErr w:type="spellStart"/>
      <w:r>
        <w:t>құжаттама</w:t>
      </w:r>
      <w:proofErr w:type="spellEnd"/>
      <w:r>
        <w:t xml:space="preserve"> мен </w:t>
      </w:r>
      <w:proofErr w:type="spellStart"/>
      <w:r>
        <w:t>қатысушыға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нұсқаулықтарды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>;</w:t>
      </w:r>
    </w:p>
    <w:p w:rsidR="00371881" w:rsidRDefault="00371881" w:rsidP="00371881">
      <w:pPr>
        <w:spacing w:after="80"/>
        <w:ind w:left="284"/>
        <w:jc w:val="both"/>
      </w:pPr>
      <w:r>
        <w:t xml:space="preserve">–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зертханаға</w:t>
      </w:r>
      <w:proofErr w:type="spellEnd"/>
      <w:r>
        <w:t xml:space="preserve"> </w:t>
      </w:r>
      <w:proofErr w:type="spellStart"/>
      <w:r>
        <w:t>бірегей</w:t>
      </w:r>
      <w:proofErr w:type="spellEnd"/>
      <w:r>
        <w:t xml:space="preserve"> код </w:t>
      </w:r>
      <w:proofErr w:type="spellStart"/>
      <w:r>
        <w:t>тағайындайды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нәтижелерінің</w:t>
      </w:r>
      <w:proofErr w:type="spellEnd"/>
      <w:r>
        <w:t xml:space="preserve"> </w:t>
      </w:r>
      <w:proofErr w:type="spellStart"/>
      <w:r>
        <w:t>құпиялылығын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;</w:t>
      </w:r>
    </w:p>
    <w:p w:rsidR="00371881" w:rsidRDefault="00371881" w:rsidP="00371881">
      <w:pPr>
        <w:spacing w:after="80"/>
        <w:ind w:left="284"/>
        <w:jc w:val="both"/>
      </w:pPr>
      <w:r>
        <w:t xml:space="preserve">– </w:t>
      </w:r>
      <w:proofErr w:type="spellStart"/>
      <w:r>
        <w:t>нәтижелерді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қатысушының</w:t>
      </w:r>
      <w:proofErr w:type="spellEnd"/>
      <w:r>
        <w:t xml:space="preserve"> </w:t>
      </w:r>
      <w:proofErr w:type="spellStart"/>
      <w:r>
        <w:t>құзыреттілігін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GOST ISO 13528 </w:t>
      </w:r>
      <w:proofErr w:type="spellStart"/>
      <w:r>
        <w:t>стандартына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статистикалық</w:t>
      </w:r>
      <w:proofErr w:type="spellEnd"/>
      <w:r>
        <w:t xml:space="preserve"> </w:t>
      </w:r>
      <w:proofErr w:type="spellStart"/>
      <w:r>
        <w:t>әдістерді</w:t>
      </w:r>
      <w:proofErr w:type="spellEnd"/>
      <w:r>
        <w:t xml:space="preserve"> (z-</w:t>
      </w:r>
      <w:proofErr w:type="spellStart"/>
      <w:r>
        <w:t>көрсеткіші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баламалы</w:t>
      </w:r>
      <w:proofErr w:type="spellEnd"/>
      <w:r>
        <w:t xml:space="preserve"> критерий)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; –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кезең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қатысушыға</w:t>
      </w:r>
      <w:proofErr w:type="spellEnd"/>
      <w:r>
        <w:t xml:space="preserve"> </w:t>
      </w:r>
      <w:proofErr w:type="spellStart"/>
      <w:r>
        <w:t>зертханааралық</w:t>
      </w:r>
      <w:proofErr w:type="spellEnd"/>
      <w:r>
        <w:t xml:space="preserve"> </w:t>
      </w:r>
      <w:proofErr w:type="spellStart"/>
      <w:r>
        <w:t>салыстыруға</w:t>
      </w:r>
      <w:proofErr w:type="spellEnd"/>
      <w:r>
        <w:t xml:space="preserve"> (ЗАС) </w:t>
      </w:r>
      <w:proofErr w:type="spellStart"/>
      <w:r>
        <w:t>қатысқандығы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сертификат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параметр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нәтижелерді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есебі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;</w:t>
      </w:r>
    </w:p>
    <w:p w:rsidR="00371881" w:rsidRDefault="00371881" w:rsidP="00371881">
      <w:pPr>
        <w:spacing w:after="80"/>
        <w:ind w:left="284"/>
        <w:jc w:val="both"/>
      </w:pPr>
      <w:r>
        <w:t xml:space="preserve">– </w:t>
      </w:r>
      <w:proofErr w:type="spellStart"/>
      <w:r>
        <w:t>сертификаттар</w:t>
      </w:r>
      <w:proofErr w:type="spellEnd"/>
      <w:r>
        <w:t xml:space="preserve"> мен </w:t>
      </w:r>
      <w:proofErr w:type="spellStart"/>
      <w:r>
        <w:t>есептер</w:t>
      </w:r>
      <w:proofErr w:type="spellEnd"/>
      <w:r>
        <w:t xml:space="preserve"> </w:t>
      </w:r>
      <w:proofErr w:type="spellStart"/>
      <w:r>
        <w:t>орыс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қазақ</w:t>
      </w:r>
      <w:proofErr w:type="spellEnd"/>
      <w:r>
        <w:t xml:space="preserve"> </w:t>
      </w:r>
      <w:proofErr w:type="spellStart"/>
      <w:r>
        <w:t>тілдерінде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органына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болады</w:t>
      </w:r>
      <w:proofErr w:type="spellEnd"/>
      <w:r>
        <w:t>.</w:t>
      </w:r>
    </w:p>
    <w:p w:rsidR="00371881" w:rsidRDefault="00371881" w:rsidP="00371881">
      <w:pPr>
        <w:spacing w:after="80"/>
        <w:ind w:left="284"/>
        <w:jc w:val="both"/>
      </w:pPr>
      <w:proofErr w:type="spellStart"/>
      <w:r>
        <w:t>Төлем</w:t>
      </w:r>
      <w:proofErr w:type="spellEnd"/>
      <w:r>
        <w:t xml:space="preserve">: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көрсетілгеннен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,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акті</w:t>
      </w:r>
      <w:proofErr w:type="spellEnd"/>
      <w:r>
        <w:t xml:space="preserve"> мен </w:t>
      </w:r>
      <w:proofErr w:type="spellStart"/>
      <w:r>
        <w:t>шот</w:t>
      </w:r>
      <w:proofErr w:type="spellEnd"/>
      <w:r>
        <w:t xml:space="preserve">-фактура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371881" w:rsidRDefault="00371881" w:rsidP="00371881">
      <w:pPr>
        <w:spacing w:after="80"/>
        <w:ind w:left="284"/>
        <w:jc w:val="both"/>
      </w:pPr>
      <w:proofErr w:type="spellStart"/>
      <w:r>
        <w:t>Тауарлардың</w:t>
      </w:r>
      <w:proofErr w:type="spellEnd"/>
      <w:r>
        <w:t xml:space="preserve"> </w:t>
      </w:r>
      <w:proofErr w:type="spellStart"/>
      <w:r>
        <w:t>тендерлік</w:t>
      </w:r>
      <w:proofErr w:type="spellEnd"/>
      <w:r>
        <w:t xml:space="preserve"> </w:t>
      </w:r>
      <w:proofErr w:type="spellStart"/>
      <w:r>
        <w:t>құжаттама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(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ерекшеліктерге</w:t>
      </w:r>
      <w:proofErr w:type="spellEnd"/>
      <w:r>
        <w:t xml:space="preserve">)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ақпарат</w:t>
      </w:r>
      <w:proofErr w:type="spellEnd"/>
      <w:r>
        <w:t>:</w:t>
      </w:r>
    </w:p>
    <w:p w:rsidR="00371881" w:rsidRPr="001B6510" w:rsidRDefault="00371881" w:rsidP="00371881">
      <w:pPr>
        <w:spacing w:after="80"/>
        <w:ind w:left="284"/>
        <w:jc w:val="both"/>
      </w:pPr>
      <w:proofErr w:type="spellStart"/>
      <w:proofErr w:type="gramStart"/>
      <w:r>
        <w:t>шартқа</w:t>
      </w:r>
      <w:proofErr w:type="spellEnd"/>
      <w:proofErr w:type="gram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15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; </w:t>
      </w:r>
      <w:proofErr w:type="spellStart"/>
      <w:r>
        <w:t>қазақстандық</w:t>
      </w:r>
      <w:proofErr w:type="spellEnd"/>
      <w:r>
        <w:t xml:space="preserve"> </w:t>
      </w:r>
      <w:proofErr w:type="spellStart"/>
      <w:r>
        <w:t>тауар</w:t>
      </w:r>
      <w:proofErr w:type="spellEnd"/>
      <w:r>
        <w:t xml:space="preserve"> </w:t>
      </w:r>
      <w:proofErr w:type="spellStart"/>
      <w:r>
        <w:t>өндірушісі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– 60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</w:t>
      </w:r>
      <w:proofErr w:type="spellEnd"/>
      <w:r>
        <w:t>.</w:t>
      </w:r>
      <w:bookmarkStart w:id="0" w:name="_GoBack"/>
      <w:bookmarkEnd w:id="0"/>
    </w:p>
    <w:sectPr w:rsidR="00371881" w:rsidRPr="001B6510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007D7"/>
    <w:multiLevelType w:val="hybridMultilevel"/>
    <w:tmpl w:val="F9B8AD92"/>
    <w:lvl w:ilvl="0" w:tplc="35763BA6">
      <w:start w:val="1"/>
      <w:numFmt w:val="bullet"/>
      <w:lvlText w:val="●"/>
      <w:lvlJc w:val="left"/>
      <w:pPr>
        <w:ind w:left="720" w:hanging="360"/>
      </w:pPr>
    </w:lvl>
    <w:lvl w:ilvl="1" w:tplc="DB389668">
      <w:start w:val="1"/>
      <w:numFmt w:val="bullet"/>
      <w:lvlText w:val="○"/>
      <w:lvlJc w:val="left"/>
      <w:pPr>
        <w:ind w:left="1440" w:hanging="360"/>
      </w:pPr>
    </w:lvl>
    <w:lvl w:ilvl="2" w:tplc="AFD8735E">
      <w:start w:val="1"/>
      <w:numFmt w:val="bullet"/>
      <w:lvlText w:val="■"/>
      <w:lvlJc w:val="left"/>
      <w:pPr>
        <w:ind w:left="2160" w:hanging="360"/>
      </w:pPr>
    </w:lvl>
    <w:lvl w:ilvl="3" w:tplc="5B94BFE6">
      <w:start w:val="1"/>
      <w:numFmt w:val="bullet"/>
      <w:lvlText w:val="●"/>
      <w:lvlJc w:val="left"/>
      <w:pPr>
        <w:ind w:left="2880" w:hanging="360"/>
      </w:pPr>
    </w:lvl>
    <w:lvl w:ilvl="4" w:tplc="79648C88">
      <w:start w:val="1"/>
      <w:numFmt w:val="bullet"/>
      <w:lvlText w:val="○"/>
      <w:lvlJc w:val="left"/>
      <w:pPr>
        <w:ind w:left="3600" w:hanging="360"/>
      </w:pPr>
    </w:lvl>
    <w:lvl w:ilvl="5" w:tplc="CB5C3D92">
      <w:start w:val="1"/>
      <w:numFmt w:val="bullet"/>
      <w:lvlText w:val="■"/>
      <w:lvlJc w:val="left"/>
      <w:pPr>
        <w:ind w:left="4320" w:hanging="360"/>
      </w:pPr>
    </w:lvl>
    <w:lvl w:ilvl="6" w:tplc="9B3CE6D6">
      <w:start w:val="1"/>
      <w:numFmt w:val="bullet"/>
      <w:lvlText w:val="●"/>
      <w:lvlJc w:val="left"/>
      <w:pPr>
        <w:ind w:left="5040" w:hanging="360"/>
      </w:pPr>
    </w:lvl>
    <w:lvl w:ilvl="7" w:tplc="36724068">
      <w:start w:val="1"/>
      <w:numFmt w:val="bullet"/>
      <w:lvlText w:val="●"/>
      <w:lvlJc w:val="left"/>
      <w:pPr>
        <w:ind w:left="5760" w:hanging="360"/>
      </w:pPr>
    </w:lvl>
    <w:lvl w:ilvl="8" w:tplc="306E4A0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9C5"/>
    <w:rsid w:val="001B6510"/>
    <w:rsid w:val="00371881"/>
    <w:rsid w:val="007709C5"/>
    <w:rsid w:val="00D9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DF2F57-993E-47F0-B26C-7C57E3F7D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2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9645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68798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4252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Учетная запись Майкрософт</cp:lastModifiedBy>
  <cp:revision>2</cp:revision>
  <dcterms:created xsi:type="dcterms:W3CDTF">2026-10-14T08:09:00Z</dcterms:created>
  <dcterms:modified xsi:type="dcterms:W3CDTF">2026-10-14T08:09:00Z</dcterms:modified>
</cp:coreProperties>
</file>