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9D4" w:rsidRPr="001E09D4" w:rsidRDefault="001E09D4" w:rsidP="001E09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Металл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кіреберіс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есіктерін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жеткізу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орнату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бойынша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Жалпы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кабинеттерге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есіктерінің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2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900 × 2000 мм (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Техникалық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сипаттамалары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конструкциясына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беріктігін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қаттылығын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профиль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болаттан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Қорғаныш-сәндік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реңкі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келісіліп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қарқынды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E09D4" w:rsidRPr="001E09D4" w:rsidRDefault="001E09D4" w:rsidP="001E09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кілтпен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жабылатын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құлыпталуын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қарқынды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тұтқаларымен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2.9.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полотносын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бірқалыпты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кептелусіз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қисаймай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бірқалыпты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әдеттегі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қорғаныш-сәндік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Қаптамада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сынықтар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сызаттар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тот басу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іздері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Ашылатын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тұтқаларда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фурнитура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бөлшектерінде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жарақат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шығыңқы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2.14.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яғни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ашылатындай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конструкциясында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ескеріліп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Жиынтықталуы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дана (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есікке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дана (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есікке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фурнитура.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жармалары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тізімдемеге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толыққанды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жинақтаушы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монтаждау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талаптары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түске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жиынтықталуына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4.5.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бірқалыпты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Сапаға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қабылдауға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жинақтаушы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жиынтықталуына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жармаларының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төмендегілер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тексеріледі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саны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жиынтықталуының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қорғаныш-сәндік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полотноларының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бірқалыпты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09D4" w:rsidRPr="001E09D4" w:rsidRDefault="001E09D4" w:rsidP="001E09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зақымдардың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6.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Қорытынды</w:t>
      </w:r>
      <w:proofErr w:type="spellEnd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жиынтықталуы</w:t>
      </w:r>
      <w:proofErr w:type="spellEnd"/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есіктерінің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2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900 × 2000 мм (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нақтыланады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кодтық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орындалғаннан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жинақтаушы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бөлшектерімен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Default="001E09D4" w:rsidP="001E09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</w:p>
    <w:p w:rsidR="001E09D4" w:rsidRPr="001E09D4" w:rsidRDefault="001E09D4" w:rsidP="001E09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На изготовление, поставку и установку металлических входных дверей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требования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Поставщик должен обеспечить изготовление, поставку и установку металлических входных дверей, предназначенных для эксплуатации в качестве входных дверей в кабинеты.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Количество металлических входных дверей — 2 комплекта.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Стандартный размер дверного блока — 900 × 2000 мм (ширина × высота). Окончательные размеры дверных полотен и дверных коробок определяются с учетом фактических размеров дверных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.Поставщик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началом изготовления дверей в обязательном порядке замеряет размеры.</w:t>
      </w: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Технические характеристики и требования к конструкции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Двери должны быть изготовлены из металлического профиля и листовой стали, обеспечивающих необходимую прочность, жесткость и долговечность конструкции.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Цвет дверей —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согласованию с Заказчиком</w:t>
      </w: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Окончательный оттенок и тип защитно-декоративного покрытия должны быть согласованы с Заказчиком до начала изготовления.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Дверные полотна должны быть прочными, устойчивыми к деформации и рассчитанными на интенсивную ежедневную эксплуатацию.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Дверные коробки должны соответствовать размерам и конструкции дверных полотен, обеспечивать надежное крепление и правильную установку дверей.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Каждая дверь должна комплектоваться двумя замками:</w:t>
      </w:r>
    </w:p>
    <w:p w:rsidR="001E09D4" w:rsidRPr="001E09D4" w:rsidRDefault="001E09D4" w:rsidP="001E09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стандартным механическим замком с запиранием на ключ;</w:t>
      </w:r>
    </w:p>
    <w:p w:rsidR="001E09D4" w:rsidRPr="001E09D4" w:rsidRDefault="001E09D4" w:rsidP="001E09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кодовым замком, обеспечивающим запирание и отпирание двери с использованием установленного кода.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Тип кодового замка (механический или электронный) должен быть согласован с Заказчиком до начала изготовления. Кодовый замок должен обеспечивать удобство ежедневной эксплуатации и надежное запирание двери.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Оба замка должны быть совместимы с конструкцией двери, обеспечивать надежное запирание и быть рассчитанными на интенсивную эксплуатацию.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Каждая дверь должна быть оснащена надежными дверными ручками, петлями и необходимой фурнитурой.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Петли должны обеспечивать надежное крепление дверного полотна, плавное открывание и закрывание, а также возможность регулировки при необходимости.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2.10. Дверные полотна должны открываться и закрываться плавно, без заеданий, перекосов и других неисправностей.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Все металлические поверхности должны иметь качественное защитно-декоративное покрытие, устойчивое к обычным эксплуатационным воздействиям. Не допускаются сколы, царапины, следы коррозии, трещины и другие видимые дефекты.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Открывающиеся элементы, ручки, замки и другие детали фурнитуры не должны иметь острых кромок и </w:t>
      </w:r>
      <w:proofErr w:type="spellStart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травмоопасных</w:t>
      </w:r>
      <w:proofErr w:type="spellEnd"/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выступов.</w:t>
      </w:r>
    </w:p>
    <w:p w:rsid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Конструкция дверей должна предусматривать возможность регулировки после установки для обеспечения правильного положения полотен и надлежащей работы замков.</w:t>
      </w:r>
    </w:p>
    <w:p w:rsidR="001E09D4" w:rsidRDefault="001E09D4" w:rsidP="001E09D4">
      <w:pPr>
        <w:pStyle w:val="x12ofw9d"/>
      </w:pPr>
      <w:r>
        <w:t>2.14. Двери должны быть изготовлены с открыванием внутрь помещения (в сторону кабинета). Направление открывания должно быть предусмотрено конструкцией дверных полотен и дверных коробок и согласовано с Заказчиком до начала изготовления.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Комплектация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должны входить: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Металлическая входная дверь — 2 комплекта.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Дверная коробка — 2 комплекта.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Стандартный механический замок с комплектом ключей — 2 шт. (по 1 шт. на каждую дверь).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Кодовый замок — 2 шт. (по 1 шт. на каждую дверь).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Дверные ручки — 2 комплекта.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Петли и необходимая дверная фурнитура — в соответствии с конструкцией дверей.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створки — согласно ведомости.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элементы и монтажные материалы, необходимые для установки.</w:t>
      </w:r>
    </w:p>
    <w:p w:rsidR="001E09D4" w:rsidRPr="001E09D4" w:rsidRDefault="001E09D4" w:rsidP="001E09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 комплектующие, необходимые для полноценной и безопасной эксплуатации дверей.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изготовлению и монтажу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Перед началом изготовления Поставщик должен выполнить замеры дверных проемов либо согласовать с Заказчиком предоставленные размеры.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Изготовление дверей должно производиться в соответствии с согласованными размерами, конструкцией, цветом и комплектацией.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Установка дверных коробок должна обеспечивать надежное крепление и устойчивость конструкции.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После монтажа необходимо выполнить регулировку дверных полотен, петель, ручек и замков.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Монтажные работы должны выполняться с использованием соответствующих крепежных элементов и материалов, обеспечивающих надежность установки.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4.6. После установки необходимо проверить работоспособность стандартного механического и кодового замков на каждой двери, а также плавность открывания и закрывания дверных полотен.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качеству и приемке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Все двери и комплектующие должны быть новыми, исправными и не иметь дефектов изготовления.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Двери должны соответствовать согласованным размерам, техническим требованиям и комплектации, указанным в настоящей спецификации.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Заказчик должен согласовать до начала изготовления окончательные размеры дверей, цвет, конструкцию дополнительных створок и тип кодового замка.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При приемке проверяются: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количества и комплектации;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размеров согласованным параметрам;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металлических поверхностей и защитно-декоративного покрытия;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крепления дверных коробок и полотен;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 работоспособность обоих замков;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плавность открывания и закрывания дверей;</w:t>
      </w:r>
    </w:p>
    <w:p w:rsidR="001E09D4" w:rsidRPr="001E09D4" w:rsidRDefault="001E09D4" w:rsidP="001E09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видимых дефектов и повреждений.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Поставщик должен устранить выявленные дефекты, возникшие по его вине, в порядке, согласованном с Заказчиком.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9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Итоговая комплектация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— 2 комплекта металлических входных дверей.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Стандартный размер дверного блока — 900 × 2000 мм (ширина × высота), с уточнением по фактическим размерам дверных проемов.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дверь должна быть укомплектована одним стандартным механическим замком и одним кодовым замком.</w:t>
      </w:r>
    </w:p>
    <w:p w:rsidR="001E09D4" w:rsidRPr="001E09D4" w:rsidRDefault="001E09D4" w:rsidP="001E09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9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Двери должны быть поставлены в полной комплектации, готовыми к эксплуатации после выполнения необходимых монтажных и регулировочных работ.</w:t>
      </w:r>
    </w:p>
    <w:p w:rsidR="00CD18BE" w:rsidRDefault="00CD18BE"/>
    <w:sectPr w:rsidR="00CD1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07C4"/>
    <w:multiLevelType w:val="multilevel"/>
    <w:tmpl w:val="4338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06FB0"/>
    <w:multiLevelType w:val="multilevel"/>
    <w:tmpl w:val="E9505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61A47"/>
    <w:multiLevelType w:val="multilevel"/>
    <w:tmpl w:val="81202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B626D3"/>
    <w:multiLevelType w:val="multilevel"/>
    <w:tmpl w:val="56708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65679F"/>
    <w:multiLevelType w:val="multilevel"/>
    <w:tmpl w:val="27344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CA7EAF"/>
    <w:multiLevelType w:val="multilevel"/>
    <w:tmpl w:val="8E142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291"/>
    <w:rsid w:val="001E09D4"/>
    <w:rsid w:val="004D7291"/>
    <w:rsid w:val="00CD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1E0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1E0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1704</Words>
  <Characters>9713</Characters>
  <Application>Microsoft Office Word</Application>
  <DocSecurity>0</DocSecurity>
  <Lines>80</Lines>
  <Paragraphs>22</Paragraphs>
  <ScaleCrop>false</ScaleCrop>
  <Company/>
  <LinksUpToDate>false</LinksUpToDate>
  <CharactersWithSpaces>11395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2026-10-13T10:30:00Z</dcterms:created>
  <dcterms:modified xsi:type="dcterms:W3CDTF">2026-10-13T10:43:00Z</dcterms:modified>
</cp:coreProperties>
</file>