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0EABF0" w14:textId="77777777" w:rsidR="003B50A0" w:rsidRPr="007B7927" w:rsidRDefault="003B50A0" w:rsidP="000D41DF">
      <w:pPr>
        <w:pStyle w:val="1"/>
        <w:jc w:val="right"/>
        <w:rPr>
          <w:rFonts w:ascii="Times New Roman" w:eastAsia="Times New Roman" w:hAnsi="Times New Roman" w:cs="Times New Roman"/>
          <w:b w:val="0"/>
          <w:bCs w:val="0"/>
          <w:color w:val="auto"/>
          <w:sz w:val="24"/>
          <w:szCs w:val="24"/>
        </w:rPr>
      </w:pPr>
      <w:bookmarkStart w:id="0" w:name="_GoBack"/>
      <w:bookmarkEnd w:id="0"/>
      <w:r w:rsidRPr="007B7927">
        <w:rPr>
          <w:rFonts w:ascii="Times New Roman" w:eastAsia="Times New Roman" w:hAnsi="Times New Roman" w:cs="Times New Roman"/>
          <w:b w:val="0"/>
          <w:bCs w:val="0"/>
          <w:color w:val="auto"/>
          <w:sz w:val="24"/>
          <w:szCs w:val="24"/>
        </w:rPr>
        <w:t>2-қосымша</w:t>
      </w:r>
    </w:p>
    <w:p w14:paraId="2EE700D0" w14:textId="77777777" w:rsidR="003B50A0" w:rsidRPr="007B7927" w:rsidRDefault="003B50A0" w:rsidP="003B50A0">
      <w:pPr>
        <w:pStyle w:val="a3"/>
        <w:jc w:val="right"/>
        <w:rPr>
          <w:rFonts w:ascii="Times New Roman" w:hAnsi="Times New Roman"/>
          <w:sz w:val="24"/>
          <w:szCs w:val="24"/>
          <w:lang w:val="kk-KZ"/>
        </w:rPr>
      </w:pPr>
    </w:p>
    <w:p w14:paraId="6F16F13E" w14:textId="77777777" w:rsidR="003B50A0" w:rsidRPr="007B7927" w:rsidRDefault="003B50A0" w:rsidP="003B50A0">
      <w:pPr>
        <w:spacing w:after="0" w:line="240" w:lineRule="auto"/>
        <w:jc w:val="center"/>
        <w:rPr>
          <w:rFonts w:ascii="Times New Roman" w:hAnsi="Times New Roman"/>
          <w:b/>
          <w:bCs/>
          <w:sz w:val="26"/>
          <w:szCs w:val="26"/>
          <w:lang w:val="kk-KZ"/>
        </w:rPr>
      </w:pPr>
      <w:r w:rsidRPr="007B7927">
        <w:rPr>
          <w:rFonts w:ascii="Times New Roman" w:hAnsi="Times New Roman"/>
          <w:b/>
          <w:bCs/>
          <w:sz w:val="26"/>
          <w:szCs w:val="26"/>
          <w:lang w:val="kk-KZ"/>
        </w:rPr>
        <w:t>Сатып алынатын тауарлардың (қызметтің, жұмыстың) техникалық ерекшелігі</w:t>
      </w:r>
    </w:p>
    <w:p w14:paraId="5E31D4E1" w14:textId="77777777" w:rsidR="003B50A0" w:rsidRPr="007B7927" w:rsidRDefault="003B50A0" w:rsidP="003B50A0">
      <w:pPr>
        <w:spacing w:after="0" w:line="240" w:lineRule="auto"/>
        <w:jc w:val="center"/>
        <w:rPr>
          <w:rFonts w:ascii="Times New Roman" w:hAnsi="Times New Roman"/>
          <w:b/>
          <w:bCs/>
          <w:sz w:val="26"/>
          <w:szCs w:val="26"/>
          <w:lang w:val="kk-KZ"/>
        </w:rPr>
      </w:pPr>
    </w:p>
    <w:p w14:paraId="38C0913B" w14:textId="77777777" w:rsidR="000A5A08" w:rsidRPr="005611DC" w:rsidRDefault="003B50A0" w:rsidP="003B50A0">
      <w:pPr>
        <w:spacing w:after="0" w:line="240" w:lineRule="auto"/>
        <w:rPr>
          <w:rFonts w:ascii="Times New Roman" w:eastAsiaTheme="minorEastAsia" w:hAnsi="Times New Roman"/>
          <w:bCs/>
          <w:sz w:val="24"/>
          <w:szCs w:val="24"/>
          <w:lang w:val="kk-KZ"/>
        </w:rPr>
      </w:pPr>
      <w:r w:rsidRPr="007B7927">
        <w:rPr>
          <w:rFonts w:ascii="Times New Roman" w:hAnsi="Times New Roman"/>
          <w:b/>
          <w:bCs/>
          <w:sz w:val="26"/>
          <w:szCs w:val="26"/>
          <w:lang w:val="kk-KZ"/>
        </w:rPr>
        <w:t xml:space="preserve">Сатып алудың атауы </w:t>
      </w:r>
      <w:r w:rsidR="005611DC" w:rsidRPr="00F84F04">
        <w:rPr>
          <w:rFonts w:ascii="Times New Roman" w:eastAsiaTheme="minorEastAsia" w:hAnsi="Times New Roman"/>
          <w:bCs/>
          <w:sz w:val="24"/>
          <w:szCs w:val="24"/>
          <w:lang w:val="kk-KZ"/>
        </w:rPr>
        <w:t>газ детекторын тексеру бойынша қызметтер (</w:t>
      </w:r>
      <w:r w:rsidR="000C34D9">
        <w:rPr>
          <w:rFonts w:ascii="Times New Roman" w:eastAsiaTheme="minorEastAsia" w:hAnsi="Times New Roman"/>
          <w:bCs/>
          <w:sz w:val="24"/>
          <w:szCs w:val="24"/>
          <w:lang w:val="kk-KZ"/>
        </w:rPr>
        <w:t>1</w:t>
      </w:r>
      <w:r w:rsidR="005611DC" w:rsidRPr="00F84F04">
        <w:rPr>
          <w:rFonts w:ascii="Times New Roman" w:eastAsiaTheme="minorEastAsia" w:hAnsi="Times New Roman"/>
          <w:bCs/>
          <w:sz w:val="24"/>
          <w:szCs w:val="24"/>
          <w:lang w:val="kk-KZ"/>
        </w:rPr>
        <w:t xml:space="preserve"> бірлік)</w:t>
      </w:r>
    </w:p>
    <w:tbl>
      <w:tblPr>
        <w:tblStyle w:val="a9"/>
        <w:tblW w:w="9571" w:type="dxa"/>
        <w:tblLook w:val="04A0" w:firstRow="1" w:lastRow="0" w:firstColumn="1" w:lastColumn="0" w:noHBand="0" w:noVBand="1"/>
      </w:tblPr>
      <w:tblGrid>
        <w:gridCol w:w="3652"/>
        <w:gridCol w:w="5919"/>
      </w:tblGrid>
      <w:tr w:rsidR="00593F70" w:rsidRPr="00D16692" w14:paraId="735A5ABD" w14:textId="77777777" w:rsidTr="00593F70">
        <w:trPr>
          <w:trHeight w:val="2448"/>
        </w:trPr>
        <w:tc>
          <w:tcPr>
            <w:tcW w:w="3652" w:type="dxa"/>
            <w:tcMar>
              <w:left w:w="108" w:type="dxa"/>
            </w:tcMar>
          </w:tcPr>
          <w:p w14:paraId="4E9067F0" w14:textId="77777777" w:rsidR="00593F70" w:rsidRPr="007B7927" w:rsidRDefault="00593F70" w:rsidP="007B1CC4">
            <w:pPr>
              <w:spacing w:after="0"/>
              <w:rPr>
                <w:rFonts w:ascii="Times New Roman" w:hAnsi="Times New Roman" w:cs="Times New Roman"/>
                <w:bCs/>
                <w:sz w:val="24"/>
                <w:szCs w:val="24"/>
                <w:lang w:val="kk-KZ"/>
              </w:rPr>
            </w:pPr>
            <w:r w:rsidRPr="007B7927">
              <w:rPr>
                <w:rFonts w:ascii="Times New Roman" w:hAnsi="Times New Roman" w:cs="Times New Roman"/>
                <w:bCs/>
                <w:sz w:val="24"/>
                <w:szCs w:val="24"/>
                <w:lang w:val="kk-KZ"/>
              </w:rPr>
              <w:t>Функционалдық, техникалық, сапалық және пайдалану мінездемесін сипаттау</w:t>
            </w:r>
          </w:p>
        </w:tc>
        <w:tc>
          <w:tcPr>
            <w:tcW w:w="5919" w:type="dxa"/>
          </w:tcPr>
          <w:p w14:paraId="14F0446C" w14:textId="77777777" w:rsidR="000B2323" w:rsidRPr="00F84F04" w:rsidRDefault="005611DC" w:rsidP="003D2CBF">
            <w:pPr>
              <w:spacing w:after="0"/>
              <w:rPr>
                <w:rFonts w:ascii="Times New Roman" w:hAnsi="Times New Roman" w:cs="Times New Roman"/>
                <w:bCs/>
                <w:sz w:val="24"/>
                <w:szCs w:val="24"/>
                <w:lang w:val="kk-KZ"/>
              </w:rPr>
            </w:pPr>
            <w:r w:rsidRPr="00F84F04">
              <w:rPr>
                <w:rFonts w:ascii="Times New Roman" w:hAnsi="Times New Roman" w:cs="Times New Roman"/>
                <w:bCs/>
                <w:sz w:val="24"/>
                <w:szCs w:val="24"/>
                <w:lang w:val="kk-KZ"/>
              </w:rPr>
              <w:t>газ детекторын тексеру бойынша қызметтер (</w:t>
            </w:r>
            <w:r w:rsidR="000C34D9">
              <w:rPr>
                <w:rFonts w:ascii="Times New Roman" w:hAnsi="Times New Roman" w:cs="Times New Roman"/>
                <w:bCs/>
                <w:sz w:val="24"/>
                <w:szCs w:val="24"/>
                <w:lang w:val="kk-KZ"/>
              </w:rPr>
              <w:t>1</w:t>
            </w:r>
            <w:r w:rsidRPr="00F84F04">
              <w:rPr>
                <w:rFonts w:ascii="Times New Roman" w:hAnsi="Times New Roman" w:cs="Times New Roman"/>
                <w:bCs/>
                <w:sz w:val="24"/>
                <w:szCs w:val="24"/>
                <w:lang w:val="kk-KZ"/>
              </w:rPr>
              <w:t xml:space="preserve"> бірлік)</w:t>
            </w:r>
          </w:p>
          <w:p w14:paraId="607D9BBB" w14:textId="77777777" w:rsidR="00F84F04" w:rsidRPr="00F84F04" w:rsidRDefault="00F84F04" w:rsidP="00F84F04">
            <w:pPr>
              <w:spacing w:after="0"/>
              <w:rPr>
                <w:rFonts w:ascii="Times New Roman" w:hAnsi="Times New Roman" w:cs="Times New Roman"/>
                <w:bCs/>
                <w:sz w:val="24"/>
                <w:szCs w:val="24"/>
                <w:lang w:val="kk-KZ"/>
              </w:rPr>
            </w:pPr>
            <w:r w:rsidRPr="00F84F04">
              <w:rPr>
                <w:rFonts w:ascii="Times New Roman" w:hAnsi="Times New Roman" w:cs="Times New Roman"/>
                <w:bCs/>
                <w:sz w:val="24"/>
                <w:szCs w:val="24"/>
                <w:lang w:val="kk-KZ"/>
              </w:rPr>
              <w:t>Қызметтер "өлшем бірлігін қамтамасыз ету туралы" ҚР Заңына 19-баптың 1-тармағына сәйкес келуі тиіс "осы Заңның 22-бабына сәйкес мемлекеттік метрологиялық бақылау объектілері болып табылатын өлшем құралдары олардың типі бекітілгеннен немесе метрологиялық аттестаттаудан және өлшем бірлігін қамтамасыз етудің мемлекеттік жүйесінің тізілімінде тіркелгеннен кейін айналысқа шығарылар алдында, жөндеуден кейін пайдалану кезеңінде өлшем бірлігін қамтамасыз етудің мемлекеттік жүйесінің объектілері тексеруге ұсынылатын өлшеу құралдары ҚР МӨЖ Тізіліміне енгізілуі тиіс;</w:t>
            </w:r>
          </w:p>
          <w:p w14:paraId="4DCC2D20" w14:textId="6AF401D5" w:rsidR="00F84F04" w:rsidRPr="00F84F04" w:rsidRDefault="00F84F04" w:rsidP="00F84F04">
            <w:pPr>
              <w:spacing w:after="0"/>
              <w:rPr>
                <w:rFonts w:ascii="Times New Roman" w:hAnsi="Times New Roman" w:cs="Times New Roman"/>
                <w:bCs/>
                <w:sz w:val="24"/>
                <w:szCs w:val="24"/>
                <w:lang w:val="kk-KZ"/>
              </w:rPr>
            </w:pPr>
            <w:r w:rsidRPr="00F84F04">
              <w:rPr>
                <w:rFonts w:ascii="Times New Roman" w:hAnsi="Times New Roman" w:cs="Times New Roman"/>
                <w:bCs/>
                <w:sz w:val="24"/>
                <w:szCs w:val="24"/>
                <w:lang w:val="kk-KZ"/>
              </w:rPr>
              <w:t xml:space="preserve">ТИ тексеруге түскен күннен бастап </w:t>
            </w:r>
            <w:r w:rsidR="000C34D9">
              <w:rPr>
                <w:rFonts w:ascii="Times New Roman" w:hAnsi="Times New Roman" w:cs="Times New Roman"/>
                <w:bCs/>
                <w:sz w:val="24"/>
                <w:szCs w:val="24"/>
                <w:lang w:val="kk-KZ"/>
              </w:rPr>
              <w:t>1</w:t>
            </w:r>
            <w:r w:rsidR="00D16692" w:rsidRPr="00D16692">
              <w:rPr>
                <w:rFonts w:ascii="Times New Roman" w:hAnsi="Times New Roman" w:cs="Times New Roman"/>
                <w:bCs/>
                <w:sz w:val="24"/>
                <w:szCs w:val="24"/>
                <w:lang w:val="kk-KZ"/>
              </w:rPr>
              <w:t>6</w:t>
            </w:r>
            <w:r w:rsidRPr="00F84F04">
              <w:rPr>
                <w:rFonts w:ascii="Times New Roman" w:hAnsi="Times New Roman" w:cs="Times New Roman"/>
                <w:bCs/>
                <w:sz w:val="24"/>
                <w:szCs w:val="24"/>
                <w:lang w:val="kk-KZ"/>
              </w:rPr>
              <w:t xml:space="preserve"> күнтізбелік күн ішінде қызмет көрсету мерзімі;</w:t>
            </w:r>
          </w:p>
          <w:p w14:paraId="2CEBF673" w14:textId="77777777" w:rsidR="00F84F04" w:rsidRPr="00243D66" w:rsidRDefault="00F84F04" w:rsidP="00F84F04">
            <w:pPr>
              <w:spacing w:after="0"/>
              <w:rPr>
                <w:rFonts w:ascii="Times New Roman" w:hAnsi="Times New Roman" w:cs="Times New Roman"/>
                <w:bCs/>
                <w:sz w:val="24"/>
                <w:szCs w:val="24"/>
                <w:lang w:val="kk-KZ"/>
              </w:rPr>
            </w:pPr>
            <w:r w:rsidRPr="00F84F04">
              <w:rPr>
                <w:rFonts w:ascii="Times New Roman" w:hAnsi="Times New Roman" w:cs="Times New Roman"/>
                <w:bCs/>
                <w:sz w:val="24"/>
                <w:szCs w:val="24"/>
                <w:lang w:val="kk-KZ"/>
              </w:rPr>
              <w:t>өлшем құралдары тексерістен адамдарға тек сенімхат бойынша беріледі.</w:t>
            </w:r>
          </w:p>
        </w:tc>
      </w:tr>
    </w:tbl>
    <w:p w14:paraId="6C57F101" w14:textId="77777777" w:rsidR="003B50A0" w:rsidRPr="007B7927" w:rsidRDefault="003B50A0" w:rsidP="003B50A0">
      <w:pPr>
        <w:spacing w:after="0" w:line="240" w:lineRule="auto"/>
        <w:rPr>
          <w:rFonts w:ascii="Times New Roman" w:hAnsi="Times New Roman"/>
          <w:bCs/>
          <w:sz w:val="24"/>
          <w:szCs w:val="24"/>
          <w:lang w:val="kk-KZ"/>
        </w:rPr>
      </w:pPr>
    </w:p>
    <w:p w14:paraId="04C5A662" w14:textId="77777777" w:rsidR="00607CCB" w:rsidRPr="007B7927" w:rsidRDefault="00607CCB" w:rsidP="003B50A0">
      <w:pPr>
        <w:pStyle w:val="a3"/>
        <w:jc w:val="right"/>
        <w:rPr>
          <w:rFonts w:ascii="Times New Roman" w:hAnsi="Times New Roman"/>
          <w:sz w:val="24"/>
          <w:szCs w:val="24"/>
          <w:lang w:val="kk-KZ"/>
        </w:rPr>
      </w:pPr>
    </w:p>
    <w:p w14:paraId="2D8CAA2F" w14:textId="77777777" w:rsidR="003B50A0" w:rsidRPr="007B7927" w:rsidRDefault="003B50A0" w:rsidP="003B50A0">
      <w:pPr>
        <w:pStyle w:val="a3"/>
        <w:jc w:val="right"/>
        <w:rPr>
          <w:rFonts w:ascii="Times New Roman" w:hAnsi="Times New Roman"/>
          <w:sz w:val="24"/>
          <w:szCs w:val="24"/>
        </w:rPr>
      </w:pPr>
      <w:r w:rsidRPr="007B7927">
        <w:rPr>
          <w:rFonts w:ascii="Times New Roman" w:hAnsi="Times New Roman"/>
          <w:sz w:val="24"/>
          <w:szCs w:val="24"/>
        </w:rPr>
        <w:t>Приложение 2</w:t>
      </w:r>
    </w:p>
    <w:p w14:paraId="0869A9D7" w14:textId="77777777" w:rsidR="003B50A0" w:rsidRPr="007B7927" w:rsidRDefault="003B50A0" w:rsidP="003B50A0">
      <w:pPr>
        <w:spacing w:after="0" w:line="240" w:lineRule="auto"/>
        <w:jc w:val="center"/>
        <w:rPr>
          <w:rFonts w:ascii="Times New Roman" w:hAnsi="Times New Roman"/>
          <w:b/>
          <w:bCs/>
          <w:sz w:val="26"/>
          <w:szCs w:val="26"/>
          <w:lang w:val="kk-KZ"/>
        </w:rPr>
      </w:pPr>
      <w:r w:rsidRPr="007B7927">
        <w:rPr>
          <w:rFonts w:ascii="Times New Roman" w:hAnsi="Times New Roman"/>
          <w:b/>
          <w:bCs/>
          <w:sz w:val="26"/>
          <w:szCs w:val="26"/>
        </w:rPr>
        <w:t xml:space="preserve">Техническая спецификация закупаемых </w:t>
      </w:r>
      <w:r w:rsidRPr="007B7927">
        <w:rPr>
          <w:rFonts w:ascii="Times New Roman" w:hAnsi="Times New Roman"/>
          <w:b/>
          <w:bCs/>
          <w:sz w:val="26"/>
          <w:szCs w:val="26"/>
          <w:lang w:val="kk-KZ"/>
        </w:rPr>
        <w:t>товаров (услуг, работ)</w:t>
      </w:r>
    </w:p>
    <w:p w14:paraId="58A54BA2" w14:textId="77777777" w:rsidR="00243D66" w:rsidRPr="00243D66" w:rsidRDefault="000A5A08" w:rsidP="000A5A08">
      <w:pPr>
        <w:spacing w:after="0" w:line="240" w:lineRule="auto"/>
        <w:rPr>
          <w:rFonts w:ascii="Times New Roman" w:eastAsiaTheme="minorEastAsia" w:hAnsi="Times New Roman"/>
          <w:bCs/>
          <w:sz w:val="24"/>
          <w:szCs w:val="24"/>
          <w:lang w:val="kk-KZ"/>
        </w:rPr>
      </w:pPr>
      <w:r w:rsidRPr="007B7927">
        <w:rPr>
          <w:rFonts w:ascii="Times New Roman" w:hAnsi="Times New Roman"/>
          <w:b/>
          <w:bCs/>
          <w:sz w:val="26"/>
          <w:szCs w:val="26"/>
        </w:rPr>
        <w:t xml:space="preserve">Наименование закупки: </w:t>
      </w:r>
      <w:r w:rsidR="005611DC" w:rsidRPr="00F84F04">
        <w:rPr>
          <w:rFonts w:ascii="Times New Roman" w:eastAsiaTheme="minorEastAsia" w:hAnsi="Times New Roman"/>
          <w:bCs/>
          <w:sz w:val="24"/>
          <w:szCs w:val="24"/>
          <w:lang w:val="kk-KZ"/>
        </w:rPr>
        <w:t>услуги по проверке сигнализатора загазованности (</w:t>
      </w:r>
      <w:r w:rsidR="000C34D9">
        <w:rPr>
          <w:rFonts w:ascii="Times New Roman" w:eastAsiaTheme="minorEastAsia" w:hAnsi="Times New Roman"/>
          <w:bCs/>
          <w:sz w:val="24"/>
          <w:szCs w:val="24"/>
          <w:lang w:val="kk-KZ"/>
        </w:rPr>
        <w:t>1</w:t>
      </w:r>
      <w:r w:rsidR="005611DC" w:rsidRPr="00F84F04">
        <w:rPr>
          <w:rFonts w:ascii="Times New Roman" w:eastAsiaTheme="minorEastAsia" w:hAnsi="Times New Roman"/>
          <w:bCs/>
          <w:sz w:val="24"/>
          <w:szCs w:val="24"/>
          <w:lang w:val="kk-KZ"/>
        </w:rPr>
        <w:t xml:space="preserve"> ед.)</w:t>
      </w:r>
    </w:p>
    <w:p w14:paraId="58537E56" w14:textId="77777777" w:rsidR="003B50A0" w:rsidRPr="00243D66" w:rsidRDefault="003B50A0" w:rsidP="000A5A08">
      <w:pPr>
        <w:spacing w:after="0" w:line="240" w:lineRule="auto"/>
        <w:rPr>
          <w:rFonts w:ascii="Times New Roman" w:eastAsiaTheme="minorEastAsia" w:hAnsi="Times New Roman"/>
          <w:bCs/>
          <w:sz w:val="24"/>
          <w:szCs w:val="24"/>
          <w:lang w:val="kk-KZ"/>
        </w:rPr>
      </w:pPr>
    </w:p>
    <w:tbl>
      <w:tblPr>
        <w:tblStyle w:val="a9"/>
        <w:tblW w:w="9571" w:type="dxa"/>
        <w:tblLook w:val="04A0" w:firstRow="1" w:lastRow="0" w:firstColumn="1" w:lastColumn="0" w:noHBand="0" w:noVBand="1"/>
      </w:tblPr>
      <w:tblGrid>
        <w:gridCol w:w="3652"/>
        <w:gridCol w:w="5919"/>
      </w:tblGrid>
      <w:tr w:rsidR="003B50A0" w:rsidRPr="00F84F04" w14:paraId="732B6E20" w14:textId="77777777" w:rsidTr="000A5A08">
        <w:trPr>
          <w:trHeight w:val="2448"/>
        </w:trPr>
        <w:tc>
          <w:tcPr>
            <w:tcW w:w="3652" w:type="dxa"/>
            <w:tcMar>
              <w:left w:w="108" w:type="dxa"/>
            </w:tcMar>
          </w:tcPr>
          <w:p w14:paraId="16228615" w14:textId="77777777" w:rsidR="003B50A0" w:rsidRPr="00F84F04" w:rsidRDefault="003B50A0" w:rsidP="00243D66">
            <w:pPr>
              <w:spacing w:after="0" w:line="240" w:lineRule="auto"/>
              <w:rPr>
                <w:rFonts w:ascii="Times New Roman" w:hAnsi="Times New Roman" w:cs="Times New Roman"/>
                <w:bCs/>
                <w:sz w:val="24"/>
                <w:szCs w:val="24"/>
                <w:lang w:val="kk-KZ"/>
              </w:rPr>
            </w:pPr>
            <w:r w:rsidRPr="00F84F04">
              <w:rPr>
                <w:rFonts w:ascii="Times New Roman" w:hAnsi="Times New Roman" w:cs="Times New Roman"/>
                <w:bCs/>
                <w:sz w:val="24"/>
                <w:szCs w:val="24"/>
                <w:lang w:val="kk-KZ"/>
              </w:rPr>
              <w:t>Описание и требуемые функциональные,</w:t>
            </w:r>
          </w:p>
          <w:p w14:paraId="457E8921" w14:textId="77777777" w:rsidR="003B50A0" w:rsidRPr="00F84F04" w:rsidRDefault="003B50A0" w:rsidP="00243D66">
            <w:pPr>
              <w:spacing w:after="0" w:line="240" w:lineRule="auto"/>
              <w:rPr>
                <w:rFonts w:ascii="Times New Roman" w:hAnsi="Times New Roman" w:cs="Times New Roman"/>
                <w:bCs/>
                <w:sz w:val="24"/>
                <w:szCs w:val="24"/>
                <w:lang w:val="kk-KZ"/>
              </w:rPr>
            </w:pPr>
            <w:r w:rsidRPr="00F84F04">
              <w:rPr>
                <w:rFonts w:ascii="Times New Roman" w:hAnsi="Times New Roman" w:cs="Times New Roman"/>
                <w:bCs/>
                <w:sz w:val="24"/>
                <w:szCs w:val="24"/>
                <w:lang w:val="kk-KZ"/>
              </w:rPr>
              <w:t>технические, качественные и эксплуатационные характеристики</w:t>
            </w:r>
          </w:p>
          <w:p w14:paraId="225F84FE" w14:textId="77777777" w:rsidR="003B50A0" w:rsidRPr="00F84F04" w:rsidRDefault="003B50A0" w:rsidP="00243D66">
            <w:pPr>
              <w:spacing w:after="0" w:line="240" w:lineRule="auto"/>
              <w:rPr>
                <w:rFonts w:ascii="Times New Roman" w:hAnsi="Times New Roman" w:cs="Times New Roman"/>
                <w:bCs/>
                <w:sz w:val="24"/>
                <w:szCs w:val="24"/>
                <w:lang w:val="kk-KZ"/>
              </w:rPr>
            </w:pPr>
          </w:p>
        </w:tc>
        <w:tc>
          <w:tcPr>
            <w:tcW w:w="5919" w:type="dxa"/>
            <w:tcMar>
              <w:left w:w="108" w:type="dxa"/>
            </w:tcMar>
          </w:tcPr>
          <w:p w14:paraId="457DBB1F" w14:textId="77777777" w:rsidR="000B2323" w:rsidRPr="00F84F04" w:rsidRDefault="005611DC" w:rsidP="00243D66">
            <w:pPr>
              <w:spacing w:after="0" w:line="240" w:lineRule="auto"/>
              <w:rPr>
                <w:rFonts w:ascii="Times New Roman" w:hAnsi="Times New Roman" w:cs="Times New Roman"/>
                <w:bCs/>
                <w:sz w:val="24"/>
                <w:szCs w:val="24"/>
                <w:lang w:val="kk-KZ"/>
              </w:rPr>
            </w:pPr>
            <w:r w:rsidRPr="00F84F04">
              <w:rPr>
                <w:rFonts w:ascii="Times New Roman" w:hAnsi="Times New Roman" w:cs="Times New Roman"/>
                <w:bCs/>
                <w:sz w:val="24"/>
                <w:szCs w:val="24"/>
                <w:lang w:val="kk-KZ"/>
              </w:rPr>
              <w:t>услуги по проверке сигнализатора загазованности (</w:t>
            </w:r>
            <w:r w:rsidR="000C34D9">
              <w:rPr>
                <w:rFonts w:ascii="Times New Roman" w:hAnsi="Times New Roman" w:cs="Times New Roman"/>
                <w:bCs/>
                <w:sz w:val="24"/>
                <w:szCs w:val="24"/>
                <w:lang w:val="kk-KZ"/>
              </w:rPr>
              <w:t>1</w:t>
            </w:r>
            <w:r w:rsidRPr="00F84F04">
              <w:rPr>
                <w:rFonts w:ascii="Times New Roman" w:hAnsi="Times New Roman" w:cs="Times New Roman"/>
                <w:bCs/>
                <w:sz w:val="24"/>
                <w:szCs w:val="24"/>
                <w:lang w:val="kk-KZ"/>
              </w:rPr>
              <w:t>ед.)</w:t>
            </w:r>
          </w:p>
          <w:p w14:paraId="03806C9B" w14:textId="77777777" w:rsidR="00F84F04" w:rsidRPr="00F84F04" w:rsidRDefault="00F84F04" w:rsidP="00243D66">
            <w:pPr>
              <w:spacing w:after="0" w:line="240" w:lineRule="auto"/>
              <w:rPr>
                <w:rFonts w:ascii="Times New Roman" w:hAnsi="Times New Roman"/>
                <w:bCs/>
                <w:sz w:val="24"/>
                <w:szCs w:val="24"/>
                <w:lang w:val="kk-KZ"/>
              </w:rPr>
            </w:pPr>
            <w:r w:rsidRPr="00F84F04">
              <w:rPr>
                <w:rFonts w:ascii="Times New Roman" w:hAnsi="Times New Roman"/>
                <w:bCs/>
                <w:sz w:val="24"/>
                <w:szCs w:val="24"/>
                <w:lang w:val="kk-KZ"/>
              </w:rPr>
              <w:t xml:space="preserve">Услуги должны соответсвоват Закону РК «Об обеспечении единства измерений» ст. 19 п. 1 «Средства измерений, являющиеся объектами государственного метрологического контроля в соответствии со ст. 22 настоящего Закона, после утверждения их типа или метрологической аттестации и регистрации в реестре государственной системы обеспечения единства измерений перед выпуском в обращение, после ремонта, в период эксплуатации подвергаются поверке»; средства измерения, предоставляемые на поверку, должны быть внесены в Реестр ГСИ РК; </w:t>
            </w:r>
          </w:p>
          <w:p w14:paraId="70D32FB3" w14:textId="0BBAD1CA" w:rsidR="00F84F04" w:rsidRPr="00F84F04" w:rsidRDefault="00F84F04" w:rsidP="00243D66">
            <w:pPr>
              <w:spacing w:after="0" w:line="240" w:lineRule="auto"/>
              <w:rPr>
                <w:rFonts w:ascii="Times New Roman" w:hAnsi="Times New Roman"/>
                <w:bCs/>
                <w:sz w:val="24"/>
                <w:szCs w:val="24"/>
                <w:lang w:val="kk-KZ"/>
              </w:rPr>
            </w:pPr>
            <w:r w:rsidRPr="00F84F04">
              <w:rPr>
                <w:rFonts w:ascii="Times New Roman" w:hAnsi="Times New Roman"/>
                <w:bCs/>
                <w:sz w:val="24"/>
                <w:szCs w:val="24"/>
                <w:lang w:val="kk-KZ"/>
              </w:rPr>
              <w:t xml:space="preserve">срок оказания услуг в течение </w:t>
            </w:r>
            <w:r w:rsidR="000C34D9">
              <w:rPr>
                <w:rFonts w:ascii="Times New Roman" w:hAnsi="Times New Roman"/>
                <w:bCs/>
                <w:sz w:val="24"/>
                <w:szCs w:val="24"/>
                <w:lang w:val="kk-KZ"/>
              </w:rPr>
              <w:t>1</w:t>
            </w:r>
            <w:r w:rsidR="00D16692" w:rsidRPr="00D16692">
              <w:rPr>
                <w:rFonts w:ascii="Times New Roman" w:hAnsi="Times New Roman"/>
                <w:bCs/>
                <w:sz w:val="24"/>
                <w:szCs w:val="24"/>
              </w:rPr>
              <w:t>6</w:t>
            </w:r>
            <w:r w:rsidRPr="00F84F04">
              <w:rPr>
                <w:rFonts w:ascii="Times New Roman" w:hAnsi="Times New Roman"/>
                <w:bCs/>
                <w:sz w:val="24"/>
                <w:szCs w:val="24"/>
                <w:lang w:val="kk-KZ"/>
              </w:rPr>
              <w:t xml:space="preserve"> календарных дней со дня поступления СИ на поверку; </w:t>
            </w:r>
          </w:p>
          <w:p w14:paraId="70D9EB79" w14:textId="77777777" w:rsidR="00F84F04" w:rsidRPr="00F84F04" w:rsidRDefault="00F84F04" w:rsidP="00243D66">
            <w:pPr>
              <w:spacing w:after="0" w:line="240" w:lineRule="auto"/>
              <w:rPr>
                <w:rFonts w:ascii="Times New Roman" w:hAnsi="Times New Roman" w:cs="Times New Roman"/>
                <w:bCs/>
                <w:sz w:val="24"/>
                <w:szCs w:val="24"/>
                <w:lang w:val="kk-KZ"/>
              </w:rPr>
            </w:pPr>
            <w:r w:rsidRPr="00F84F04">
              <w:rPr>
                <w:rFonts w:ascii="Times New Roman" w:hAnsi="Times New Roman"/>
                <w:bCs/>
                <w:sz w:val="24"/>
                <w:szCs w:val="24"/>
                <w:lang w:val="kk-KZ"/>
              </w:rPr>
              <w:t>средства измерений из поверки выдаются лицам только по доверенности.</w:t>
            </w:r>
          </w:p>
        </w:tc>
      </w:tr>
    </w:tbl>
    <w:p w14:paraId="642CB47D" w14:textId="77777777" w:rsidR="003B50A0" w:rsidRPr="00F84941" w:rsidRDefault="003B50A0" w:rsidP="000A5A08">
      <w:pPr>
        <w:spacing w:after="0" w:line="240" w:lineRule="auto"/>
        <w:rPr>
          <w:rFonts w:ascii="Times New Roman" w:hAnsi="Times New Roman"/>
          <w:bCs/>
          <w:sz w:val="24"/>
          <w:szCs w:val="24"/>
          <w:lang w:val="kk-KZ"/>
        </w:rPr>
      </w:pPr>
    </w:p>
    <w:sectPr w:rsidR="003B50A0" w:rsidRPr="00F84941" w:rsidSect="00675161">
      <w:footerReference w:type="default" r:id="rId8"/>
      <w:pgSz w:w="11906" w:h="16838"/>
      <w:pgMar w:top="1134" w:right="851" w:bottom="1134" w:left="1134"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8B55C9" w14:textId="77777777" w:rsidR="00A15B74" w:rsidRDefault="00A15B74" w:rsidP="005A13AA">
      <w:pPr>
        <w:spacing w:after="0" w:line="240" w:lineRule="auto"/>
      </w:pPr>
      <w:r>
        <w:separator/>
      </w:r>
    </w:p>
  </w:endnote>
  <w:endnote w:type="continuationSeparator" w:id="0">
    <w:p w14:paraId="4DFCA4DB" w14:textId="77777777" w:rsidR="00A15B74" w:rsidRDefault="00A15B74" w:rsidP="005A1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02F02B" w14:textId="77777777" w:rsidR="00EF5FAF" w:rsidRDefault="00080F75">
    <w:pPr>
      <w:pStyle w:val="a6"/>
      <w:jc w:val="center"/>
    </w:pPr>
    <w:r>
      <w:fldChar w:fldCharType="begin"/>
    </w:r>
    <w:r w:rsidR="008C5127">
      <w:instrText xml:space="preserve"> PAGE   \* MERGEFORMAT </w:instrText>
    </w:r>
    <w:r>
      <w:fldChar w:fldCharType="separate"/>
    </w:r>
    <w:r w:rsidR="00C7454D">
      <w:rPr>
        <w:noProof/>
      </w:rPr>
      <w:t>1</w:t>
    </w:r>
    <w:r>
      <w:rPr>
        <w:noProof/>
      </w:rPr>
      <w:fldChar w:fldCharType="end"/>
    </w:r>
  </w:p>
  <w:p w14:paraId="52C4A186" w14:textId="77777777" w:rsidR="00EF5FAF" w:rsidRDefault="00EF5FA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CACE1B" w14:textId="77777777" w:rsidR="00A15B74" w:rsidRDefault="00A15B74" w:rsidP="005A13AA">
      <w:pPr>
        <w:spacing w:after="0" w:line="240" w:lineRule="auto"/>
      </w:pPr>
      <w:r>
        <w:separator/>
      </w:r>
    </w:p>
  </w:footnote>
  <w:footnote w:type="continuationSeparator" w:id="0">
    <w:p w14:paraId="3CEF5FA1" w14:textId="77777777" w:rsidR="00A15B74" w:rsidRDefault="00A15B74" w:rsidP="005A13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E19AB"/>
    <w:multiLevelType w:val="hybridMultilevel"/>
    <w:tmpl w:val="2FC068A2"/>
    <w:lvl w:ilvl="0" w:tplc="8932B714">
      <w:start w:val="1"/>
      <w:numFmt w:val="decimal"/>
      <w:lvlText w:val="%1."/>
      <w:lvlJc w:val="left"/>
      <w:pPr>
        <w:ind w:left="795" w:hanging="43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4F1449D"/>
    <w:multiLevelType w:val="hybridMultilevel"/>
    <w:tmpl w:val="DBD869BA"/>
    <w:lvl w:ilvl="0" w:tplc="236C371E">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13A0ADC"/>
    <w:multiLevelType w:val="hybridMultilevel"/>
    <w:tmpl w:val="305ED0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49E7BA5"/>
    <w:multiLevelType w:val="hybridMultilevel"/>
    <w:tmpl w:val="864ED17A"/>
    <w:lvl w:ilvl="0" w:tplc="8932B714">
      <w:start w:val="1"/>
      <w:numFmt w:val="decimal"/>
      <w:lvlText w:val="%1."/>
      <w:lvlJc w:val="left"/>
      <w:pPr>
        <w:ind w:left="844" w:hanging="435"/>
      </w:pPr>
      <w:rPr>
        <w:rFonts w:hint="default"/>
      </w:rPr>
    </w:lvl>
    <w:lvl w:ilvl="1" w:tplc="04190019" w:tentative="1">
      <w:start w:val="1"/>
      <w:numFmt w:val="lowerLetter"/>
      <w:lvlText w:val="%2."/>
      <w:lvlJc w:val="left"/>
      <w:pPr>
        <w:ind w:left="1489" w:hanging="360"/>
      </w:pPr>
    </w:lvl>
    <w:lvl w:ilvl="2" w:tplc="0419001B" w:tentative="1">
      <w:start w:val="1"/>
      <w:numFmt w:val="lowerRoman"/>
      <w:lvlText w:val="%3."/>
      <w:lvlJc w:val="right"/>
      <w:pPr>
        <w:ind w:left="2209" w:hanging="180"/>
      </w:pPr>
    </w:lvl>
    <w:lvl w:ilvl="3" w:tplc="0419000F" w:tentative="1">
      <w:start w:val="1"/>
      <w:numFmt w:val="decimal"/>
      <w:lvlText w:val="%4."/>
      <w:lvlJc w:val="left"/>
      <w:pPr>
        <w:ind w:left="2929" w:hanging="360"/>
      </w:pPr>
    </w:lvl>
    <w:lvl w:ilvl="4" w:tplc="04190019" w:tentative="1">
      <w:start w:val="1"/>
      <w:numFmt w:val="lowerLetter"/>
      <w:lvlText w:val="%5."/>
      <w:lvlJc w:val="left"/>
      <w:pPr>
        <w:ind w:left="3649" w:hanging="360"/>
      </w:pPr>
    </w:lvl>
    <w:lvl w:ilvl="5" w:tplc="0419001B" w:tentative="1">
      <w:start w:val="1"/>
      <w:numFmt w:val="lowerRoman"/>
      <w:lvlText w:val="%6."/>
      <w:lvlJc w:val="right"/>
      <w:pPr>
        <w:ind w:left="4369" w:hanging="180"/>
      </w:pPr>
    </w:lvl>
    <w:lvl w:ilvl="6" w:tplc="0419000F" w:tentative="1">
      <w:start w:val="1"/>
      <w:numFmt w:val="decimal"/>
      <w:lvlText w:val="%7."/>
      <w:lvlJc w:val="left"/>
      <w:pPr>
        <w:ind w:left="5089" w:hanging="360"/>
      </w:pPr>
    </w:lvl>
    <w:lvl w:ilvl="7" w:tplc="04190019" w:tentative="1">
      <w:start w:val="1"/>
      <w:numFmt w:val="lowerLetter"/>
      <w:lvlText w:val="%8."/>
      <w:lvlJc w:val="left"/>
      <w:pPr>
        <w:ind w:left="5809" w:hanging="360"/>
      </w:pPr>
    </w:lvl>
    <w:lvl w:ilvl="8" w:tplc="0419001B" w:tentative="1">
      <w:start w:val="1"/>
      <w:numFmt w:val="lowerRoman"/>
      <w:lvlText w:val="%9."/>
      <w:lvlJc w:val="right"/>
      <w:pPr>
        <w:ind w:left="6529" w:hanging="180"/>
      </w:pPr>
    </w:lvl>
  </w:abstractNum>
  <w:abstractNum w:abstractNumId="4">
    <w:nsid w:val="63870A77"/>
    <w:multiLevelType w:val="hybridMultilevel"/>
    <w:tmpl w:val="D77C56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7DD1EDF"/>
    <w:multiLevelType w:val="hybridMultilevel"/>
    <w:tmpl w:val="305ED094"/>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C29"/>
    <w:rsid w:val="00003C29"/>
    <w:rsid w:val="00015B4D"/>
    <w:rsid w:val="00040B7D"/>
    <w:rsid w:val="00056541"/>
    <w:rsid w:val="000566F1"/>
    <w:rsid w:val="00080F75"/>
    <w:rsid w:val="000A5A08"/>
    <w:rsid w:val="000B1BBD"/>
    <w:rsid w:val="000B2323"/>
    <w:rsid w:val="000B43D5"/>
    <w:rsid w:val="000C2074"/>
    <w:rsid w:val="000C34D9"/>
    <w:rsid w:val="000D41DF"/>
    <w:rsid w:val="00131BF2"/>
    <w:rsid w:val="00162EB3"/>
    <w:rsid w:val="001958A7"/>
    <w:rsid w:val="001A1C0F"/>
    <w:rsid w:val="001A1D1B"/>
    <w:rsid w:val="001E1103"/>
    <w:rsid w:val="00211007"/>
    <w:rsid w:val="002160BF"/>
    <w:rsid w:val="00222D50"/>
    <w:rsid w:val="00231DA6"/>
    <w:rsid w:val="00232F6B"/>
    <w:rsid w:val="00243D66"/>
    <w:rsid w:val="00254426"/>
    <w:rsid w:val="00274CBE"/>
    <w:rsid w:val="00275E71"/>
    <w:rsid w:val="002D2F36"/>
    <w:rsid w:val="002E7EF3"/>
    <w:rsid w:val="00303547"/>
    <w:rsid w:val="003675FC"/>
    <w:rsid w:val="0037268D"/>
    <w:rsid w:val="00373CA2"/>
    <w:rsid w:val="00380BC7"/>
    <w:rsid w:val="00390D8F"/>
    <w:rsid w:val="003962F1"/>
    <w:rsid w:val="003B50A0"/>
    <w:rsid w:val="003C666D"/>
    <w:rsid w:val="003D03F5"/>
    <w:rsid w:val="003D2CBF"/>
    <w:rsid w:val="00401006"/>
    <w:rsid w:val="004077FC"/>
    <w:rsid w:val="004155E7"/>
    <w:rsid w:val="00426A8A"/>
    <w:rsid w:val="00441B28"/>
    <w:rsid w:val="004906EA"/>
    <w:rsid w:val="004B4321"/>
    <w:rsid w:val="004B7F36"/>
    <w:rsid w:val="004E4B6C"/>
    <w:rsid w:val="004F2662"/>
    <w:rsid w:val="005151AD"/>
    <w:rsid w:val="00517E22"/>
    <w:rsid w:val="005261F9"/>
    <w:rsid w:val="00542CB0"/>
    <w:rsid w:val="00542DC4"/>
    <w:rsid w:val="00557C5E"/>
    <w:rsid w:val="005611DC"/>
    <w:rsid w:val="00592B41"/>
    <w:rsid w:val="00593F70"/>
    <w:rsid w:val="005A13AA"/>
    <w:rsid w:val="005B1C2F"/>
    <w:rsid w:val="005C29E2"/>
    <w:rsid w:val="005D330A"/>
    <w:rsid w:val="005D3E4E"/>
    <w:rsid w:val="005D4A87"/>
    <w:rsid w:val="005D55EB"/>
    <w:rsid w:val="0060506D"/>
    <w:rsid w:val="00607CCB"/>
    <w:rsid w:val="006120D0"/>
    <w:rsid w:val="00613509"/>
    <w:rsid w:val="006317C4"/>
    <w:rsid w:val="00631DBB"/>
    <w:rsid w:val="00632543"/>
    <w:rsid w:val="006405AB"/>
    <w:rsid w:val="00641CEB"/>
    <w:rsid w:val="0064640D"/>
    <w:rsid w:val="0064746D"/>
    <w:rsid w:val="006542C8"/>
    <w:rsid w:val="00675161"/>
    <w:rsid w:val="006A7DD0"/>
    <w:rsid w:val="006E5551"/>
    <w:rsid w:val="00705D40"/>
    <w:rsid w:val="00735855"/>
    <w:rsid w:val="0074592D"/>
    <w:rsid w:val="00747BBC"/>
    <w:rsid w:val="0076369F"/>
    <w:rsid w:val="00776E09"/>
    <w:rsid w:val="007A24E8"/>
    <w:rsid w:val="007B7927"/>
    <w:rsid w:val="007F0521"/>
    <w:rsid w:val="00825C2C"/>
    <w:rsid w:val="008270F4"/>
    <w:rsid w:val="008712C2"/>
    <w:rsid w:val="00884BE9"/>
    <w:rsid w:val="008C5127"/>
    <w:rsid w:val="008C52A3"/>
    <w:rsid w:val="008C5BD6"/>
    <w:rsid w:val="008E5411"/>
    <w:rsid w:val="008F63E4"/>
    <w:rsid w:val="00906F85"/>
    <w:rsid w:val="00910EE4"/>
    <w:rsid w:val="00927E4D"/>
    <w:rsid w:val="00936F3B"/>
    <w:rsid w:val="0094468A"/>
    <w:rsid w:val="009722A0"/>
    <w:rsid w:val="00993E1F"/>
    <w:rsid w:val="009A2526"/>
    <w:rsid w:val="009F49BD"/>
    <w:rsid w:val="009F660F"/>
    <w:rsid w:val="00A13512"/>
    <w:rsid w:val="00A15B74"/>
    <w:rsid w:val="00A250F3"/>
    <w:rsid w:val="00A34048"/>
    <w:rsid w:val="00A62D9C"/>
    <w:rsid w:val="00A71807"/>
    <w:rsid w:val="00A76493"/>
    <w:rsid w:val="00A77659"/>
    <w:rsid w:val="00A853CA"/>
    <w:rsid w:val="00A9024C"/>
    <w:rsid w:val="00A93F2F"/>
    <w:rsid w:val="00AA2631"/>
    <w:rsid w:val="00AB4E61"/>
    <w:rsid w:val="00AC79D4"/>
    <w:rsid w:val="00AD7331"/>
    <w:rsid w:val="00B025FF"/>
    <w:rsid w:val="00B156F0"/>
    <w:rsid w:val="00B15E00"/>
    <w:rsid w:val="00B301E1"/>
    <w:rsid w:val="00B42EC7"/>
    <w:rsid w:val="00B52743"/>
    <w:rsid w:val="00B5438B"/>
    <w:rsid w:val="00BA5452"/>
    <w:rsid w:val="00BB76BA"/>
    <w:rsid w:val="00C15681"/>
    <w:rsid w:val="00C15A67"/>
    <w:rsid w:val="00C22C73"/>
    <w:rsid w:val="00C3288F"/>
    <w:rsid w:val="00C4732D"/>
    <w:rsid w:val="00C47B79"/>
    <w:rsid w:val="00C47D00"/>
    <w:rsid w:val="00C70B13"/>
    <w:rsid w:val="00C7454D"/>
    <w:rsid w:val="00C854DC"/>
    <w:rsid w:val="00CA0566"/>
    <w:rsid w:val="00CB1F34"/>
    <w:rsid w:val="00CC0D9A"/>
    <w:rsid w:val="00D04C5C"/>
    <w:rsid w:val="00D16692"/>
    <w:rsid w:val="00D47FCE"/>
    <w:rsid w:val="00D7132A"/>
    <w:rsid w:val="00D90BF4"/>
    <w:rsid w:val="00DA5A54"/>
    <w:rsid w:val="00DC1717"/>
    <w:rsid w:val="00E12B26"/>
    <w:rsid w:val="00E17885"/>
    <w:rsid w:val="00E25E4A"/>
    <w:rsid w:val="00E271B9"/>
    <w:rsid w:val="00E3412C"/>
    <w:rsid w:val="00E424AD"/>
    <w:rsid w:val="00E5108F"/>
    <w:rsid w:val="00E62588"/>
    <w:rsid w:val="00EA7A3A"/>
    <w:rsid w:val="00EB784E"/>
    <w:rsid w:val="00EC3B96"/>
    <w:rsid w:val="00ED6B0C"/>
    <w:rsid w:val="00EE33F4"/>
    <w:rsid w:val="00EE7F80"/>
    <w:rsid w:val="00EF5FAF"/>
    <w:rsid w:val="00F040BC"/>
    <w:rsid w:val="00F04BA3"/>
    <w:rsid w:val="00F2298E"/>
    <w:rsid w:val="00F50CCC"/>
    <w:rsid w:val="00F52790"/>
    <w:rsid w:val="00F63A27"/>
    <w:rsid w:val="00F6704E"/>
    <w:rsid w:val="00F7685A"/>
    <w:rsid w:val="00F80F84"/>
    <w:rsid w:val="00F84941"/>
    <w:rsid w:val="00F84F04"/>
    <w:rsid w:val="00F911F1"/>
    <w:rsid w:val="00FB5884"/>
    <w:rsid w:val="00FB5B4D"/>
    <w:rsid w:val="00FC21EA"/>
    <w:rsid w:val="00FE1F25"/>
    <w:rsid w:val="00FE37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14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06EA"/>
    <w:pPr>
      <w:spacing w:after="200" w:line="276" w:lineRule="auto"/>
    </w:pPr>
    <w:rPr>
      <w:sz w:val="22"/>
      <w:szCs w:val="22"/>
    </w:rPr>
  </w:style>
  <w:style w:type="paragraph" w:styleId="1">
    <w:name w:val="heading 1"/>
    <w:basedOn w:val="a"/>
    <w:next w:val="a"/>
    <w:link w:val="10"/>
    <w:uiPriority w:val="9"/>
    <w:qFormat/>
    <w:rsid w:val="007459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E62588"/>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03C29"/>
    <w:rPr>
      <w:rFonts w:eastAsia="Times New Roman"/>
      <w:sz w:val="22"/>
      <w:szCs w:val="22"/>
    </w:rPr>
  </w:style>
  <w:style w:type="character" w:customStyle="1" w:styleId="30">
    <w:name w:val="Заголовок 3 Знак"/>
    <w:link w:val="3"/>
    <w:uiPriority w:val="9"/>
    <w:rsid w:val="00E62588"/>
    <w:rPr>
      <w:rFonts w:ascii="Times New Roman" w:eastAsia="Times New Roman" w:hAnsi="Times New Roman"/>
      <w:b/>
      <w:bCs/>
      <w:sz w:val="27"/>
      <w:szCs w:val="27"/>
    </w:rPr>
  </w:style>
  <w:style w:type="paragraph" w:styleId="a4">
    <w:name w:val="header"/>
    <w:basedOn w:val="a"/>
    <w:link w:val="a5"/>
    <w:uiPriority w:val="99"/>
    <w:semiHidden/>
    <w:unhideWhenUsed/>
    <w:rsid w:val="005A13AA"/>
    <w:pPr>
      <w:tabs>
        <w:tab w:val="center" w:pos="4677"/>
        <w:tab w:val="right" w:pos="9355"/>
      </w:tabs>
    </w:pPr>
  </w:style>
  <w:style w:type="character" w:customStyle="1" w:styleId="a5">
    <w:name w:val="Верхний колонтитул Знак"/>
    <w:link w:val="a4"/>
    <w:uiPriority w:val="99"/>
    <w:semiHidden/>
    <w:rsid w:val="005A13AA"/>
    <w:rPr>
      <w:sz w:val="22"/>
      <w:szCs w:val="22"/>
      <w:lang w:eastAsia="ru-RU"/>
    </w:rPr>
  </w:style>
  <w:style w:type="paragraph" w:styleId="a6">
    <w:name w:val="footer"/>
    <w:basedOn w:val="a"/>
    <w:link w:val="a7"/>
    <w:uiPriority w:val="99"/>
    <w:unhideWhenUsed/>
    <w:rsid w:val="005A13AA"/>
    <w:pPr>
      <w:tabs>
        <w:tab w:val="center" w:pos="4677"/>
        <w:tab w:val="right" w:pos="9355"/>
      </w:tabs>
    </w:pPr>
  </w:style>
  <w:style w:type="character" w:customStyle="1" w:styleId="a7">
    <w:name w:val="Нижний колонтитул Знак"/>
    <w:link w:val="a6"/>
    <w:uiPriority w:val="99"/>
    <w:rsid w:val="005A13AA"/>
    <w:rPr>
      <w:sz w:val="22"/>
      <w:szCs w:val="22"/>
      <w:lang w:eastAsia="ru-RU"/>
    </w:rPr>
  </w:style>
  <w:style w:type="paragraph" w:styleId="a8">
    <w:name w:val="Normal (Web)"/>
    <w:basedOn w:val="a"/>
    <w:semiHidden/>
    <w:unhideWhenUsed/>
    <w:rsid w:val="008712C2"/>
    <w:pPr>
      <w:spacing w:before="100" w:beforeAutospacing="1" w:after="100" w:afterAutospacing="1" w:line="240" w:lineRule="auto"/>
    </w:pPr>
    <w:rPr>
      <w:rFonts w:ascii="Times New Roman" w:eastAsia="Times New Roman" w:hAnsi="Times New Roman"/>
      <w:sz w:val="24"/>
      <w:szCs w:val="24"/>
      <w:lang w:val="kk-KZ" w:eastAsia="kk-KZ"/>
    </w:rPr>
  </w:style>
  <w:style w:type="paragraph" w:styleId="HTML">
    <w:name w:val="HTML Preformatted"/>
    <w:basedOn w:val="a"/>
    <w:link w:val="HTML0"/>
    <w:uiPriority w:val="99"/>
    <w:unhideWhenUsed/>
    <w:rsid w:val="00993E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993E1F"/>
    <w:rPr>
      <w:rFonts w:ascii="Courier New" w:eastAsia="Times New Roman" w:hAnsi="Courier New" w:cs="Courier New"/>
    </w:rPr>
  </w:style>
  <w:style w:type="table" w:styleId="a9">
    <w:name w:val="Table Grid"/>
    <w:basedOn w:val="a1"/>
    <w:uiPriority w:val="59"/>
    <w:rsid w:val="003B50A0"/>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Заголовок 1 Знак"/>
    <w:basedOn w:val="a0"/>
    <w:link w:val="1"/>
    <w:uiPriority w:val="9"/>
    <w:rsid w:val="0074592D"/>
    <w:rPr>
      <w:rFonts w:asciiTheme="majorHAnsi" w:eastAsiaTheme="majorEastAsia" w:hAnsiTheme="majorHAnsi" w:cstheme="majorBidi"/>
      <w:b/>
      <w:bCs/>
      <w:color w:val="365F91" w:themeColor="accent1" w:themeShade="BF"/>
      <w:sz w:val="28"/>
      <w:szCs w:val="28"/>
    </w:rPr>
  </w:style>
  <w:style w:type="character" w:customStyle="1" w:styleId="y2iqfc">
    <w:name w:val="y2iqfc"/>
    <w:basedOn w:val="a0"/>
    <w:rsid w:val="000B232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06EA"/>
    <w:pPr>
      <w:spacing w:after="200" w:line="276" w:lineRule="auto"/>
    </w:pPr>
    <w:rPr>
      <w:sz w:val="22"/>
      <w:szCs w:val="22"/>
    </w:rPr>
  </w:style>
  <w:style w:type="paragraph" w:styleId="1">
    <w:name w:val="heading 1"/>
    <w:basedOn w:val="a"/>
    <w:next w:val="a"/>
    <w:link w:val="10"/>
    <w:uiPriority w:val="9"/>
    <w:qFormat/>
    <w:rsid w:val="007459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E62588"/>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03C29"/>
    <w:rPr>
      <w:rFonts w:eastAsia="Times New Roman"/>
      <w:sz w:val="22"/>
      <w:szCs w:val="22"/>
    </w:rPr>
  </w:style>
  <w:style w:type="character" w:customStyle="1" w:styleId="30">
    <w:name w:val="Заголовок 3 Знак"/>
    <w:link w:val="3"/>
    <w:uiPriority w:val="9"/>
    <w:rsid w:val="00E62588"/>
    <w:rPr>
      <w:rFonts w:ascii="Times New Roman" w:eastAsia="Times New Roman" w:hAnsi="Times New Roman"/>
      <w:b/>
      <w:bCs/>
      <w:sz w:val="27"/>
      <w:szCs w:val="27"/>
    </w:rPr>
  </w:style>
  <w:style w:type="paragraph" w:styleId="a4">
    <w:name w:val="header"/>
    <w:basedOn w:val="a"/>
    <w:link w:val="a5"/>
    <w:uiPriority w:val="99"/>
    <w:semiHidden/>
    <w:unhideWhenUsed/>
    <w:rsid w:val="005A13AA"/>
    <w:pPr>
      <w:tabs>
        <w:tab w:val="center" w:pos="4677"/>
        <w:tab w:val="right" w:pos="9355"/>
      </w:tabs>
    </w:pPr>
  </w:style>
  <w:style w:type="character" w:customStyle="1" w:styleId="a5">
    <w:name w:val="Верхний колонтитул Знак"/>
    <w:link w:val="a4"/>
    <w:uiPriority w:val="99"/>
    <w:semiHidden/>
    <w:rsid w:val="005A13AA"/>
    <w:rPr>
      <w:sz w:val="22"/>
      <w:szCs w:val="22"/>
      <w:lang w:eastAsia="ru-RU"/>
    </w:rPr>
  </w:style>
  <w:style w:type="paragraph" w:styleId="a6">
    <w:name w:val="footer"/>
    <w:basedOn w:val="a"/>
    <w:link w:val="a7"/>
    <w:uiPriority w:val="99"/>
    <w:unhideWhenUsed/>
    <w:rsid w:val="005A13AA"/>
    <w:pPr>
      <w:tabs>
        <w:tab w:val="center" w:pos="4677"/>
        <w:tab w:val="right" w:pos="9355"/>
      </w:tabs>
    </w:pPr>
  </w:style>
  <w:style w:type="character" w:customStyle="1" w:styleId="a7">
    <w:name w:val="Нижний колонтитул Знак"/>
    <w:link w:val="a6"/>
    <w:uiPriority w:val="99"/>
    <w:rsid w:val="005A13AA"/>
    <w:rPr>
      <w:sz w:val="22"/>
      <w:szCs w:val="22"/>
      <w:lang w:eastAsia="ru-RU"/>
    </w:rPr>
  </w:style>
  <w:style w:type="paragraph" w:styleId="a8">
    <w:name w:val="Normal (Web)"/>
    <w:basedOn w:val="a"/>
    <w:semiHidden/>
    <w:unhideWhenUsed/>
    <w:rsid w:val="008712C2"/>
    <w:pPr>
      <w:spacing w:before="100" w:beforeAutospacing="1" w:after="100" w:afterAutospacing="1" w:line="240" w:lineRule="auto"/>
    </w:pPr>
    <w:rPr>
      <w:rFonts w:ascii="Times New Roman" w:eastAsia="Times New Roman" w:hAnsi="Times New Roman"/>
      <w:sz w:val="24"/>
      <w:szCs w:val="24"/>
      <w:lang w:val="kk-KZ" w:eastAsia="kk-KZ"/>
    </w:rPr>
  </w:style>
  <w:style w:type="paragraph" w:styleId="HTML">
    <w:name w:val="HTML Preformatted"/>
    <w:basedOn w:val="a"/>
    <w:link w:val="HTML0"/>
    <w:uiPriority w:val="99"/>
    <w:unhideWhenUsed/>
    <w:rsid w:val="00993E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993E1F"/>
    <w:rPr>
      <w:rFonts w:ascii="Courier New" w:eastAsia="Times New Roman" w:hAnsi="Courier New" w:cs="Courier New"/>
    </w:rPr>
  </w:style>
  <w:style w:type="table" w:styleId="a9">
    <w:name w:val="Table Grid"/>
    <w:basedOn w:val="a1"/>
    <w:uiPriority w:val="59"/>
    <w:rsid w:val="003B50A0"/>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Заголовок 1 Знак"/>
    <w:basedOn w:val="a0"/>
    <w:link w:val="1"/>
    <w:uiPriority w:val="9"/>
    <w:rsid w:val="0074592D"/>
    <w:rPr>
      <w:rFonts w:asciiTheme="majorHAnsi" w:eastAsiaTheme="majorEastAsia" w:hAnsiTheme="majorHAnsi" w:cstheme="majorBidi"/>
      <w:b/>
      <w:bCs/>
      <w:color w:val="365F91" w:themeColor="accent1" w:themeShade="BF"/>
      <w:sz w:val="28"/>
      <w:szCs w:val="28"/>
    </w:rPr>
  </w:style>
  <w:style w:type="character" w:customStyle="1" w:styleId="y2iqfc">
    <w:name w:val="y2iqfc"/>
    <w:basedOn w:val="a0"/>
    <w:rsid w:val="000B23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57211">
      <w:bodyDiv w:val="1"/>
      <w:marLeft w:val="0"/>
      <w:marRight w:val="0"/>
      <w:marTop w:val="0"/>
      <w:marBottom w:val="0"/>
      <w:divBdr>
        <w:top w:val="none" w:sz="0" w:space="0" w:color="auto"/>
        <w:left w:val="none" w:sz="0" w:space="0" w:color="auto"/>
        <w:bottom w:val="none" w:sz="0" w:space="0" w:color="auto"/>
        <w:right w:val="none" w:sz="0" w:space="0" w:color="auto"/>
      </w:divBdr>
    </w:div>
    <w:div w:id="174226444">
      <w:bodyDiv w:val="1"/>
      <w:marLeft w:val="0"/>
      <w:marRight w:val="0"/>
      <w:marTop w:val="0"/>
      <w:marBottom w:val="0"/>
      <w:divBdr>
        <w:top w:val="none" w:sz="0" w:space="0" w:color="auto"/>
        <w:left w:val="none" w:sz="0" w:space="0" w:color="auto"/>
        <w:bottom w:val="none" w:sz="0" w:space="0" w:color="auto"/>
        <w:right w:val="none" w:sz="0" w:space="0" w:color="auto"/>
      </w:divBdr>
    </w:div>
    <w:div w:id="272596869">
      <w:bodyDiv w:val="1"/>
      <w:marLeft w:val="0"/>
      <w:marRight w:val="0"/>
      <w:marTop w:val="0"/>
      <w:marBottom w:val="0"/>
      <w:divBdr>
        <w:top w:val="none" w:sz="0" w:space="0" w:color="auto"/>
        <w:left w:val="none" w:sz="0" w:space="0" w:color="auto"/>
        <w:bottom w:val="none" w:sz="0" w:space="0" w:color="auto"/>
        <w:right w:val="none" w:sz="0" w:space="0" w:color="auto"/>
      </w:divBdr>
    </w:div>
    <w:div w:id="685592337">
      <w:bodyDiv w:val="1"/>
      <w:marLeft w:val="0"/>
      <w:marRight w:val="0"/>
      <w:marTop w:val="0"/>
      <w:marBottom w:val="0"/>
      <w:divBdr>
        <w:top w:val="none" w:sz="0" w:space="0" w:color="auto"/>
        <w:left w:val="none" w:sz="0" w:space="0" w:color="auto"/>
        <w:bottom w:val="none" w:sz="0" w:space="0" w:color="auto"/>
        <w:right w:val="none" w:sz="0" w:space="0" w:color="auto"/>
      </w:divBdr>
    </w:div>
    <w:div w:id="775177379">
      <w:bodyDiv w:val="1"/>
      <w:marLeft w:val="0"/>
      <w:marRight w:val="0"/>
      <w:marTop w:val="0"/>
      <w:marBottom w:val="0"/>
      <w:divBdr>
        <w:top w:val="none" w:sz="0" w:space="0" w:color="auto"/>
        <w:left w:val="none" w:sz="0" w:space="0" w:color="auto"/>
        <w:bottom w:val="none" w:sz="0" w:space="0" w:color="auto"/>
        <w:right w:val="none" w:sz="0" w:space="0" w:color="auto"/>
      </w:divBdr>
    </w:div>
    <w:div w:id="784232802">
      <w:bodyDiv w:val="1"/>
      <w:marLeft w:val="0"/>
      <w:marRight w:val="0"/>
      <w:marTop w:val="0"/>
      <w:marBottom w:val="0"/>
      <w:divBdr>
        <w:top w:val="none" w:sz="0" w:space="0" w:color="auto"/>
        <w:left w:val="none" w:sz="0" w:space="0" w:color="auto"/>
        <w:bottom w:val="none" w:sz="0" w:space="0" w:color="auto"/>
        <w:right w:val="none" w:sz="0" w:space="0" w:color="auto"/>
      </w:divBdr>
    </w:div>
    <w:div w:id="860701031">
      <w:bodyDiv w:val="1"/>
      <w:marLeft w:val="0"/>
      <w:marRight w:val="0"/>
      <w:marTop w:val="0"/>
      <w:marBottom w:val="0"/>
      <w:divBdr>
        <w:top w:val="none" w:sz="0" w:space="0" w:color="auto"/>
        <w:left w:val="none" w:sz="0" w:space="0" w:color="auto"/>
        <w:bottom w:val="none" w:sz="0" w:space="0" w:color="auto"/>
        <w:right w:val="none" w:sz="0" w:space="0" w:color="auto"/>
      </w:divBdr>
    </w:div>
    <w:div w:id="969824618">
      <w:bodyDiv w:val="1"/>
      <w:marLeft w:val="0"/>
      <w:marRight w:val="0"/>
      <w:marTop w:val="0"/>
      <w:marBottom w:val="0"/>
      <w:divBdr>
        <w:top w:val="none" w:sz="0" w:space="0" w:color="auto"/>
        <w:left w:val="none" w:sz="0" w:space="0" w:color="auto"/>
        <w:bottom w:val="none" w:sz="0" w:space="0" w:color="auto"/>
        <w:right w:val="none" w:sz="0" w:space="0" w:color="auto"/>
      </w:divBdr>
    </w:div>
    <w:div w:id="1095975486">
      <w:bodyDiv w:val="1"/>
      <w:marLeft w:val="0"/>
      <w:marRight w:val="0"/>
      <w:marTop w:val="0"/>
      <w:marBottom w:val="0"/>
      <w:divBdr>
        <w:top w:val="none" w:sz="0" w:space="0" w:color="auto"/>
        <w:left w:val="none" w:sz="0" w:space="0" w:color="auto"/>
        <w:bottom w:val="none" w:sz="0" w:space="0" w:color="auto"/>
        <w:right w:val="none" w:sz="0" w:space="0" w:color="auto"/>
      </w:divBdr>
    </w:div>
    <w:div w:id="1488522386">
      <w:bodyDiv w:val="1"/>
      <w:marLeft w:val="0"/>
      <w:marRight w:val="0"/>
      <w:marTop w:val="0"/>
      <w:marBottom w:val="0"/>
      <w:divBdr>
        <w:top w:val="none" w:sz="0" w:space="0" w:color="auto"/>
        <w:left w:val="none" w:sz="0" w:space="0" w:color="auto"/>
        <w:bottom w:val="none" w:sz="0" w:space="0" w:color="auto"/>
        <w:right w:val="none" w:sz="0" w:space="0" w:color="auto"/>
      </w:divBdr>
    </w:div>
    <w:div w:id="1707369259">
      <w:bodyDiv w:val="1"/>
      <w:marLeft w:val="0"/>
      <w:marRight w:val="0"/>
      <w:marTop w:val="0"/>
      <w:marBottom w:val="0"/>
      <w:divBdr>
        <w:top w:val="none" w:sz="0" w:space="0" w:color="auto"/>
        <w:left w:val="none" w:sz="0" w:space="0" w:color="auto"/>
        <w:bottom w:val="none" w:sz="0" w:space="0" w:color="auto"/>
        <w:right w:val="none" w:sz="0" w:space="0" w:color="auto"/>
      </w:divBdr>
    </w:div>
    <w:div w:id="1759398519">
      <w:bodyDiv w:val="1"/>
      <w:marLeft w:val="0"/>
      <w:marRight w:val="0"/>
      <w:marTop w:val="0"/>
      <w:marBottom w:val="0"/>
      <w:divBdr>
        <w:top w:val="none" w:sz="0" w:space="0" w:color="auto"/>
        <w:left w:val="none" w:sz="0" w:space="0" w:color="auto"/>
        <w:bottom w:val="none" w:sz="0" w:space="0" w:color="auto"/>
        <w:right w:val="none" w:sz="0" w:space="0" w:color="auto"/>
      </w:divBdr>
    </w:div>
    <w:div w:id="1828935546">
      <w:bodyDiv w:val="1"/>
      <w:marLeft w:val="0"/>
      <w:marRight w:val="0"/>
      <w:marTop w:val="0"/>
      <w:marBottom w:val="0"/>
      <w:divBdr>
        <w:top w:val="none" w:sz="0" w:space="0" w:color="auto"/>
        <w:left w:val="none" w:sz="0" w:space="0" w:color="auto"/>
        <w:bottom w:val="none" w:sz="0" w:space="0" w:color="auto"/>
        <w:right w:val="none" w:sz="0" w:space="0" w:color="auto"/>
      </w:divBdr>
    </w:div>
    <w:div w:id="1876844255">
      <w:bodyDiv w:val="1"/>
      <w:marLeft w:val="0"/>
      <w:marRight w:val="0"/>
      <w:marTop w:val="0"/>
      <w:marBottom w:val="0"/>
      <w:divBdr>
        <w:top w:val="none" w:sz="0" w:space="0" w:color="auto"/>
        <w:left w:val="none" w:sz="0" w:space="0" w:color="auto"/>
        <w:bottom w:val="none" w:sz="0" w:space="0" w:color="auto"/>
        <w:right w:val="none" w:sz="0" w:space="0" w:color="auto"/>
      </w:divBdr>
    </w:div>
    <w:div w:id="1909878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295</Words>
  <Characters>1687</Characters>
  <Application>Microsoft Office Word</Application>
  <DocSecurity>0</DocSecurity>
  <Lines>14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днс</dc:creator>
  <cp:lastModifiedBy>Acer</cp:lastModifiedBy>
  <cp:revision>2</cp:revision>
  <cp:lastPrinted>2016-01-29T05:26:00Z</cp:lastPrinted>
  <dcterms:created xsi:type="dcterms:W3CDTF">2026-10-13T08:37:00Z</dcterms:created>
  <dcterms:modified xsi:type="dcterms:W3CDTF">2026-10-13T08:37:00Z</dcterms:modified>
</cp:coreProperties>
</file>