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420" w:rsidRDefault="009C2420" w:rsidP="009C2420"/>
    <w:p w:rsidR="009C2420" w:rsidRDefault="009C2420" w:rsidP="009C2420">
      <w:pPr>
        <w:tabs>
          <w:tab w:val="left" w:pos="2445"/>
        </w:tabs>
      </w:pPr>
      <w:r>
        <w:tab/>
        <w:t>Техническая спецификация</w:t>
      </w:r>
    </w:p>
    <w:p w:rsidR="009C2420" w:rsidRDefault="009C2420" w:rsidP="009C2420"/>
    <w:p w:rsidR="009C2420" w:rsidRDefault="009C2420" w:rsidP="009C2420">
      <w:pPr>
        <w:tabs>
          <w:tab w:val="left" w:pos="1035"/>
        </w:tabs>
      </w:pPr>
      <w:r>
        <w:tab/>
        <w:t>Текущий ремонт служебной автомашины ВАЗ 21703-135-01</w:t>
      </w:r>
      <w:r>
        <w:rPr>
          <w:lang w:val="kk-KZ"/>
        </w:rPr>
        <w:t xml:space="preserve"> </w:t>
      </w:r>
      <w:r>
        <w:rPr>
          <w:lang w:val="en-US"/>
        </w:rPr>
        <w:t>LADA</w:t>
      </w:r>
    </w:p>
    <w:p w:rsidR="009C2420" w:rsidRDefault="009C2420"/>
    <w:p w:rsidR="00876D49" w:rsidRPr="009C2420" w:rsidRDefault="009C2420" w:rsidP="009C2420">
      <w:pPr>
        <w:ind w:firstLine="708"/>
      </w:pPr>
      <w:r>
        <w:t xml:space="preserve">Замена газораспределительного </w:t>
      </w:r>
      <w:proofErr w:type="gramStart"/>
      <w:r>
        <w:t>механизма  и</w:t>
      </w:r>
      <w:proofErr w:type="gramEnd"/>
      <w:r>
        <w:t xml:space="preserve"> насоса водяного </w:t>
      </w:r>
      <w:bookmarkStart w:id="0" w:name="_GoBack"/>
      <w:bookmarkEnd w:id="0"/>
    </w:p>
    <w:sectPr w:rsidR="00876D49" w:rsidRPr="009C2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65E"/>
    <w:rsid w:val="0023365E"/>
    <w:rsid w:val="00876D49"/>
    <w:rsid w:val="009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028CD-2C9C-4AD7-AB2C-85C1382B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>SPecialiST RePack</Company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2026-10-12T05:06:00Z</dcterms:created>
  <dcterms:modified xsi:type="dcterms:W3CDTF">2026-10-12T05:08:00Z</dcterms:modified>
</cp:coreProperties>
</file>