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364" w:rsidRPr="00563364" w:rsidRDefault="00563364" w:rsidP="00563364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:rsidR="00563364" w:rsidRPr="00563364" w:rsidRDefault="00563364" w:rsidP="005633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563364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ТЕХНИЧЕСКАЯ СПЕЦИФИКАЦИЯ</w:t>
      </w:r>
    </w:p>
    <w:p w:rsidR="00563364" w:rsidRPr="00563364" w:rsidRDefault="00563364" w:rsidP="005633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563364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на оказание услуг по поверке прибора учета газа</w:t>
      </w:r>
    </w:p>
    <w:p w:rsidR="00563364" w:rsidRPr="00563364" w:rsidRDefault="00563364" w:rsidP="00563364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br/>
      </w:r>
    </w:p>
    <w:p w:rsidR="00563364" w:rsidRPr="00563364" w:rsidRDefault="00563364" w:rsidP="00563364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563364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Наименование услуг: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Поверка счетчика газа G65.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</w:p>
    <w:p w:rsidR="00563364" w:rsidRPr="00563364" w:rsidRDefault="00563364" w:rsidP="00563364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563364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Сроки оказания услуг: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В течение </w:t>
      </w:r>
      <w:r w:rsidR="002C6ED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kk-KZ" w:eastAsia="ru-RU"/>
        </w:rPr>
        <w:t>15 календарных дней</w:t>
      </w:r>
      <w:bookmarkStart w:id="0" w:name="_GoBack"/>
      <w:bookmarkEnd w:id="0"/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.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</w:p>
    <w:p w:rsidR="00563364" w:rsidRPr="00563364" w:rsidRDefault="00563364" w:rsidP="00563364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  <w:r w:rsidRPr="00563364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Место оказания услуг / Условия доставки: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Доставка прибора в поверочную лабораторию и возврат на место эксплуатации осуществляются за счет </w:t>
      </w:r>
      <w:r w:rsidR="002C6ED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kk-KZ" w:eastAsia="ru-RU"/>
        </w:rPr>
        <w:t>Поставщика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.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</w:p>
    <w:p w:rsidR="00563364" w:rsidRPr="00563364" w:rsidRDefault="00563364" w:rsidP="00563364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ru-RU"/>
        </w:rPr>
      </w:pPr>
      <w:r w:rsidRPr="00563364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ru-RU"/>
        </w:rPr>
        <w:t>Требования к качеству и порядку оказания услуг:</w:t>
      </w: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Деятельность по оказанию услуг должна осуществляться в строгом соответствии с Законом Республики Казахстан «Об обеспечении единства измерений».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</w:p>
    <w:p w:rsidR="00563364" w:rsidRPr="00563364" w:rsidRDefault="00563364" w:rsidP="0056336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Поверка средств измерений осуществляется в строгом соответствии с методикой поверки каждого конкретного средства измерения.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</w:p>
    <w:p w:rsidR="00563364" w:rsidRPr="00563364" w:rsidRDefault="00563364" w:rsidP="0056336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  <w:r w:rsidRPr="00563364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Порядок оформления результатов:</w:t>
      </w: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При положительном результате поверки выдается сертификат о поверке, удостоверяемый наклеиванием лейблов и/или установкой пластиковой пломбы (лейбл наносится на средства измерений или на эксплуатационную документацию).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</w:p>
    <w:p w:rsidR="00563364" w:rsidRPr="00563364" w:rsidRDefault="00563364" w:rsidP="00563364">
      <w:pPr>
        <w:spacing w:after="0" w:line="240" w:lineRule="auto"/>
        <w:ind w:left="1440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При отрицательном результате поверки выдается официальное извещение о непригодности.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</w:p>
    <w:p w:rsidR="00563364" w:rsidRPr="00563364" w:rsidRDefault="00563364" w:rsidP="00563364">
      <w:pPr>
        <w:spacing w:after="0" w:line="240" w:lineRule="auto"/>
        <w:ind w:left="1440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563364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Обязательные требования к оборудованию: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br/>
      </w: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Средства измерения должны быть официально зарегистрированы в реестре государственной </w:t>
      </w:r>
      <w:proofErr w:type="gramStart"/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системы обеспечения единства измерений Республики</w:t>
      </w:r>
      <w:proofErr w:type="gramEnd"/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Казахстан (реестр ГСИ РК).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</w:p>
    <w:p w:rsidR="00563364" w:rsidRPr="00563364" w:rsidRDefault="00563364" w:rsidP="00563364">
      <w:pPr>
        <w:spacing w:after="0" w:line="240" w:lineRule="auto"/>
        <w:ind w:left="1440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Приборы должны быть предоставлены в поверочную лабораторию в чистом виде, без видимых дефектов.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</w:p>
    <w:p w:rsidR="00563364" w:rsidRPr="00563364" w:rsidRDefault="00563364" w:rsidP="00563364">
      <w:pPr>
        <w:spacing w:after="0" w:line="240" w:lineRule="auto"/>
        <w:ind w:left="1440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563364" w:rsidRPr="00563364" w:rsidRDefault="00563364" w:rsidP="002C6ED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  <w:r w:rsidRPr="00563364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  <w:lastRenderedPageBreak/>
        <w:t>ТЕХНИКАЛЫҚ ЕРЕКШЕЛІК</w:t>
      </w:r>
    </w:p>
    <w:p w:rsidR="00563364" w:rsidRPr="00563364" w:rsidRDefault="00563364" w:rsidP="002C6ED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  <w:r w:rsidRPr="00563364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  <w:t>газ есептеу құралын тексеру (поверка) қызметтерін көрсету бойынша</w:t>
      </w:r>
    </w:p>
    <w:p w:rsidR="00563364" w:rsidRPr="00563364" w:rsidRDefault="00563364" w:rsidP="00563364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  <w:br/>
      </w: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  <w:r w:rsidRPr="00563364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  <w:t>Қызметтердің атауы: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kk-KZ" w:eastAsia="ru-RU"/>
        </w:rPr>
        <w:t xml:space="preserve"> G65 газ есептеуішін тексеру.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  <w:t xml:space="preserve"> </w:t>
      </w: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  <w:r w:rsidRPr="00563364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  <w:t>Қызмет көрсету мерзімі: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kk-KZ" w:eastAsia="ru-RU"/>
        </w:rPr>
        <w:t xml:space="preserve"> </w:t>
      </w:r>
      <w:r w:rsidR="002C6ED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kk-KZ" w:eastAsia="ru-RU"/>
        </w:rPr>
        <w:t>15 күнтізбелік күн ішінде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kk-KZ" w:eastAsia="ru-RU"/>
        </w:rPr>
        <w:t>.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  <w:t xml:space="preserve"> </w:t>
      </w: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  <w:r w:rsidRPr="00563364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  <w:t>Қызмет көрсету орны / Жеткізу шарттары: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kk-KZ" w:eastAsia="ru-RU"/>
        </w:rPr>
        <w:t xml:space="preserve"> Құралды тексеру зертханасына жеткізу және пайдалану орнына қайтару </w:t>
      </w:r>
      <w:r w:rsidR="002C6ED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kk-KZ" w:eastAsia="ru-RU"/>
        </w:rPr>
        <w:t>Өнім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kk-KZ" w:eastAsia="ru-RU"/>
        </w:rPr>
        <w:t xml:space="preserve"> берушінің есебінен жүзеге асырылады.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  <w:t xml:space="preserve"> </w:t>
      </w:r>
    </w:p>
    <w:p w:rsidR="00563364" w:rsidRPr="00563364" w:rsidRDefault="00563364" w:rsidP="00563364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val="kk-KZ" w:eastAsia="ru-RU"/>
        </w:rPr>
      </w:pPr>
      <w:r w:rsidRPr="00563364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val="kk-KZ" w:eastAsia="ru-RU"/>
        </w:rPr>
        <w:t>Сапаға және қызмет көрсету тәртібіне қойылатын талаптар:</w:t>
      </w: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kk-KZ" w:eastAsia="ru-RU"/>
        </w:rPr>
        <w:t>Қызмет көрсету жөніндегі қызмет Қазақстан Республикасының «Өлшемдер бірлігін қамтамасыз ету туралы» Заңына қатаң сәйкес жүзеге асырылуы тиіс.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  <w:t xml:space="preserve"> </w:t>
      </w:r>
    </w:p>
    <w:p w:rsidR="00563364" w:rsidRPr="00563364" w:rsidRDefault="00563364" w:rsidP="0056336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kk-KZ" w:eastAsia="ru-RU"/>
        </w:rPr>
        <w:t>Өлшеу құралдарын тексеру әрбір өлшеу құралын тексеру әдістемесіне сәйкес жүзеге асырылады.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  <w:t xml:space="preserve"> </w:t>
      </w:r>
    </w:p>
    <w:p w:rsidR="00563364" w:rsidRPr="00563364" w:rsidRDefault="00563364" w:rsidP="0056336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  <w:r w:rsidRPr="00563364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  <w:t>Нәтижелерді рәсімдеу тәртібі:</w:t>
      </w: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kk-KZ" w:eastAsia="ru-RU"/>
        </w:rPr>
        <w:t>Оң нәтиже болған жағдайда тексеру сертификаты беріледі, бұл лейблдерді жапсыру және/немесе пластикалық пломбаны орнату арқылы расталады (лейбл өлшеу құралына немесе пайдалану құжаттамасына жапсырылады).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  <w:t xml:space="preserve"> </w:t>
      </w:r>
    </w:p>
    <w:p w:rsidR="00563364" w:rsidRPr="00563364" w:rsidRDefault="00563364" w:rsidP="00563364">
      <w:pPr>
        <w:spacing w:after="0" w:line="240" w:lineRule="auto"/>
        <w:ind w:left="1440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kk-KZ" w:eastAsia="ru-RU"/>
        </w:rPr>
        <w:t>Теріс нәтиже болған жағдайда жарамсыздық туралы ресми хабарлама беріледі.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  <w:t xml:space="preserve"> </w:t>
      </w:r>
    </w:p>
    <w:p w:rsidR="00563364" w:rsidRPr="00563364" w:rsidRDefault="00563364" w:rsidP="00563364">
      <w:pPr>
        <w:spacing w:after="0" w:line="240" w:lineRule="auto"/>
        <w:ind w:left="1440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  <w:r w:rsidRPr="00563364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  <w:t>Жабдыққа қойылатын міндетті талаптар:</w:t>
      </w:r>
    </w:p>
    <w:p w:rsidR="00563364" w:rsidRPr="00563364" w:rsidRDefault="00563364" w:rsidP="0056336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  <w:br/>
      </w: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kk-KZ" w:eastAsia="ru-RU"/>
        </w:rPr>
        <w:t>Өлшеу құралдары Қазақстан Республикасының Мемлекеттік өлшем құралдары тізілімінде (ҚР МӨР тізілімі) ресми түрде тіркелген болуы тиіс.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  <w:t xml:space="preserve"> </w:t>
      </w:r>
    </w:p>
    <w:p w:rsidR="00563364" w:rsidRPr="00563364" w:rsidRDefault="00563364" w:rsidP="00563364">
      <w:pPr>
        <w:spacing w:after="0" w:line="240" w:lineRule="auto"/>
        <w:ind w:left="1440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kk-KZ" w:eastAsia="ru-RU"/>
        </w:rPr>
        <w:t>Құралдар тексеру зертханасына таза күйінде, көрінетін ақауларсыз ұсынылуы қажет.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  <w:t xml:space="preserve"> </w:t>
      </w:r>
    </w:p>
    <w:p w:rsidR="00C054FB" w:rsidRPr="002C6EDF" w:rsidRDefault="00C054FB" w:rsidP="00563364">
      <w:pPr>
        <w:spacing w:after="0"/>
        <w:rPr>
          <w:lang w:val="kk-KZ"/>
        </w:rPr>
      </w:pPr>
    </w:p>
    <w:sectPr w:rsidR="00C054FB" w:rsidRPr="002C6E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85F61"/>
    <w:multiLevelType w:val="multilevel"/>
    <w:tmpl w:val="BA1A0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722490"/>
    <w:multiLevelType w:val="multilevel"/>
    <w:tmpl w:val="BFFE0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346760"/>
    <w:multiLevelType w:val="multilevel"/>
    <w:tmpl w:val="287A1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610E87"/>
    <w:multiLevelType w:val="multilevel"/>
    <w:tmpl w:val="1D0E0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E2110AB"/>
    <w:multiLevelType w:val="multilevel"/>
    <w:tmpl w:val="4C98D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3DB5241"/>
    <w:multiLevelType w:val="multilevel"/>
    <w:tmpl w:val="7DB03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4973F27"/>
    <w:multiLevelType w:val="multilevel"/>
    <w:tmpl w:val="F8EC3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4B41063"/>
    <w:multiLevelType w:val="multilevel"/>
    <w:tmpl w:val="D6004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623007D"/>
    <w:multiLevelType w:val="multilevel"/>
    <w:tmpl w:val="E2E62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96431AA"/>
    <w:multiLevelType w:val="multilevel"/>
    <w:tmpl w:val="FD6A99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4"/>
  </w:num>
  <w:num w:numId="5">
    <w:abstractNumId w:val="9"/>
  </w:num>
  <w:num w:numId="6">
    <w:abstractNumId w:val="1"/>
  </w:num>
  <w:num w:numId="7">
    <w:abstractNumId w:val="8"/>
  </w:num>
  <w:num w:numId="8">
    <w:abstractNumId w:val="2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364"/>
    <w:rsid w:val="002C6EDF"/>
    <w:rsid w:val="00563364"/>
    <w:rsid w:val="00C05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6336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6336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33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63364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56336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6336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6336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6336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33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63364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56336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6336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04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1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Асус</dc:creator>
  <cp:lastModifiedBy>Асус</cp:lastModifiedBy>
  <cp:revision>2</cp:revision>
  <dcterms:created xsi:type="dcterms:W3CDTF">2026-10-15T10:39:00Z</dcterms:created>
  <dcterms:modified xsi:type="dcterms:W3CDTF">2026-10-15T10:51:00Z</dcterms:modified>
</cp:coreProperties>
</file>