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4F41" w:rsidRPr="00C91AA4" w:rsidRDefault="00954F41" w:rsidP="00954F41">
      <w:pPr>
        <w:pStyle w:val="1"/>
        <w:tabs>
          <w:tab w:val="left" w:pos="0"/>
        </w:tabs>
        <w:suppressAutoHyphens/>
        <w:spacing w:after="0" w:line="240" w:lineRule="auto"/>
        <w:ind w:left="0"/>
        <w:rPr>
          <w:rFonts w:ascii="Times New Roman" w:hAnsi="Times New Roman" w:cs="Times New Roman"/>
          <w:b/>
          <w:lang w:val="ru-RU"/>
        </w:rPr>
      </w:pPr>
      <w:bookmarkStart w:id="0" w:name="_GoBack"/>
      <w:bookmarkEnd w:id="0"/>
    </w:p>
    <w:p w:rsidR="00954F41" w:rsidRPr="001D6B59" w:rsidRDefault="00954F41" w:rsidP="00954F41">
      <w:pPr>
        <w:tabs>
          <w:tab w:val="left" w:pos="993"/>
        </w:tabs>
        <w:jc w:val="center"/>
        <w:rPr>
          <w:b/>
          <w:sz w:val="22"/>
          <w:szCs w:val="22"/>
        </w:rPr>
      </w:pPr>
      <w:r w:rsidRPr="001D6B59">
        <w:rPr>
          <w:b/>
          <w:sz w:val="22"/>
          <w:szCs w:val="22"/>
        </w:rPr>
        <w:t>ТЕХНИЧЕСКАЯ СПЕЦИФИКАЦИЯ</w:t>
      </w:r>
    </w:p>
    <w:p w:rsidR="00954F41" w:rsidRPr="001D6B59" w:rsidRDefault="00954F41" w:rsidP="00954F41">
      <w:pPr>
        <w:ind w:left="-540"/>
        <w:jc w:val="center"/>
        <w:rPr>
          <w:rFonts w:eastAsia="Calibri"/>
          <w:b/>
        </w:rPr>
      </w:pPr>
      <w:r w:rsidRPr="001D6B59">
        <w:rPr>
          <w:b/>
          <w:color w:val="auto"/>
        </w:rPr>
        <w:t xml:space="preserve">по государственным закупкам </w:t>
      </w:r>
      <w:r w:rsidRPr="001D6B59">
        <w:rPr>
          <w:rFonts w:eastAsia="Calibri"/>
          <w:b/>
        </w:rPr>
        <w:t>услуги по страхованию</w:t>
      </w:r>
    </w:p>
    <w:p w:rsidR="00954F41" w:rsidRPr="001D6B59" w:rsidRDefault="00954F41" w:rsidP="00954F41">
      <w:pPr>
        <w:ind w:left="-540"/>
        <w:jc w:val="center"/>
        <w:rPr>
          <w:b/>
          <w:color w:val="auto"/>
        </w:rPr>
      </w:pPr>
      <w:r w:rsidRPr="001D6B59">
        <w:rPr>
          <w:rFonts w:eastAsia="Calibri"/>
          <w:b/>
        </w:rPr>
        <w:t xml:space="preserve"> гражданско-правовой ответственности перевозчика перед пассажирами</w:t>
      </w:r>
    </w:p>
    <w:p w:rsidR="00954F41" w:rsidRPr="001D6B59" w:rsidRDefault="00954F41" w:rsidP="00954F41">
      <w:pPr>
        <w:tabs>
          <w:tab w:val="left" w:pos="993"/>
        </w:tabs>
        <w:ind w:firstLine="567"/>
        <w:jc w:val="center"/>
        <w:rPr>
          <w:b/>
          <w:sz w:val="22"/>
          <w:szCs w:val="22"/>
        </w:rPr>
      </w:pPr>
    </w:p>
    <w:tbl>
      <w:tblPr>
        <w:tblW w:w="14884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5"/>
        <w:gridCol w:w="3261"/>
        <w:gridCol w:w="11198"/>
      </w:tblGrid>
      <w:tr w:rsidR="00954F41" w:rsidRPr="001D6B59" w:rsidTr="00712A1F">
        <w:tc>
          <w:tcPr>
            <w:tcW w:w="425" w:type="dxa"/>
            <w:shd w:val="clear" w:color="auto" w:fill="auto"/>
          </w:tcPr>
          <w:p w:rsidR="00954F41" w:rsidRPr="001D6B59" w:rsidRDefault="00954F41" w:rsidP="00712A1F">
            <w:pPr>
              <w:jc w:val="left"/>
              <w:rPr>
                <w:rFonts w:eastAsia="Calibri"/>
                <w:b/>
                <w:color w:val="auto"/>
                <w:lang w:val="en-US" w:eastAsia="en-US"/>
              </w:rPr>
            </w:pPr>
            <w:r w:rsidRPr="001D6B59">
              <w:rPr>
                <w:rFonts w:eastAsia="Calibri"/>
                <w:b/>
                <w:color w:val="auto"/>
                <w:sz w:val="22"/>
                <w:szCs w:val="22"/>
                <w:lang w:eastAsia="en-US"/>
              </w:rPr>
              <w:t>№</w:t>
            </w:r>
          </w:p>
        </w:tc>
        <w:tc>
          <w:tcPr>
            <w:tcW w:w="3261" w:type="dxa"/>
            <w:shd w:val="clear" w:color="auto" w:fill="auto"/>
          </w:tcPr>
          <w:p w:rsidR="00954F41" w:rsidRPr="001D6B59" w:rsidRDefault="00954F41" w:rsidP="00712A1F">
            <w:pPr>
              <w:jc w:val="center"/>
              <w:rPr>
                <w:rFonts w:eastAsia="Calibri"/>
                <w:b/>
                <w:color w:val="auto"/>
                <w:lang w:eastAsia="en-US"/>
              </w:rPr>
            </w:pPr>
            <w:r w:rsidRPr="001D6B59">
              <w:rPr>
                <w:rFonts w:eastAsia="Calibri"/>
                <w:b/>
                <w:color w:val="auto"/>
                <w:sz w:val="22"/>
                <w:szCs w:val="22"/>
                <w:lang w:eastAsia="en-US"/>
              </w:rPr>
              <w:t>Раздел</w:t>
            </w:r>
          </w:p>
        </w:tc>
        <w:tc>
          <w:tcPr>
            <w:tcW w:w="11198" w:type="dxa"/>
            <w:shd w:val="clear" w:color="auto" w:fill="auto"/>
          </w:tcPr>
          <w:p w:rsidR="00954F41" w:rsidRPr="001D6B59" w:rsidRDefault="00954F41" w:rsidP="00712A1F">
            <w:pPr>
              <w:jc w:val="center"/>
              <w:rPr>
                <w:rFonts w:eastAsia="Calibri"/>
                <w:b/>
                <w:color w:val="auto"/>
                <w:lang w:eastAsia="en-US"/>
              </w:rPr>
            </w:pPr>
            <w:r w:rsidRPr="001D6B59">
              <w:rPr>
                <w:rFonts w:eastAsia="Calibri"/>
                <w:b/>
                <w:color w:val="auto"/>
                <w:sz w:val="22"/>
                <w:szCs w:val="22"/>
                <w:lang w:eastAsia="en-US"/>
              </w:rPr>
              <w:t>Требования</w:t>
            </w:r>
          </w:p>
        </w:tc>
      </w:tr>
      <w:tr w:rsidR="00954F41" w:rsidRPr="001D6B59" w:rsidTr="00712A1F">
        <w:tc>
          <w:tcPr>
            <w:tcW w:w="425" w:type="dxa"/>
            <w:shd w:val="clear" w:color="auto" w:fill="auto"/>
          </w:tcPr>
          <w:p w:rsidR="00954F41" w:rsidRPr="001D6B59" w:rsidRDefault="00954F41" w:rsidP="00712A1F">
            <w:pPr>
              <w:jc w:val="left"/>
              <w:rPr>
                <w:rFonts w:eastAsia="Calibri"/>
                <w:color w:val="auto"/>
                <w:lang w:eastAsia="en-US"/>
              </w:rPr>
            </w:pPr>
            <w:r w:rsidRPr="001D6B59">
              <w:rPr>
                <w:rFonts w:eastAsia="Calibri"/>
                <w:color w:val="auto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261" w:type="dxa"/>
            <w:shd w:val="clear" w:color="auto" w:fill="auto"/>
          </w:tcPr>
          <w:p w:rsidR="00954F41" w:rsidRPr="001D6B59" w:rsidRDefault="00954F41" w:rsidP="00712A1F">
            <w:pPr>
              <w:jc w:val="left"/>
              <w:rPr>
                <w:rFonts w:eastAsia="Calibri"/>
                <w:b/>
                <w:color w:val="auto"/>
                <w:lang w:eastAsia="en-US"/>
              </w:rPr>
            </w:pPr>
            <w:r w:rsidRPr="001D6B59">
              <w:rPr>
                <w:rFonts w:eastAsia="Calibri"/>
                <w:sz w:val="22"/>
                <w:szCs w:val="22"/>
                <w:lang w:val="kk-KZ" w:eastAsia="en-US"/>
              </w:rPr>
              <w:t>Наименование услуги</w:t>
            </w:r>
          </w:p>
        </w:tc>
        <w:tc>
          <w:tcPr>
            <w:tcW w:w="11198" w:type="dxa"/>
            <w:shd w:val="clear" w:color="auto" w:fill="auto"/>
          </w:tcPr>
          <w:p w:rsidR="00954F41" w:rsidRPr="001D6B59" w:rsidRDefault="00C1726A" w:rsidP="00712A1F">
            <w:pPr>
              <w:jc w:val="left"/>
            </w:pPr>
            <w:r w:rsidRPr="00D60C94">
              <w:rPr>
                <w:rFonts w:eastAsia="Calibri"/>
              </w:rPr>
              <w:t>Услуги по страхованию гражданско-прав</w:t>
            </w:r>
            <w:r>
              <w:rPr>
                <w:rFonts w:eastAsia="Calibri"/>
              </w:rPr>
              <w:t>овой ответственности перевозчика перед пассажирами</w:t>
            </w:r>
          </w:p>
        </w:tc>
      </w:tr>
      <w:tr w:rsidR="00954F41" w:rsidRPr="001D6B59" w:rsidTr="00712A1F">
        <w:tc>
          <w:tcPr>
            <w:tcW w:w="425" w:type="dxa"/>
            <w:shd w:val="clear" w:color="auto" w:fill="auto"/>
          </w:tcPr>
          <w:p w:rsidR="00954F41" w:rsidRPr="001D6B59" w:rsidRDefault="00954F41" w:rsidP="00712A1F">
            <w:pPr>
              <w:jc w:val="left"/>
              <w:rPr>
                <w:rFonts w:eastAsia="Calibri"/>
                <w:color w:val="auto"/>
                <w:lang w:eastAsia="en-US"/>
              </w:rPr>
            </w:pPr>
            <w:r w:rsidRPr="001D6B59">
              <w:rPr>
                <w:rFonts w:eastAsia="Calibri"/>
                <w:color w:val="auto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261" w:type="dxa"/>
            <w:shd w:val="clear" w:color="auto" w:fill="auto"/>
          </w:tcPr>
          <w:p w:rsidR="00954F41" w:rsidRPr="001D6B59" w:rsidRDefault="00954F41" w:rsidP="00712A1F">
            <w:pPr>
              <w:jc w:val="left"/>
              <w:rPr>
                <w:rFonts w:eastAsia="Calibri"/>
                <w:color w:val="auto"/>
                <w:lang w:eastAsia="en-US"/>
              </w:rPr>
            </w:pPr>
            <w:r w:rsidRPr="001D6B59">
              <w:rPr>
                <w:rFonts w:eastAsia="Calibri"/>
                <w:color w:val="auto"/>
                <w:sz w:val="22"/>
                <w:szCs w:val="22"/>
                <w:lang w:eastAsia="en-US"/>
              </w:rPr>
              <w:t>Гарантийный срок (в месяцах)</w:t>
            </w:r>
          </w:p>
        </w:tc>
        <w:tc>
          <w:tcPr>
            <w:tcW w:w="11198" w:type="dxa"/>
            <w:shd w:val="clear" w:color="auto" w:fill="auto"/>
          </w:tcPr>
          <w:p w:rsidR="00954F41" w:rsidRPr="001D6B59" w:rsidRDefault="00954F41" w:rsidP="00712A1F">
            <w:pPr>
              <w:jc w:val="left"/>
              <w:rPr>
                <w:rFonts w:eastAsia="Calibri"/>
                <w:color w:val="auto"/>
                <w:lang w:eastAsia="en-US"/>
              </w:rPr>
            </w:pPr>
          </w:p>
        </w:tc>
      </w:tr>
      <w:tr w:rsidR="00954F41" w:rsidRPr="001D6B59" w:rsidTr="00712A1F">
        <w:tc>
          <w:tcPr>
            <w:tcW w:w="425" w:type="dxa"/>
            <w:shd w:val="clear" w:color="auto" w:fill="auto"/>
          </w:tcPr>
          <w:p w:rsidR="00954F41" w:rsidRPr="001D6B59" w:rsidRDefault="00954F41" w:rsidP="00712A1F">
            <w:pPr>
              <w:jc w:val="left"/>
              <w:rPr>
                <w:rFonts w:eastAsia="Calibri"/>
                <w:color w:val="auto"/>
                <w:lang w:eastAsia="en-US"/>
              </w:rPr>
            </w:pPr>
            <w:r w:rsidRPr="001D6B59">
              <w:rPr>
                <w:rFonts w:eastAsia="Calibri"/>
                <w:color w:val="auto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3261" w:type="dxa"/>
            <w:shd w:val="clear" w:color="auto" w:fill="auto"/>
          </w:tcPr>
          <w:p w:rsidR="00954F41" w:rsidRPr="001D6B59" w:rsidRDefault="00954F41" w:rsidP="00712A1F">
            <w:pPr>
              <w:jc w:val="left"/>
              <w:rPr>
                <w:rFonts w:eastAsia="Calibri"/>
                <w:color w:val="auto"/>
                <w:lang w:eastAsia="en-US"/>
              </w:rPr>
            </w:pPr>
            <w:r w:rsidRPr="001D6B59">
              <w:rPr>
                <w:rFonts w:eastAsia="Calibri"/>
                <w:color w:val="auto"/>
                <w:sz w:val="22"/>
                <w:szCs w:val="22"/>
                <w:lang w:eastAsia="en-US"/>
              </w:rPr>
              <w:t>Описание требуемых характеристик, параметров и иных исходных данных</w:t>
            </w:r>
          </w:p>
        </w:tc>
        <w:tc>
          <w:tcPr>
            <w:tcW w:w="11198" w:type="dxa"/>
            <w:shd w:val="clear" w:color="auto" w:fill="auto"/>
          </w:tcPr>
          <w:tbl>
            <w:tblPr>
              <w:tblW w:w="10320" w:type="dxa"/>
              <w:tblLayout w:type="fixed"/>
              <w:tblLook w:val="04A0"/>
            </w:tblPr>
            <w:tblGrid>
              <w:gridCol w:w="3659"/>
              <w:gridCol w:w="6661"/>
            </w:tblGrid>
            <w:tr w:rsidR="00954F41" w:rsidRPr="001D6B59" w:rsidTr="00712A1F">
              <w:trPr>
                <w:trHeight w:val="88"/>
              </w:trPr>
              <w:tc>
                <w:tcPr>
                  <w:tcW w:w="3659" w:type="dxa"/>
                  <w:hideMark/>
                </w:tcPr>
                <w:p w:rsidR="00954F41" w:rsidRPr="001D6B59" w:rsidRDefault="00954F41" w:rsidP="00712A1F">
                  <w:pPr>
                    <w:spacing w:line="276" w:lineRule="auto"/>
                    <w:rPr>
                      <w:b/>
                      <w:lang w:eastAsia="en-US"/>
                    </w:rPr>
                  </w:pPr>
                  <w:r w:rsidRPr="001D6B59">
                    <w:rPr>
                      <w:b/>
                      <w:sz w:val="22"/>
                      <w:szCs w:val="22"/>
                      <w:lang w:eastAsia="en-US"/>
                    </w:rPr>
                    <w:t>ВИД СТРАХОВАНИЯ:</w:t>
                  </w:r>
                </w:p>
              </w:tc>
              <w:tc>
                <w:tcPr>
                  <w:tcW w:w="6661" w:type="dxa"/>
                </w:tcPr>
                <w:p w:rsidR="00954F41" w:rsidRPr="001D6B59" w:rsidRDefault="00954F41" w:rsidP="00712A1F">
                  <w:pPr>
                    <w:spacing w:line="276" w:lineRule="auto"/>
                    <w:rPr>
                      <w:lang w:eastAsia="en-US"/>
                    </w:rPr>
                  </w:pPr>
                  <w:r w:rsidRPr="001D6B59">
                    <w:rPr>
                      <w:sz w:val="22"/>
                      <w:szCs w:val="22"/>
                      <w:lang w:eastAsia="en-US"/>
                    </w:rPr>
                    <w:t>Обязательное страхование гражданско-правовой ответственности перевозчика перед пассажирами согласно Закону Республики Казахстан от 1 июля 2003 года № 444-II «Об обязательном страховании гражданско-правовой ответственности перевозчика перед пассажирами».</w:t>
                  </w:r>
                </w:p>
                <w:p w:rsidR="00954F41" w:rsidRPr="001D6B59" w:rsidRDefault="00954F41" w:rsidP="00712A1F">
                  <w:pPr>
                    <w:spacing w:line="276" w:lineRule="auto"/>
                    <w:rPr>
                      <w:lang w:eastAsia="en-US"/>
                    </w:rPr>
                  </w:pPr>
                </w:p>
              </w:tc>
            </w:tr>
            <w:tr w:rsidR="00954F41" w:rsidRPr="001D6B59" w:rsidTr="00712A1F">
              <w:trPr>
                <w:trHeight w:val="88"/>
              </w:trPr>
              <w:tc>
                <w:tcPr>
                  <w:tcW w:w="3659" w:type="dxa"/>
                </w:tcPr>
                <w:p w:rsidR="00954F41" w:rsidRPr="001D6B59" w:rsidRDefault="00954F41" w:rsidP="00712A1F">
                  <w:pPr>
                    <w:spacing w:line="276" w:lineRule="auto"/>
                    <w:rPr>
                      <w:b/>
                      <w:lang w:eastAsia="en-US"/>
                    </w:rPr>
                  </w:pPr>
                  <w:r w:rsidRPr="001D6B59">
                    <w:rPr>
                      <w:b/>
                      <w:sz w:val="22"/>
                      <w:szCs w:val="22"/>
                      <w:lang w:eastAsia="en-US"/>
                    </w:rPr>
                    <w:t xml:space="preserve">ЦЕЛЬ СТРАХОВАНИЯ: </w:t>
                  </w:r>
                </w:p>
                <w:p w:rsidR="00954F41" w:rsidRPr="001D6B59" w:rsidRDefault="00954F41" w:rsidP="00712A1F">
                  <w:pPr>
                    <w:spacing w:line="276" w:lineRule="auto"/>
                    <w:rPr>
                      <w:b/>
                      <w:lang w:eastAsia="en-US"/>
                    </w:rPr>
                  </w:pPr>
                </w:p>
              </w:tc>
              <w:tc>
                <w:tcPr>
                  <w:tcW w:w="6661" w:type="dxa"/>
                </w:tcPr>
                <w:p w:rsidR="00954F41" w:rsidRPr="001D6B59" w:rsidRDefault="00954F41" w:rsidP="00712A1F">
                  <w:pPr>
                    <w:spacing w:line="276" w:lineRule="auto"/>
                    <w:rPr>
                      <w:lang w:eastAsia="en-US"/>
                    </w:rPr>
                  </w:pPr>
                  <w:r w:rsidRPr="001D6B59">
                    <w:rPr>
                      <w:sz w:val="22"/>
                      <w:szCs w:val="22"/>
                      <w:lang w:eastAsia="en-US"/>
                    </w:rPr>
                    <w:t>Целью обязательного страхования ответственности перевозчика является обеспечение защиты имущественных интересов пассажиров при их перевозке посредством осуществления страховых выплат.</w:t>
                  </w:r>
                </w:p>
                <w:p w:rsidR="00954F41" w:rsidRPr="001D6B59" w:rsidRDefault="00954F41" w:rsidP="00712A1F">
                  <w:pPr>
                    <w:spacing w:line="276" w:lineRule="auto"/>
                    <w:rPr>
                      <w:lang w:eastAsia="en-US"/>
                    </w:rPr>
                  </w:pPr>
                </w:p>
              </w:tc>
            </w:tr>
            <w:tr w:rsidR="00954F41" w:rsidRPr="001D6B59" w:rsidTr="00712A1F">
              <w:trPr>
                <w:trHeight w:val="88"/>
              </w:trPr>
              <w:tc>
                <w:tcPr>
                  <w:tcW w:w="3659" w:type="dxa"/>
                  <w:hideMark/>
                </w:tcPr>
                <w:p w:rsidR="00954F41" w:rsidRPr="001D6B59" w:rsidRDefault="00954F41" w:rsidP="00712A1F">
                  <w:pPr>
                    <w:spacing w:line="276" w:lineRule="auto"/>
                    <w:rPr>
                      <w:b/>
                      <w:lang w:eastAsia="en-US"/>
                    </w:rPr>
                  </w:pPr>
                  <w:r w:rsidRPr="001D6B59">
                    <w:rPr>
                      <w:b/>
                      <w:sz w:val="22"/>
                      <w:szCs w:val="22"/>
                      <w:lang w:eastAsia="en-US"/>
                    </w:rPr>
                    <w:t>ОБЪЕКТ СТРАХОВАНИЯ:</w:t>
                  </w:r>
                </w:p>
              </w:tc>
              <w:tc>
                <w:tcPr>
                  <w:tcW w:w="6661" w:type="dxa"/>
                  <w:hideMark/>
                </w:tcPr>
                <w:p w:rsidR="00954F41" w:rsidRPr="001D6B59" w:rsidRDefault="00954F41" w:rsidP="00712A1F">
                  <w:pPr>
                    <w:spacing w:after="240" w:line="276" w:lineRule="auto"/>
                    <w:rPr>
                      <w:lang w:eastAsia="en-US"/>
                    </w:rPr>
                  </w:pPr>
                  <w:r w:rsidRPr="001D6B59">
                    <w:rPr>
                      <w:sz w:val="22"/>
                      <w:szCs w:val="22"/>
                      <w:lang w:eastAsia="en-US"/>
                    </w:rPr>
                    <w:t>Объектом обязательного страхования гражданско-правовой ответственности перевозчика перед пассажирами (далее - обязательное страхование ответственности перевозчика) является имущественный интерес перевозчика, связанный с его обязанностью, установленной гражданским законодательством Республики Казахстан, возместить вред, причиненный жизни, здоровью и (или) имуществу пассажиров при их перевозке.</w:t>
                  </w:r>
                </w:p>
              </w:tc>
            </w:tr>
            <w:tr w:rsidR="00954F41" w:rsidRPr="001D6B59" w:rsidTr="00712A1F">
              <w:trPr>
                <w:trHeight w:val="88"/>
              </w:trPr>
              <w:tc>
                <w:tcPr>
                  <w:tcW w:w="3659" w:type="dxa"/>
                  <w:hideMark/>
                </w:tcPr>
                <w:p w:rsidR="00954F41" w:rsidRPr="001D6B59" w:rsidRDefault="00954F41" w:rsidP="00712A1F">
                  <w:pPr>
                    <w:spacing w:line="276" w:lineRule="auto"/>
                    <w:rPr>
                      <w:b/>
                      <w:lang w:eastAsia="en-US"/>
                    </w:rPr>
                  </w:pPr>
                  <w:r w:rsidRPr="001D6B59">
                    <w:rPr>
                      <w:b/>
                      <w:sz w:val="22"/>
                      <w:szCs w:val="22"/>
                      <w:lang w:eastAsia="en-US"/>
                    </w:rPr>
                    <w:t>ЗАСТРАХОВАННЫЙ:</w:t>
                  </w:r>
                </w:p>
              </w:tc>
              <w:tc>
                <w:tcPr>
                  <w:tcW w:w="6661" w:type="dxa"/>
                </w:tcPr>
                <w:p w:rsidR="00954F41" w:rsidRPr="001D6B59" w:rsidRDefault="00954F41" w:rsidP="00712A1F">
                  <w:pPr>
                    <w:spacing w:line="276" w:lineRule="auto"/>
                    <w:rPr>
                      <w:lang w:eastAsia="en-US"/>
                    </w:rPr>
                  </w:pPr>
                  <w:r w:rsidRPr="001D6B59">
                    <w:rPr>
                      <w:sz w:val="22"/>
                      <w:szCs w:val="22"/>
                      <w:lang w:eastAsia="en-US"/>
                    </w:rPr>
                    <w:t>Лицо, в отношении которого осуществляется страхование.</w:t>
                  </w:r>
                </w:p>
                <w:p w:rsidR="00954F41" w:rsidRPr="001D6B59" w:rsidRDefault="00954F41" w:rsidP="00712A1F">
                  <w:pPr>
                    <w:spacing w:line="276" w:lineRule="auto"/>
                    <w:rPr>
                      <w:lang w:eastAsia="en-US"/>
                    </w:rPr>
                  </w:pPr>
                  <w:r w:rsidRPr="001D6B59">
                    <w:rPr>
                      <w:sz w:val="22"/>
                      <w:szCs w:val="22"/>
                      <w:lang w:eastAsia="en-US"/>
                    </w:rPr>
                    <w:t>(лица, допущенные к управлению на основании путевого листа)</w:t>
                  </w:r>
                </w:p>
                <w:p w:rsidR="00954F41" w:rsidRPr="001D6B59" w:rsidRDefault="00954F41" w:rsidP="00712A1F">
                  <w:pPr>
                    <w:spacing w:line="276" w:lineRule="auto"/>
                    <w:rPr>
                      <w:lang w:eastAsia="en-US"/>
                    </w:rPr>
                  </w:pPr>
                </w:p>
              </w:tc>
            </w:tr>
            <w:tr w:rsidR="00954F41" w:rsidRPr="001D6B59" w:rsidTr="00712A1F">
              <w:trPr>
                <w:trHeight w:val="88"/>
              </w:trPr>
              <w:tc>
                <w:tcPr>
                  <w:tcW w:w="3659" w:type="dxa"/>
                  <w:hideMark/>
                </w:tcPr>
                <w:p w:rsidR="00954F41" w:rsidRPr="001D6B59" w:rsidRDefault="00954F41" w:rsidP="00712A1F">
                  <w:pPr>
                    <w:spacing w:line="276" w:lineRule="auto"/>
                    <w:rPr>
                      <w:b/>
                      <w:lang w:eastAsia="en-US"/>
                    </w:rPr>
                  </w:pPr>
                  <w:r w:rsidRPr="001D6B59">
                    <w:rPr>
                      <w:b/>
                      <w:sz w:val="22"/>
                      <w:szCs w:val="22"/>
                      <w:lang w:eastAsia="en-US"/>
                    </w:rPr>
                    <w:t>ВЫГОДОПРИОБРЕТАТЕЛЬ:</w:t>
                  </w:r>
                </w:p>
              </w:tc>
              <w:tc>
                <w:tcPr>
                  <w:tcW w:w="6661" w:type="dxa"/>
                </w:tcPr>
                <w:p w:rsidR="00954F41" w:rsidRPr="001D6B59" w:rsidRDefault="00954F41" w:rsidP="00712A1F">
                  <w:pPr>
                    <w:spacing w:line="276" w:lineRule="auto"/>
                    <w:rPr>
                      <w:lang w:eastAsia="en-US"/>
                    </w:rPr>
                  </w:pPr>
                  <w:r w:rsidRPr="001D6B59">
                    <w:rPr>
                      <w:sz w:val="22"/>
                      <w:szCs w:val="22"/>
                      <w:lang w:eastAsia="en-US"/>
                    </w:rPr>
                    <w:t>Лицо, которое в соответствии с настоящим Законом является получателем страховой выплаты.</w:t>
                  </w:r>
                </w:p>
                <w:p w:rsidR="00954F41" w:rsidRPr="001D6B59" w:rsidRDefault="00954F41" w:rsidP="00712A1F">
                  <w:pPr>
                    <w:spacing w:line="276" w:lineRule="auto"/>
                    <w:rPr>
                      <w:lang w:eastAsia="en-US"/>
                    </w:rPr>
                  </w:pPr>
                </w:p>
              </w:tc>
            </w:tr>
            <w:tr w:rsidR="00954F41" w:rsidRPr="001D6B59" w:rsidTr="00712A1F">
              <w:trPr>
                <w:trHeight w:val="88"/>
              </w:trPr>
              <w:tc>
                <w:tcPr>
                  <w:tcW w:w="3659" w:type="dxa"/>
                  <w:hideMark/>
                </w:tcPr>
                <w:p w:rsidR="00954F41" w:rsidRPr="001D6B59" w:rsidRDefault="00954F41" w:rsidP="00712A1F">
                  <w:pPr>
                    <w:spacing w:line="276" w:lineRule="auto"/>
                    <w:rPr>
                      <w:b/>
                      <w:lang w:eastAsia="en-US"/>
                    </w:rPr>
                  </w:pPr>
                  <w:r w:rsidRPr="001D6B59">
                    <w:rPr>
                      <w:b/>
                      <w:sz w:val="22"/>
                      <w:szCs w:val="22"/>
                      <w:lang w:eastAsia="en-US"/>
                    </w:rPr>
                    <w:lastRenderedPageBreak/>
                    <w:t>ПЕРИОД СТРАХОВАНИЯ:</w:t>
                  </w:r>
                </w:p>
              </w:tc>
              <w:tc>
                <w:tcPr>
                  <w:tcW w:w="6661" w:type="dxa"/>
                </w:tcPr>
                <w:p w:rsidR="00954F41" w:rsidRPr="00B930AD" w:rsidRDefault="00954F41" w:rsidP="00712A1F">
                  <w:pPr>
                    <w:spacing w:line="276" w:lineRule="auto"/>
                    <w:rPr>
                      <w:lang w:val="kk-KZ" w:eastAsia="en-US"/>
                    </w:rPr>
                  </w:pPr>
                  <w:r w:rsidRPr="001D6B59">
                    <w:rPr>
                      <w:sz w:val="22"/>
                      <w:szCs w:val="22"/>
                      <w:lang w:eastAsia="en-US"/>
                    </w:rPr>
                    <w:t>12 (двенадцать) месяцев.</w:t>
                  </w:r>
                  <w:r w:rsidR="007968B7">
                    <w:rPr>
                      <w:sz w:val="22"/>
                      <w:szCs w:val="22"/>
                      <w:lang w:val="kk-KZ" w:eastAsia="en-US"/>
                    </w:rPr>
                    <w:t>(01.</w:t>
                  </w:r>
                  <w:r w:rsidR="00B930AD">
                    <w:rPr>
                      <w:sz w:val="22"/>
                      <w:szCs w:val="22"/>
                      <w:lang w:val="kk-KZ" w:eastAsia="en-US"/>
                    </w:rPr>
                    <w:t>1</w:t>
                  </w:r>
                  <w:proofErr w:type="spellStart"/>
                  <w:r w:rsidR="00140DDD" w:rsidRPr="007968B7">
                    <w:rPr>
                      <w:sz w:val="22"/>
                      <w:szCs w:val="22"/>
                      <w:lang w:eastAsia="en-US"/>
                    </w:rPr>
                    <w:t>1</w:t>
                  </w:r>
                  <w:proofErr w:type="spellEnd"/>
                  <w:r w:rsidR="007968B7">
                    <w:rPr>
                      <w:sz w:val="22"/>
                      <w:szCs w:val="22"/>
                      <w:lang w:val="kk-KZ" w:eastAsia="en-US"/>
                    </w:rPr>
                    <w:t>.</w:t>
                  </w:r>
                  <w:r w:rsidR="00B930AD">
                    <w:rPr>
                      <w:sz w:val="22"/>
                      <w:szCs w:val="22"/>
                      <w:lang w:val="kk-KZ" w:eastAsia="en-US"/>
                    </w:rPr>
                    <w:t>202</w:t>
                  </w:r>
                  <w:r w:rsidR="007968B7">
                    <w:rPr>
                      <w:sz w:val="22"/>
                      <w:szCs w:val="22"/>
                      <w:lang w:val="kk-KZ" w:eastAsia="en-US"/>
                    </w:rPr>
                    <w:t>6</w:t>
                  </w:r>
                  <w:r w:rsidR="00B930AD">
                    <w:rPr>
                      <w:sz w:val="22"/>
                      <w:szCs w:val="22"/>
                      <w:lang w:val="kk-KZ" w:eastAsia="en-US"/>
                    </w:rPr>
                    <w:t>-</w:t>
                  </w:r>
                  <w:r w:rsidR="007968B7">
                    <w:rPr>
                      <w:sz w:val="22"/>
                      <w:szCs w:val="22"/>
                      <w:lang w:val="kk-KZ" w:eastAsia="en-US"/>
                    </w:rPr>
                    <w:t>31.</w:t>
                  </w:r>
                  <w:r w:rsidR="00140DDD" w:rsidRPr="007968B7">
                    <w:rPr>
                      <w:sz w:val="22"/>
                      <w:szCs w:val="22"/>
                      <w:lang w:eastAsia="en-US"/>
                    </w:rPr>
                    <w:t>1</w:t>
                  </w:r>
                  <w:r w:rsidR="007968B7">
                    <w:rPr>
                      <w:sz w:val="22"/>
                      <w:szCs w:val="22"/>
                      <w:lang w:val="kk-KZ" w:eastAsia="en-US"/>
                    </w:rPr>
                    <w:t>0.</w:t>
                  </w:r>
                  <w:r w:rsidR="00B930AD">
                    <w:rPr>
                      <w:sz w:val="22"/>
                      <w:szCs w:val="22"/>
                      <w:lang w:val="kk-KZ" w:eastAsia="en-US"/>
                    </w:rPr>
                    <w:t>202</w:t>
                  </w:r>
                  <w:r w:rsidR="007968B7">
                    <w:rPr>
                      <w:sz w:val="22"/>
                      <w:szCs w:val="22"/>
                      <w:lang w:val="kk-KZ" w:eastAsia="en-US"/>
                    </w:rPr>
                    <w:t>7</w:t>
                  </w:r>
                  <w:r w:rsidR="00B930AD">
                    <w:rPr>
                      <w:sz w:val="22"/>
                      <w:szCs w:val="22"/>
                      <w:lang w:val="kk-KZ" w:eastAsia="en-US"/>
                    </w:rPr>
                    <w:t xml:space="preserve">г.) </w:t>
                  </w:r>
                </w:p>
                <w:p w:rsidR="00954F41" w:rsidRPr="001D6B59" w:rsidRDefault="00954F41" w:rsidP="00712A1F">
                  <w:pPr>
                    <w:spacing w:line="276" w:lineRule="auto"/>
                    <w:rPr>
                      <w:lang w:eastAsia="en-US"/>
                    </w:rPr>
                  </w:pPr>
                </w:p>
              </w:tc>
            </w:tr>
            <w:tr w:rsidR="00954F41" w:rsidRPr="001D6B59" w:rsidTr="00712A1F">
              <w:trPr>
                <w:trHeight w:val="88"/>
              </w:trPr>
              <w:tc>
                <w:tcPr>
                  <w:tcW w:w="3659" w:type="dxa"/>
                </w:tcPr>
                <w:p w:rsidR="00954F41" w:rsidRPr="001D6B59" w:rsidRDefault="00954F41" w:rsidP="00712A1F">
                  <w:pPr>
                    <w:spacing w:line="276" w:lineRule="auto"/>
                    <w:rPr>
                      <w:b/>
                      <w:lang w:eastAsia="en-US"/>
                    </w:rPr>
                  </w:pPr>
                  <w:r w:rsidRPr="001D6B59">
                    <w:rPr>
                      <w:b/>
                      <w:sz w:val="22"/>
                      <w:szCs w:val="22"/>
                      <w:lang w:eastAsia="en-US"/>
                    </w:rPr>
                    <w:t>ТЕРРИТОРИЯ СТРАХОВАНИЯ:</w:t>
                  </w:r>
                </w:p>
                <w:p w:rsidR="00954F41" w:rsidRPr="001D6B59" w:rsidRDefault="00954F41" w:rsidP="00712A1F">
                  <w:pPr>
                    <w:spacing w:line="276" w:lineRule="auto"/>
                    <w:rPr>
                      <w:b/>
                      <w:lang w:eastAsia="en-US"/>
                    </w:rPr>
                  </w:pPr>
                </w:p>
              </w:tc>
              <w:tc>
                <w:tcPr>
                  <w:tcW w:w="6661" w:type="dxa"/>
                  <w:hideMark/>
                </w:tcPr>
                <w:p w:rsidR="00954F41" w:rsidRPr="001D6B59" w:rsidRDefault="00954F41" w:rsidP="00712A1F">
                  <w:pPr>
                    <w:spacing w:line="276" w:lineRule="auto"/>
                    <w:rPr>
                      <w:lang w:eastAsia="en-US"/>
                    </w:rPr>
                  </w:pPr>
                  <w:r w:rsidRPr="001D6B59">
                    <w:rPr>
                      <w:sz w:val="22"/>
                      <w:szCs w:val="22"/>
                      <w:lang w:eastAsia="en-US"/>
                    </w:rPr>
                    <w:t>Республика Казахстан.</w:t>
                  </w:r>
                </w:p>
              </w:tc>
            </w:tr>
            <w:tr w:rsidR="00954F41" w:rsidRPr="001D6B59" w:rsidTr="00712A1F">
              <w:trPr>
                <w:trHeight w:val="1289"/>
              </w:trPr>
              <w:tc>
                <w:tcPr>
                  <w:tcW w:w="3659" w:type="dxa"/>
                  <w:hideMark/>
                </w:tcPr>
                <w:p w:rsidR="00954F41" w:rsidRPr="001D6B59" w:rsidRDefault="00954F41" w:rsidP="00712A1F">
                  <w:pPr>
                    <w:spacing w:line="276" w:lineRule="auto"/>
                    <w:rPr>
                      <w:b/>
                      <w:lang w:eastAsia="en-US"/>
                    </w:rPr>
                  </w:pPr>
                  <w:r w:rsidRPr="001D6B59">
                    <w:rPr>
                      <w:b/>
                      <w:sz w:val="22"/>
                      <w:szCs w:val="22"/>
                      <w:lang w:eastAsia="en-US"/>
                    </w:rPr>
                    <w:t>СТРАХОВОЙ СЛУЧАЙ:</w:t>
                  </w:r>
                </w:p>
              </w:tc>
              <w:tc>
                <w:tcPr>
                  <w:tcW w:w="6661" w:type="dxa"/>
                </w:tcPr>
                <w:p w:rsidR="00954F41" w:rsidRPr="001D6B59" w:rsidRDefault="00954F41" w:rsidP="00712A1F">
                  <w:pPr>
                    <w:spacing w:line="276" w:lineRule="auto"/>
                    <w:rPr>
                      <w:lang w:eastAsia="en-US"/>
                    </w:rPr>
                  </w:pPr>
                  <w:r w:rsidRPr="001D6B59">
                    <w:rPr>
                      <w:sz w:val="22"/>
                      <w:szCs w:val="22"/>
                      <w:lang w:eastAsia="en-US"/>
                    </w:rPr>
                    <w:t>Страховым случаем по обязательному страхованию ответственности перевозчика признается факт наступления гражданско-правовой ответственности перевозчика по возмещению вреда, причиненного жизни, здоровью и (или) имуществу пассажиров при их перевозке.</w:t>
                  </w:r>
                </w:p>
                <w:p w:rsidR="00954F41" w:rsidRPr="001D6B59" w:rsidRDefault="00954F41" w:rsidP="00712A1F">
                  <w:pPr>
                    <w:spacing w:line="276" w:lineRule="auto"/>
                    <w:rPr>
                      <w:lang w:eastAsia="en-US"/>
                    </w:rPr>
                  </w:pPr>
                </w:p>
              </w:tc>
            </w:tr>
            <w:tr w:rsidR="00954F41" w:rsidRPr="001D6B59" w:rsidTr="00712A1F">
              <w:trPr>
                <w:trHeight w:val="80"/>
              </w:trPr>
              <w:tc>
                <w:tcPr>
                  <w:tcW w:w="3659" w:type="dxa"/>
                </w:tcPr>
                <w:p w:rsidR="00954F41" w:rsidRPr="001D6B59" w:rsidRDefault="00954F41" w:rsidP="00712A1F">
                  <w:pPr>
                    <w:spacing w:line="276" w:lineRule="auto"/>
                    <w:rPr>
                      <w:b/>
                      <w:lang w:eastAsia="en-US"/>
                    </w:rPr>
                  </w:pPr>
                  <w:r w:rsidRPr="001D6B59">
                    <w:rPr>
                      <w:b/>
                      <w:sz w:val="22"/>
                      <w:szCs w:val="22"/>
                      <w:lang w:eastAsia="en-US"/>
                    </w:rPr>
                    <w:t>ОПРЕДЕЛЕНИЕ РАЗМЕРА СТРАХОВОЙ ВЫПЛАТЫ:</w:t>
                  </w:r>
                </w:p>
                <w:p w:rsidR="00954F41" w:rsidRPr="001D6B59" w:rsidRDefault="00954F41" w:rsidP="00712A1F">
                  <w:pPr>
                    <w:spacing w:line="276" w:lineRule="auto"/>
                    <w:rPr>
                      <w:b/>
                      <w:lang w:eastAsia="en-US"/>
                    </w:rPr>
                  </w:pPr>
                </w:p>
                <w:p w:rsidR="00954F41" w:rsidRPr="001D6B59" w:rsidRDefault="00954F41" w:rsidP="00712A1F">
                  <w:pPr>
                    <w:spacing w:line="276" w:lineRule="auto"/>
                    <w:rPr>
                      <w:b/>
                      <w:lang w:eastAsia="en-US"/>
                    </w:rPr>
                  </w:pPr>
                </w:p>
                <w:p w:rsidR="00954F41" w:rsidRPr="001D6B59" w:rsidRDefault="00954F41" w:rsidP="00712A1F">
                  <w:pPr>
                    <w:spacing w:line="276" w:lineRule="auto"/>
                    <w:rPr>
                      <w:b/>
                      <w:lang w:eastAsia="en-US"/>
                    </w:rPr>
                  </w:pPr>
                </w:p>
                <w:p w:rsidR="00954F41" w:rsidRPr="001D6B59" w:rsidRDefault="00954F41" w:rsidP="00712A1F">
                  <w:pPr>
                    <w:spacing w:line="276" w:lineRule="auto"/>
                    <w:ind w:right="-5"/>
                    <w:rPr>
                      <w:b/>
                      <w:lang w:eastAsia="en-US"/>
                    </w:rPr>
                  </w:pPr>
                  <w:r w:rsidRPr="001D6B59">
                    <w:rPr>
                      <w:b/>
                      <w:sz w:val="22"/>
                      <w:szCs w:val="22"/>
                      <w:lang w:eastAsia="en-US"/>
                    </w:rPr>
                    <w:t>СПИСОК ТРАНСПОРТНЫХ СРЕДСТВ ПОДЛЕЖАЩИХ ОБЯЗАТЕЛЬНОМУ СТРАХОВАНИЮ:</w:t>
                  </w:r>
                </w:p>
                <w:p w:rsidR="00954F41" w:rsidRPr="001D6B59" w:rsidRDefault="00954F41" w:rsidP="00712A1F">
                  <w:pPr>
                    <w:spacing w:line="276" w:lineRule="auto"/>
                    <w:ind w:right="-5"/>
                    <w:rPr>
                      <w:b/>
                      <w:lang w:eastAsia="en-US"/>
                    </w:rPr>
                  </w:pPr>
                </w:p>
                <w:p w:rsidR="00954F41" w:rsidRPr="001D6B59" w:rsidRDefault="00954F41" w:rsidP="00712A1F">
                  <w:pPr>
                    <w:spacing w:line="276" w:lineRule="auto"/>
                    <w:ind w:right="-5"/>
                    <w:rPr>
                      <w:b/>
                      <w:lang w:eastAsia="en-US"/>
                    </w:rPr>
                  </w:pPr>
                  <w:r w:rsidRPr="001D6B59">
                    <w:rPr>
                      <w:b/>
                      <w:sz w:val="22"/>
                      <w:szCs w:val="22"/>
                      <w:lang w:eastAsia="en-US"/>
                    </w:rPr>
                    <w:t>УСЛОВИЯ И СРОКИ ОПЛАТЫ:</w:t>
                  </w:r>
                </w:p>
              </w:tc>
              <w:tc>
                <w:tcPr>
                  <w:tcW w:w="6661" w:type="dxa"/>
                </w:tcPr>
                <w:p w:rsidR="00954F41" w:rsidRPr="001D6B59" w:rsidRDefault="00954F41" w:rsidP="00712A1F">
                  <w:pPr>
                    <w:spacing w:line="276" w:lineRule="auto"/>
                    <w:rPr>
                      <w:lang w:eastAsia="en-US"/>
                    </w:rPr>
                  </w:pPr>
                  <w:r w:rsidRPr="001D6B59">
                    <w:rPr>
                      <w:sz w:val="22"/>
                      <w:szCs w:val="22"/>
                      <w:lang w:eastAsia="en-US"/>
                    </w:rPr>
                    <w:t xml:space="preserve">Для расчета размера страховой выплаты используется </w:t>
                  </w:r>
                  <w:hyperlink r:id="rId5" w:history="1">
                    <w:r w:rsidRPr="001D6B59">
                      <w:rPr>
                        <w:color w:val="333399"/>
                        <w:sz w:val="22"/>
                        <w:szCs w:val="22"/>
                        <w:u w:val="single"/>
                        <w:lang w:eastAsia="en-US"/>
                      </w:rPr>
                      <w:t>месячный расчетный показатель</w:t>
                    </w:r>
                  </w:hyperlink>
                  <w:r w:rsidRPr="001D6B59">
                    <w:rPr>
                      <w:sz w:val="22"/>
                      <w:szCs w:val="22"/>
                      <w:lang w:eastAsia="en-US"/>
                    </w:rPr>
                    <w:t xml:space="preserve">, установленный в соответствии с законодательным актом Республики Казахстан, на день осуществления страховой выплаты. </w:t>
                  </w:r>
                </w:p>
                <w:p w:rsidR="00954F41" w:rsidRPr="001D6B59" w:rsidRDefault="00954F41" w:rsidP="00712A1F">
                  <w:pPr>
                    <w:spacing w:line="276" w:lineRule="auto"/>
                    <w:rPr>
                      <w:lang w:eastAsia="en-US"/>
                    </w:rPr>
                  </w:pPr>
                </w:p>
                <w:p w:rsidR="00954F41" w:rsidRPr="00954F41" w:rsidRDefault="00954F41" w:rsidP="00712A1F">
                  <w:pPr>
                    <w:spacing w:line="276" w:lineRule="auto"/>
                    <w:rPr>
                      <w:lang w:eastAsia="en-US"/>
                    </w:rPr>
                  </w:pPr>
                  <w:r w:rsidRPr="001D6B59">
                    <w:rPr>
                      <w:sz w:val="22"/>
                      <w:szCs w:val="22"/>
                    </w:rPr>
                    <w:t>1</w:t>
                  </w:r>
                  <w:r w:rsidRPr="001D6B59">
                    <w:rPr>
                      <w:sz w:val="22"/>
                      <w:szCs w:val="22"/>
                      <w:lang w:val="kk-KZ"/>
                    </w:rPr>
                    <w:t xml:space="preserve"> единиц</w:t>
                  </w:r>
                  <w:r w:rsidRPr="001D6B59">
                    <w:rPr>
                      <w:sz w:val="22"/>
                      <w:szCs w:val="22"/>
                    </w:rPr>
                    <w:t>а</w:t>
                  </w:r>
                </w:p>
                <w:p w:rsidR="00954F41" w:rsidRPr="00954F41" w:rsidRDefault="00954F41" w:rsidP="00712A1F">
                  <w:pPr>
                    <w:spacing w:line="276" w:lineRule="auto"/>
                    <w:rPr>
                      <w:lang w:eastAsia="en-US"/>
                    </w:rPr>
                  </w:pPr>
                </w:p>
                <w:p w:rsidR="00954F41" w:rsidRPr="00954F41" w:rsidRDefault="00954F41" w:rsidP="00712A1F">
                  <w:pPr>
                    <w:spacing w:line="276" w:lineRule="auto"/>
                    <w:rPr>
                      <w:lang w:eastAsia="en-US"/>
                    </w:rPr>
                  </w:pPr>
                </w:p>
                <w:p w:rsidR="00954F41" w:rsidRPr="00954F41" w:rsidRDefault="00954F41" w:rsidP="00712A1F">
                  <w:pPr>
                    <w:spacing w:line="276" w:lineRule="auto"/>
                    <w:rPr>
                      <w:lang w:eastAsia="en-US"/>
                    </w:rPr>
                  </w:pPr>
                </w:p>
                <w:p w:rsidR="00954F41" w:rsidRPr="001D6B59" w:rsidRDefault="00954F41" w:rsidP="00712A1F">
                  <w:pPr>
                    <w:spacing w:line="276" w:lineRule="auto"/>
                    <w:rPr>
                      <w:lang w:eastAsia="en-US"/>
                    </w:rPr>
                  </w:pPr>
                  <w:r w:rsidRPr="001D6B59">
                    <w:rPr>
                      <w:sz w:val="22"/>
                      <w:szCs w:val="22"/>
                      <w:lang w:eastAsia="en-US"/>
                    </w:rPr>
                    <w:t xml:space="preserve">Оплата за оказанные Услуги производится Заказчиком путем перечисления денежных средств на расчетный счет Поставщика по факту не позднее 30 (тридцати) календарных дней </w:t>
                  </w:r>
                  <w:proofErr w:type="gramStart"/>
                  <w:r w:rsidRPr="001D6B59">
                    <w:rPr>
                      <w:sz w:val="22"/>
                      <w:szCs w:val="22"/>
                      <w:lang w:eastAsia="en-US"/>
                    </w:rPr>
                    <w:t>с даты подписания</w:t>
                  </w:r>
                  <w:proofErr w:type="gramEnd"/>
                  <w:r w:rsidRPr="001D6B59">
                    <w:rPr>
                      <w:sz w:val="22"/>
                      <w:szCs w:val="22"/>
                      <w:lang w:eastAsia="en-US"/>
                    </w:rPr>
                    <w:t xml:space="preserve"> Сторонами акта оказанных Услуг.</w:t>
                  </w:r>
                </w:p>
                <w:p w:rsidR="00954F41" w:rsidRPr="001D6B59" w:rsidRDefault="00954F41" w:rsidP="00712A1F">
                  <w:pPr>
                    <w:spacing w:line="276" w:lineRule="auto"/>
                    <w:rPr>
                      <w:lang w:eastAsia="en-US"/>
                    </w:rPr>
                  </w:pPr>
                </w:p>
              </w:tc>
            </w:tr>
          </w:tbl>
          <w:p w:rsidR="00954F41" w:rsidRPr="001D6B59" w:rsidRDefault="00954F41" w:rsidP="00712A1F">
            <w:pPr>
              <w:ind w:firstLine="317"/>
            </w:pPr>
          </w:p>
        </w:tc>
      </w:tr>
    </w:tbl>
    <w:p w:rsidR="00954F41" w:rsidRDefault="00954F41" w:rsidP="00954F41">
      <w:pPr>
        <w:rPr>
          <w:sz w:val="28"/>
          <w:szCs w:val="28"/>
        </w:rPr>
      </w:pPr>
    </w:p>
    <w:p w:rsidR="00954F41" w:rsidRDefault="00954F41" w:rsidP="00954F41">
      <w:pPr>
        <w:rPr>
          <w:sz w:val="28"/>
          <w:szCs w:val="28"/>
        </w:rPr>
      </w:pPr>
    </w:p>
    <w:p w:rsidR="00954F41" w:rsidRDefault="00954F41" w:rsidP="00954F41">
      <w:pPr>
        <w:rPr>
          <w:sz w:val="28"/>
          <w:szCs w:val="28"/>
          <w:lang w:val="kk-KZ"/>
        </w:rPr>
      </w:pPr>
    </w:p>
    <w:p w:rsidR="00954F41" w:rsidRPr="006B3A0F" w:rsidRDefault="00DA7F08" w:rsidP="00954F41">
      <w:pPr>
        <w:spacing w:before="100" w:beforeAutospacing="1" w:after="100" w:afterAutospacing="1"/>
        <w:jc w:val="center"/>
        <w:rPr>
          <w:b/>
          <w:sz w:val="28"/>
          <w:szCs w:val="28"/>
          <w:lang w:val="kk-KZ"/>
        </w:rPr>
      </w:pPr>
      <w:r w:rsidRPr="00DA7F08">
        <w:rPr>
          <w:rFonts w:eastAsia="Calibri"/>
          <w:b/>
          <w:sz w:val="28"/>
          <w:szCs w:val="28"/>
          <w:lang w:val="kk-KZ"/>
        </w:rPr>
        <w:lastRenderedPageBreak/>
        <w:t>Тасымалдаушының жолаушылар алдындағы азаматтық-құқықтық жауапкершілігін міндетті сақтандыру қызметтері</w:t>
      </w:r>
      <w:r>
        <w:rPr>
          <w:rFonts w:eastAsia="Calibri"/>
          <w:b/>
          <w:sz w:val="28"/>
          <w:szCs w:val="28"/>
          <w:lang w:val="kk-KZ"/>
        </w:rPr>
        <w:t xml:space="preserve"> </w:t>
      </w:r>
      <w:r w:rsidR="00954F41">
        <w:rPr>
          <w:rFonts w:eastAsia="Calibri"/>
          <w:b/>
          <w:sz w:val="28"/>
          <w:szCs w:val="28"/>
          <w:lang w:val="kk-KZ"/>
        </w:rPr>
        <w:t>бойынша қызметтерді</w:t>
      </w:r>
      <w:r w:rsidR="00954F41">
        <w:rPr>
          <w:b/>
          <w:sz w:val="28"/>
          <w:szCs w:val="28"/>
          <w:lang w:val="kk-KZ"/>
        </w:rPr>
        <w:t xml:space="preserve">  мемлекеттік сатып алу бойынша техникалық ерекшелік</w:t>
      </w:r>
    </w:p>
    <w:tbl>
      <w:tblPr>
        <w:tblStyle w:val="a4"/>
        <w:tblW w:w="15168" w:type="dxa"/>
        <w:tblInd w:w="-743" w:type="dxa"/>
        <w:tblLayout w:type="fixed"/>
        <w:tblLook w:val="04A0"/>
      </w:tblPr>
      <w:tblGrid>
        <w:gridCol w:w="425"/>
        <w:gridCol w:w="3545"/>
        <w:gridCol w:w="11198"/>
      </w:tblGrid>
      <w:tr w:rsidR="00954F41" w:rsidRPr="00C4006B" w:rsidTr="00712A1F">
        <w:tc>
          <w:tcPr>
            <w:tcW w:w="425" w:type="dxa"/>
          </w:tcPr>
          <w:p w:rsidR="00954F41" w:rsidRPr="00C4006B" w:rsidRDefault="00954F41" w:rsidP="00712A1F">
            <w:pPr>
              <w:rPr>
                <w:b/>
              </w:rPr>
            </w:pPr>
            <w:r w:rsidRPr="00C4006B">
              <w:rPr>
                <w:b/>
              </w:rPr>
              <w:t>№</w:t>
            </w:r>
          </w:p>
        </w:tc>
        <w:tc>
          <w:tcPr>
            <w:tcW w:w="3545" w:type="dxa"/>
          </w:tcPr>
          <w:p w:rsidR="00954F41" w:rsidRPr="00C4006B" w:rsidRDefault="00954F41" w:rsidP="00712A1F">
            <w:pPr>
              <w:jc w:val="center"/>
              <w:rPr>
                <w:b/>
              </w:rPr>
            </w:pPr>
            <w:r w:rsidRPr="00BB3804">
              <w:rPr>
                <w:b/>
              </w:rPr>
              <w:t>Бө</w:t>
            </w:r>
            <w:proofErr w:type="gramStart"/>
            <w:r w:rsidRPr="00BB3804">
              <w:rPr>
                <w:b/>
              </w:rPr>
              <w:t>л</w:t>
            </w:r>
            <w:proofErr w:type="gramEnd"/>
            <w:r w:rsidRPr="00BB3804">
              <w:rPr>
                <w:b/>
              </w:rPr>
              <w:t>імі</w:t>
            </w:r>
          </w:p>
        </w:tc>
        <w:tc>
          <w:tcPr>
            <w:tcW w:w="11198" w:type="dxa"/>
          </w:tcPr>
          <w:p w:rsidR="00954F41" w:rsidRPr="00C4006B" w:rsidRDefault="00954F41" w:rsidP="00712A1F">
            <w:pPr>
              <w:jc w:val="center"/>
              <w:rPr>
                <w:b/>
              </w:rPr>
            </w:pPr>
            <w:proofErr w:type="spellStart"/>
            <w:r w:rsidRPr="00BB3804">
              <w:rPr>
                <w:b/>
              </w:rPr>
              <w:t>Талаптар</w:t>
            </w:r>
            <w:proofErr w:type="spellEnd"/>
          </w:p>
        </w:tc>
      </w:tr>
      <w:tr w:rsidR="00C1726A" w:rsidRPr="00C1726A" w:rsidTr="00712A1F">
        <w:tc>
          <w:tcPr>
            <w:tcW w:w="425" w:type="dxa"/>
          </w:tcPr>
          <w:p w:rsidR="00C1726A" w:rsidRPr="00C4006B" w:rsidRDefault="00C1726A" w:rsidP="00712A1F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545" w:type="dxa"/>
          </w:tcPr>
          <w:p w:rsidR="00C1726A" w:rsidRPr="00C4006B" w:rsidRDefault="00C1726A" w:rsidP="00712A1F">
            <w:pPr>
              <w:jc w:val="left"/>
              <w:rPr>
                <w:b/>
              </w:rPr>
            </w:pPr>
            <w:r>
              <w:t>Қызметтің</w:t>
            </w:r>
            <w:r>
              <w:rPr>
                <w:lang w:val="kk-KZ"/>
              </w:rPr>
              <w:t xml:space="preserve"> </w:t>
            </w:r>
            <w:proofErr w:type="spellStart"/>
            <w:r>
              <w:t>атауы</w:t>
            </w:r>
            <w:proofErr w:type="spellEnd"/>
          </w:p>
        </w:tc>
        <w:tc>
          <w:tcPr>
            <w:tcW w:w="11198" w:type="dxa"/>
          </w:tcPr>
          <w:p w:rsidR="00C1726A" w:rsidRPr="00744B5D" w:rsidRDefault="00C1726A" w:rsidP="00CA22FC">
            <w:pPr>
              <w:rPr>
                <w:lang w:val="kk-KZ"/>
              </w:rPr>
            </w:pPr>
            <w:r w:rsidRPr="00203041">
              <w:rPr>
                <w:rFonts w:eastAsia="Calibri"/>
                <w:lang w:val="kk-KZ"/>
              </w:rPr>
              <w:t>Тасымалдаушының жолаушыл</w:t>
            </w:r>
            <w:r>
              <w:rPr>
                <w:rFonts w:eastAsia="Calibri"/>
                <w:lang w:val="kk-KZ"/>
              </w:rPr>
              <w:t xml:space="preserve">ар алдындағы азаматтық-құқықтық </w:t>
            </w:r>
            <w:r w:rsidRPr="00203041">
              <w:rPr>
                <w:rFonts w:eastAsia="Calibri"/>
                <w:lang w:val="kk-KZ"/>
              </w:rPr>
              <w:t>жауапкершілігін міндетті сақтандыру</w:t>
            </w:r>
            <w:r w:rsidRPr="00D71317">
              <w:rPr>
                <w:rFonts w:eastAsia="Calibri"/>
                <w:lang w:val="kk-KZ"/>
              </w:rPr>
              <w:t xml:space="preserve"> қызметтері</w:t>
            </w:r>
          </w:p>
        </w:tc>
      </w:tr>
      <w:tr w:rsidR="00C1726A" w:rsidRPr="00C4006B" w:rsidTr="00712A1F">
        <w:tc>
          <w:tcPr>
            <w:tcW w:w="425" w:type="dxa"/>
          </w:tcPr>
          <w:p w:rsidR="00C1726A" w:rsidRPr="00C4006B" w:rsidRDefault="00C1726A" w:rsidP="00712A1F">
            <w:r>
              <w:t>2</w:t>
            </w:r>
          </w:p>
        </w:tc>
        <w:tc>
          <w:tcPr>
            <w:tcW w:w="3545" w:type="dxa"/>
          </w:tcPr>
          <w:p w:rsidR="00C1726A" w:rsidRPr="00C4006B" w:rsidRDefault="00C1726A" w:rsidP="00712A1F">
            <w:proofErr w:type="spellStart"/>
            <w:r w:rsidRPr="00741156">
              <w:t>Кепілдікмерзімі</w:t>
            </w:r>
            <w:proofErr w:type="spellEnd"/>
            <w:r w:rsidRPr="00741156">
              <w:t>(</w:t>
            </w:r>
            <w:proofErr w:type="spellStart"/>
            <w:r w:rsidRPr="00741156">
              <w:t>айлар</w:t>
            </w:r>
            <w:proofErr w:type="spellEnd"/>
            <w:r w:rsidRPr="00741156">
              <w:t>)</w:t>
            </w:r>
          </w:p>
        </w:tc>
        <w:tc>
          <w:tcPr>
            <w:tcW w:w="11198" w:type="dxa"/>
          </w:tcPr>
          <w:p w:rsidR="00C1726A" w:rsidRPr="00C4006B" w:rsidRDefault="00C1726A" w:rsidP="00712A1F"/>
        </w:tc>
      </w:tr>
      <w:tr w:rsidR="00C1726A" w:rsidRPr="00DA7F08" w:rsidTr="00712A1F">
        <w:tc>
          <w:tcPr>
            <w:tcW w:w="425" w:type="dxa"/>
          </w:tcPr>
          <w:p w:rsidR="00C1726A" w:rsidRPr="00C4006B" w:rsidRDefault="00C1726A" w:rsidP="00712A1F">
            <w:r>
              <w:t>3</w:t>
            </w:r>
          </w:p>
        </w:tc>
        <w:tc>
          <w:tcPr>
            <w:tcW w:w="3545" w:type="dxa"/>
          </w:tcPr>
          <w:p w:rsidR="00C1726A" w:rsidRPr="00C4006B" w:rsidRDefault="00C1726A" w:rsidP="00712A1F">
            <w:pPr>
              <w:jc w:val="left"/>
            </w:pPr>
            <w:r>
              <w:t>Талапетілетінсипаттамалардың, параметрлердіңжәнеөзге де бастапқыдеректердіңсипаттамасы:</w:t>
            </w:r>
          </w:p>
        </w:tc>
        <w:tc>
          <w:tcPr>
            <w:tcW w:w="11198" w:type="dxa"/>
          </w:tcPr>
          <w:p w:rsidR="00C1726A" w:rsidRPr="00AE7200" w:rsidRDefault="00C1726A" w:rsidP="00712A1F">
            <w:pPr>
              <w:pStyle w:val="3"/>
              <w:ind w:left="-540"/>
              <w:jc w:val="center"/>
              <w:rPr>
                <w:b/>
                <w:sz w:val="22"/>
                <w:szCs w:val="22"/>
                <w:lang w:val="kk-KZ"/>
              </w:rPr>
            </w:pPr>
          </w:p>
          <w:tbl>
            <w:tblPr>
              <w:tblW w:w="10320" w:type="dxa"/>
              <w:tblLayout w:type="fixed"/>
              <w:tblLook w:val="04A0"/>
            </w:tblPr>
            <w:tblGrid>
              <w:gridCol w:w="3659"/>
              <w:gridCol w:w="6661"/>
            </w:tblGrid>
            <w:tr w:rsidR="00C1726A" w:rsidRPr="00DF7DB3" w:rsidTr="00712A1F">
              <w:trPr>
                <w:trHeight w:val="88"/>
              </w:trPr>
              <w:tc>
                <w:tcPr>
                  <w:tcW w:w="3659" w:type="dxa"/>
                  <w:hideMark/>
                </w:tcPr>
                <w:p w:rsidR="00C1726A" w:rsidRPr="00DF7DB3" w:rsidRDefault="00C1726A" w:rsidP="00712A1F">
                  <w:pPr>
                    <w:rPr>
                      <w:b/>
                    </w:rPr>
                  </w:pPr>
                  <w:r w:rsidRPr="0056601C">
                    <w:rPr>
                      <w:b/>
                      <w:sz w:val="22"/>
                      <w:szCs w:val="22"/>
                    </w:rPr>
                    <w:t>САҚТАНДЫРУ ТҮ</w:t>
                  </w:r>
                  <w:proofErr w:type="gramStart"/>
                  <w:r w:rsidRPr="0056601C">
                    <w:rPr>
                      <w:b/>
                      <w:sz w:val="22"/>
                      <w:szCs w:val="22"/>
                    </w:rPr>
                    <w:t>Р</w:t>
                  </w:r>
                  <w:proofErr w:type="gramEnd"/>
                  <w:r w:rsidRPr="0056601C">
                    <w:rPr>
                      <w:b/>
                      <w:sz w:val="22"/>
                      <w:szCs w:val="22"/>
                    </w:rPr>
                    <w:t>І:</w:t>
                  </w:r>
                </w:p>
              </w:tc>
              <w:tc>
                <w:tcPr>
                  <w:tcW w:w="6661" w:type="dxa"/>
                </w:tcPr>
                <w:p w:rsidR="00C1726A" w:rsidRDefault="00C1726A" w:rsidP="00712A1F">
                  <w:pPr>
                    <w:rPr>
                      <w:rStyle w:val="tlid-translation"/>
                    </w:rPr>
                  </w:pPr>
                  <w:r w:rsidRPr="004D2349">
                    <w:rPr>
                      <w:rStyle w:val="tlid-translation"/>
                    </w:rPr>
                    <w:t>«Тасымалдаушының</w:t>
                  </w:r>
                  <w:r>
                    <w:rPr>
                      <w:rStyle w:val="tlid-translation"/>
                      <w:lang w:val="kk-KZ"/>
                    </w:rPr>
                    <w:t xml:space="preserve"> </w:t>
                  </w:r>
                  <w:r w:rsidRPr="004D2349">
                    <w:rPr>
                      <w:rStyle w:val="tlid-translation"/>
                    </w:rPr>
                    <w:t>жолаушыларалдындағы</w:t>
                  </w:r>
                  <w:r>
                    <w:rPr>
                      <w:rStyle w:val="tlid-translation"/>
                      <w:lang w:val="kk-KZ"/>
                    </w:rPr>
                    <w:t xml:space="preserve"> </w:t>
                  </w:r>
                  <w:r w:rsidRPr="004D2349">
                    <w:rPr>
                      <w:rStyle w:val="tlid-translation"/>
                    </w:rPr>
                    <w:t>азаматтық-құқықтық</w:t>
                  </w:r>
                  <w:r>
                    <w:rPr>
                      <w:rStyle w:val="tlid-translation"/>
                      <w:lang w:val="kk-KZ"/>
                    </w:rPr>
                    <w:t xml:space="preserve"> </w:t>
                  </w:r>
                  <w:proofErr w:type="spellStart"/>
                  <w:r w:rsidRPr="004D2349">
                    <w:rPr>
                      <w:rStyle w:val="tlid-translation"/>
                    </w:rPr>
                    <w:t>жауапкершілігінміндетті</w:t>
                  </w:r>
                  <w:proofErr w:type="spellEnd"/>
                  <w:r>
                    <w:rPr>
                      <w:rStyle w:val="tlid-translation"/>
                      <w:lang w:val="kk-KZ"/>
                    </w:rPr>
                    <w:t xml:space="preserve"> </w:t>
                  </w:r>
                  <w:r w:rsidRPr="004D2349">
                    <w:rPr>
                      <w:rStyle w:val="tlid-translation"/>
                    </w:rPr>
                    <w:t xml:space="preserve">сақтандырутуралы» ҚазақстанРеспубликасының 2003 жылғы 1 </w:t>
                  </w:r>
                  <w:proofErr w:type="spellStart"/>
                  <w:r w:rsidRPr="004D2349">
                    <w:rPr>
                      <w:rStyle w:val="tlid-translation"/>
                    </w:rPr>
                    <w:t>шілдедегі</w:t>
                  </w:r>
                  <w:proofErr w:type="spellEnd"/>
                  <w:r w:rsidRPr="004D2349">
                    <w:rPr>
                      <w:rStyle w:val="tlid-translation"/>
                    </w:rPr>
                    <w:t xml:space="preserve"> N 444-IIЗаңынасәйкестасымалдаушыныңжолаушыларалдындағыазаматтық-құқықтықжауапкершілігінміндеттісақтандыру.</w:t>
                  </w:r>
                </w:p>
                <w:p w:rsidR="00C1726A" w:rsidRPr="00DF7DB3" w:rsidRDefault="00C1726A" w:rsidP="00712A1F"/>
              </w:tc>
            </w:tr>
            <w:tr w:rsidR="00C1726A" w:rsidRPr="00DF7DB3" w:rsidTr="00712A1F">
              <w:trPr>
                <w:trHeight w:val="88"/>
              </w:trPr>
              <w:tc>
                <w:tcPr>
                  <w:tcW w:w="3659" w:type="dxa"/>
                </w:tcPr>
                <w:p w:rsidR="00C1726A" w:rsidRPr="00DF7DB3" w:rsidRDefault="00C1726A" w:rsidP="00712A1F">
                  <w:pPr>
                    <w:rPr>
                      <w:b/>
                    </w:rPr>
                  </w:pPr>
                  <w:r w:rsidRPr="0056601C">
                    <w:rPr>
                      <w:b/>
                      <w:sz w:val="22"/>
                      <w:szCs w:val="22"/>
                    </w:rPr>
                    <w:t>САҚТАНДЫРУ МАҚСАТЫ:</w:t>
                  </w:r>
                </w:p>
              </w:tc>
              <w:tc>
                <w:tcPr>
                  <w:tcW w:w="6661" w:type="dxa"/>
                </w:tcPr>
                <w:p w:rsidR="00C1726A" w:rsidRDefault="00C1726A" w:rsidP="00712A1F">
                  <w:r w:rsidRPr="0035080E">
                    <w:rPr>
                      <w:sz w:val="22"/>
                      <w:szCs w:val="22"/>
                    </w:rPr>
                    <w:t>Тасымалдаушыныңжауапкершілігінміндеттісақтандырудыңмақсатысақтандырутөлемдерінжүзегеасыруарқылыжолаушылардытасымалдаукезіндеолардыңмүліктікмүдделерінқорғаудықамтамасызетуболыптабылады.</w:t>
                  </w:r>
                </w:p>
                <w:p w:rsidR="00C1726A" w:rsidRPr="00DF7DB3" w:rsidRDefault="00C1726A" w:rsidP="00712A1F"/>
              </w:tc>
            </w:tr>
            <w:tr w:rsidR="00C1726A" w:rsidRPr="00DF7DB3" w:rsidTr="00712A1F">
              <w:trPr>
                <w:trHeight w:val="88"/>
              </w:trPr>
              <w:tc>
                <w:tcPr>
                  <w:tcW w:w="3659" w:type="dxa"/>
                  <w:hideMark/>
                </w:tcPr>
                <w:p w:rsidR="00C1726A" w:rsidRPr="00DF7DB3" w:rsidRDefault="00C1726A" w:rsidP="00712A1F">
                  <w:pPr>
                    <w:rPr>
                      <w:b/>
                    </w:rPr>
                  </w:pPr>
                  <w:r w:rsidRPr="0056601C">
                    <w:rPr>
                      <w:b/>
                      <w:sz w:val="22"/>
                      <w:szCs w:val="22"/>
                    </w:rPr>
                    <w:t>САҚТАНДЫРУ ОБЪЕКТІ</w:t>
                  </w:r>
                  <w:proofErr w:type="gramStart"/>
                  <w:r w:rsidRPr="0056601C">
                    <w:rPr>
                      <w:b/>
                      <w:sz w:val="22"/>
                      <w:szCs w:val="22"/>
                    </w:rPr>
                    <w:t>С</w:t>
                  </w:r>
                  <w:proofErr w:type="gramEnd"/>
                  <w:r w:rsidRPr="0056601C">
                    <w:rPr>
                      <w:b/>
                      <w:sz w:val="22"/>
                      <w:szCs w:val="22"/>
                    </w:rPr>
                    <w:t>І:</w:t>
                  </w:r>
                </w:p>
              </w:tc>
              <w:tc>
                <w:tcPr>
                  <w:tcW w:w="6661" w:type="dxa"/>
                  <w:hideMark/>
                </w:tcPr>
                <w:p w:rsidR="00C1726A" w:rsidRPr="00DF7DB3" w:rsidRDefault="00C1726A" w:rsidP="00712A1F">
                  <w:pPr>
                    <w:spacing w:after="240"/>
                  </w:pPr>
                  <w:r w:rsidRPr="002907E8">
                    <w:rPr>
                      <w:sz w:val="22"/>
                      <w:szCs w:val="22"/>
                    </w:rPr>
                    <w:t>Тасымалдаушыныңжолаушыларалдындағыазаматтық-құқықтықжауапкершілігінміндеттісақтандыруобъектісі (бұданә</w:t>
                  </w:r>
                  <w:proofErr w:type="gramStart"/>
                  <w:r w:rsidRPr="002907E8">
                    <w:rPr>
                      <w:sz w:val="22"/>
                      <w:szCs w:val="22"/>
                    </w:rPr>
                    <w:t>р</w:t>
                  </w:r>
                  <w:proofErr w:type="gramEnd"/>
                  <w:r w:rsidRPr="002907E8">
                    <w:rPr>
                      <w:sz w:val="22"/>
                      <w:szCs w:val="22"/>
                    </w:rPr>
                    <w:t>і – тасымалдаушыныңжауапкершілігінміндеттісақтандыру) тасымалдаушыныңҚазақстанРеспубликасыныңазаматтықзаңнамасындабелгіленгеноныңжүктасымалдаушығакелтірілгензияндыөтеужөніндегіміндетінебайланыстымүліктікмүддесіболыптабылады. жолаушылардытасымалдаукезіндеолардыңөмірі, денсаулығыжәне (</w:t>
                  </w:r>
                  <w:proofErr w:type="spellStart"/>
                  <w:r w:rsidRPr="002907E8">
                    <w:rPr>
                      <w:sz w:val="22"/>
                      <w:szCs w:val="22"/>
                    </w:rPr>
                    <w:t>немесе</w:t>
                  </w:r>
                  <w:proofErr w:type="spellEnd"/>
                  <w:r w:rsidRPr="002907E8">
                    <w:rPr>
                      <w:sz w:val="22"/>
                      <w:szCs w:val="22"/>
                    </w:rPr>
                    <w:t>) мүлкі.</w:t>
                  </w:r>
                </w:p>
              </w:tc>
            </w:tr>
            <w:tr w:rsidR="00C1726A" w:rsidRPr="00DF7DB3" w:rsidTr="00712A1F">
              <w:trPr>
                <w:trHeight w:val="88"/>
              </w:trPr>
              <w:tc>
                <w:tcPr>
                  <w:tcW w:w="3659" w:type="dxa"/>
                  <w:hideMark/>
                </w:tcPr>
                <w:p w:rsidR="00C1726A" w:rsidRPr="00DF7DB3" w:rsidRDefault="00C1726A" w:rsidP="00712A1F">
                  <w:pPr>
                    <w:rPr>
                      <w:b/>
                    </w:rPr>
                  </w:pPr>
                  <w:r w:rsidRPr="0056601C">
                    <w:rPr>
                      <w:b/>
                      <w:sz w:val="22"/>
                      <w:szCs w:val="22"/>
                    </w:rPr>
                    <w:t>С</w:t>
                  </w:r>
                  <w:r>
                    <w:rPr>
                      <w:b/>
                      <w:sz w:val="22"/>
                      <w:szCs w:val="22"/>
                      <w:lang w:val="kk-KZ"/>
                    </w:rPr>
                    <w:t>АҚТАНДЫРЫЛҒАН</w:t>
                  </w:r>
                  <w:r w:rsidRPr="0056601C">
                    <w:rPr>
                      <w:b/>
                      <w:sz w:val="22"/>
                      <w:szCs w:val="22"/>
                    </w:rPr>
                    <w:t>:</w:t>
                  </w:r>
                </w:p>
              </w:tc>
              <w:tc>
                <w:tcPr>
                  <w:tcW w:w="6661" w:type="dxa"/>
                </w:tcPr>
                <w:p w:rsidR="00C1726A" w:rsidRPr="003B1192" w:rsidRDefault="00C1726A" w:rsidP="00712A1F">
                  <w:r w:rsidRPr="003B1192">
                    <w:rPr>
                      <w:sz w:val="22"/>
                      <w:szCs w:val="22"/>
                    </w:rPr>
                    <w:t>Сақтандыружүзегеасырылатынтұлға.</w:t>
                  </w:r>
                </w:p>
                <w:p w:rsidR="00C1726A" w:rsidRDefault="00C1726A" w:rsidP="00712A1F">
                  <w:r w:rsidRPr="003B1192">
                    <w:rPr>
                      <w:sz w:val="22"/>
                      <w:szCs w:val="22"/>
                    </w:rPr>
                    <w:t>(жолпарағынегізіндебасқаруғ</w:t>
                  </w:r>
                  <w:proofErr w:type="gramStart"/>
                  <w:r w:rsidRPr="003B1192">
                    <w:rPr>
                      <w:sz w:val="22"/>
                      <w:szCs w:val="22"/>
                    </w:rPr>
                    <w:t>аж</w:t>
                  </w:r>
                  <w:proofErr w:type="gramEnd"/>
                  <w:r w:rsidRPr="003B1192">
                    <w:rPr>
                      <w:sz w:val="22"/>
                      <w:szCs w:val="22"/>
                    </w:rPr>
                    <w:t>іберілгентұлғалар)</w:t>
                  </w:r>
                </w:p>
                <w:p w:rsidR="00C1726A" w:rsidRPr="00DF7DB3" w:rsidRDefault="00C1726A" w:rsidP="00712A1F"/>
              </w:tc>
            </w:tr>
            <w:tr w:rsidR="00C1726A" w:rsidRPr="00DF7DB3" w:rsidTr="00712A1F">
              <w:trPr>
                <w:trHeight w:val="88"/>
              </w:trPr>
              <w:tc>
                <w:tcPr>
                  <w:tcW w:w="3659" w:type="dxa"/>
                  <w:hideMark/>
                </w:tcPr>
                <w:p w:rsidR="00C1726A" w:rsidRPr="00DF7DB3" w:rsidRDefault="00C1726A" w:rsidP="00712A1F">
                  <w:pPr>
                    <w:rPr>
                      <w:b/>
                    </w:rPr>
                  </w:pPr>
                  <w:r>
                    <w:rPr>
                      <w:b/>
                      <w:sz w:val="22"/>
                      <w:szCs w:val="22"/>
                    </w:rPr>
                    <w:t>П</w:t>
                  </w:r>
                  <w:r>
                    <w:rPr>
                      <w:b/>
                      <w:sz w:val="22"/>
                      <w:szCs w:val="22"/>
                      <w:lang w:val="kk-KZ"/>
                    </w:rPr>
                    <w:t>АЙДА АЛУШЫ</w:t>
                  </w:r>
                  <w:r w:rsidRPr="0056601C">
                    <w:rPr>
                      <w:b/>
                      <w:sz w:val="22"/>
                      <w:szCs w:val="22"/>
                    </w:rPr>
                    <w:t>:</w:t>
                  </w:r>
                </w:p>
              </w:tc>
              <w:tc>
                <w:tcPr>
                  <w:tcW w:w="6661" w:type="dxa"/>
                </w:tcPr>
                <w:p w:rsidR="00C1726A" w:rsidRDefault="00C1726A" w:rsidP="00712A1F">
                  <w:r>
                    <w:rPr>
                      <w:sz w:val="22"/>
                      <w:szCs w:val="22"/>
                    </w:rPr>
                    <w:t>О</w:t>
                  </w:r>
                  <w:r w:rsidRPr="003B1192">
                    <w:rPr>
                      <w:sz w:val="22"/>
                      <w:szCs w:val="22"/>
                    </w:rPr>
                    <w:t>сы</w:t>
                  </w:r>
                  <w:r w:rsidR="00DA7F08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r w:rsidRPr="003B1192">
                    <w:rPr>
                      <w:sz w:val="22"/>
                      <w:szCs w:val="22"/>
                    </w:rPr>
                    <w:t>Заңғасәйкес</w:t>
                  </w:r>
                  <w:r w:rsidR="00DA7F08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r w:rsidRPr="003B1192">
                    <w:rPr>
                      <w:sz w:val="22"/>
                      <w:szCs w:val="22"/>
                    </w:rPr>
                    <w:t>сақтандыру</w:t>
                  </w:r>
                  <w:r w:rsidR="00DA7F08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r w:rsidRPr="003B1192">
                    <w:rPr>
                      <w:sz w:val="22"/>
                      <w:szCs w:val="22"/>
                    </w:rPr>
                    <w:t>төлеміналушы</w:t>
                  </w:r>
                  <w:r w:rsidR="00DA7F08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болып</w:t>
                  </w:r>
                  <w:proofErr w:type="spellEnd"/>
                  <w:r w:rsidR="00DA7F08">
                    <w:rPr>
                      <w:sz w:val="22"/>
                      <w:szCs w:val="22"/>
                      <w:lang w:val="en-US"/>
                    </w:rPr>
                    <w:t xml:space="preserve">  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табылатын</w:t>
                  </w:r>
                  <w:proofErr w:type="spellEnd"/>
                  <w:r>
                    <w:rPr>
                      <w:sz w:val="22"/>
                      <w:szCs w:val="22"/>
                      <w:lang w:val="kk-KZ"/>
                    </w:rPr>
                    <w:t xml:space="preserve"> тұлға</w:t>
                  </w:r>
                  <w:r w:rsidRPr="003B1192">
                    <w:rPr>
                      <w:sz w:val="22"/>
                      <w:szCs w:val="22"/>
                    </w:rPr>
                    <w:t>.</w:t>
                  </w:r>
                </w:p>
                <w:p w:rsidR="00C1726A" w:rsidRPr="00DF7DB3" w:rsidRDefault="00C1726A" w:rsidP="00712A1F"/>
              </w:tc>
            </w:tr>
            <w:tr w:rsidR="00C1726A" w:rsidRPr="00DF7DB3" w:rsidTr="00712A1F">
              <w:trPr>
                <w:trHeight w:val="88"/>
              </w:trPr>
              <w:tc>
                <w:tcPr>
                  <w:tcW w:w="3659" w:type="dxa"/>
                  <w:hideMark/>
                </w:tcPr>
                <w:p w:rsidR="00C1726A" w:rsidRPr="00DF7DB3" w:rsidRDefault="00C1726A" w:rsidP="00712A1F">
                  <w:pPr>
                    <w:rPr>
                      <w:b/>
                    </w:rPr>
                  </w:pPr>
                  <w:r w:rsidRPr="0056601C">
                    <w:rPr>
                      <w:b/>
                      <w:sz w:val="22"/>
                      <w:szCs w:val="22"/>
                    </w:rPr>
                    <w:t>САҚТАНДЫРУ КЕЗЕҢІ:</w:t>
                  </w:r>
                </w:p>
              </w:tc>
              <w:tc>
                <w:tcPr>
                  <w:tcW w:w="6661" w:type="dxa"/>
                </w:tcPr>
                <w:p w:rsidR="00C1726A" w:rsidRDefault="00C1726A" w:rsidP="00712A1F">
                  <w:r w:rsidRPr="003B1192">
                    <w:rPr>
                      <w:sz w:val="22"/>
                      <w:szCs w:val="22"/>
                    </w:rPr>
                    <w:t xml:space="preserve">12 (он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екі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>) ай</w:t>
                  </w:r>
                  <w:r>
                    <w:rPr>
                      <w:sz w:val="22"/>
                      <w:szCs w:val="22"/>
                      <w:lang w:val="kk-KZ"/>
                    </w:rPr>
                    <w:t xml:space="preserve"> (01.1</w:t>
                  </w:r>
                  <w:r>
                    <w:rPr>
                      <w:sz w:val="22"/>
                      <w:szCs w:val="22"/>
                      <w:lang w:val="en-US"/>
                    </w:rPr>
                    <w:t>1</w:t>
                  </w:r>
                  <w:r>
                    <w:rPr>
                      <w:sz w:val="22"/>
                      <w:szCs w:val="22"/>
                      <w:lang w:val="kk-KZ"/>
                    </w:rPr>
                    <w:t>.20</w:t>
                  </w:r>
                  <w:r>
                    <w:rPr>
                      <w:sz w:val="22"/>
                      <w:szCs w:val="22"/>
                      <w:lang w:val="en-US"/>
                    </w:rPr>
                    <w:t>2</w:t>
                  </w:r>
                  <w:r w:rsidR="007968B7">
                    <w:rPr>
                      <w:sz w:val="22"/>
                      <w:szCs w:val="22"/>
                      <w:lang w:val="kk-KZ"/>
                    </w:rPr>
                    <w:t>6</w:t>
                  </w:r>
                  <w:r>
                    <w:rPr>
                      <w:sz w:val="22"/>
                      <w:szCs w:val="22"/>
                      <w:lang w:val="en-US"/>
                    </w:rPr>
                    <w:t>-31.10.20</w:t>
                  </w:r>
                  <w:r>
                    <w:rPr>
                      <w:sz w:val="22"/>
                      <w:szCs w:val="22"/>
                      <w:lang w:val="kk-KZ"/>
                    </w:rPr>
                    <w:t>2</w:t>
                  </w:r>
                  <w:r w:rsidR="007968B7">
                    <w:rPr>
                      <w:sz w:val="22"/>
                      <w:szCs w:val="22"/>
                      <w:lang w:val="kk-KZ"/>
                    </w:rPr>
                    <w:t>7</w:t>
                  </w:r>
                  <w:r>
                    <w:rPr>
                      <w:sz w:val="22"/>
                      <w:szCs w:val="22"/>
                      <w:lang w:val="kk-KZ"/>
                    </w:rPr>
                    <w:t>жыл)</w:t>
                  </w:r>
                  <w:r w:rsidRPr="003B1192">
                    <w:rPr>
                      <w:sz w:val="22"/>
                      <w:szCs w:val="22"/>
                    </w:rPr>
                    <w:t>.</w:t>
                  </w:r>
                </w:p>
                <w:p w:rsidR="00C1726A" w:rsidRPr="00DF7DB3" w:rsidRDefault="00C1726A" w:rsidP="00712A1F"/>
              </w:tc>
            </w:tr>
            <w:tr w:rsidR="00C1726A" w:rsidRPr="00DF7DB3" w:rsidTr="00712A1F">
              <w:trPr>
                <w:trHeight w:val="88"/>
              </w:trPr>
              <w:tc>
                <w:tcPr>
                  <w:tcW w:w="3659" w:type="dxa"/>
                </w:tcPr>
                <w:p w:rsidR="00C1726A" w:rsidRDefault="00C1726A" w:rsidP="00712A1F">
                  <w:pPr>
                    <w:rPr>
                      <w:b/>
                    </w:rPr>
                  </w:pPr>
                  <w:r w:rsidRPr="0056601C">
                    <w:rPr>
                      <w:b/>
                      <w:sz w:val="22"/>
                      <w:szCs w:val="22"/>
                    </w:rPr>
                    <w:lastRenderedPageBreak/>
                    <w:t>САҚТАНДЫРУ АУМАҒ</w:t>
                  </w:r>
                  <w:proofErr w:type="gramStart"/>
                  <w:r w:rsidRPr="0056601C">
                    <w:rPr>
                      <w:b/>
                      <w:sz w:val="22"/>
                      <w:szCs w:val="22"/>
                    </w:rPr>
                    <w:t>Ы</w:t>
                  </w:r>
                  <w:proofErr w:type="gramEnd"/>
                  <w:r w:rsidRPr="0056601C">
                    <w:rPr>
                      <w:b/>
                      <w:sz w:val="22"/>
                      <w:szCs w:val="22"/>
                    </w:rPr>
                    <w:t>:</w:t>
                  </w:r>
                </w:p>
                <w:p w:rsidR="00C1726A" w:rsidRPr="00DF7DB3" w:rsidRDefault="00C1726A" w:rsidP="00712A1F">
                  <w:pPr>
                    <w:rPr>
                      <w:b/>
                    </w:rPr>
                  </w:pPr>
                </w:p>
              </w:tc>
              <w:tc>
                <w:tcPr>
                  <w:tcW w:w="6661" w:type="dxa"/>
                  <w:hideMark/>
                </w:tcPr>
                <w:p w:rsidR="00C1726A" w:rsidRPr="00DF7DB3" w:rsidRDefault="00C1726A" w:rsidP="00712A1F">
                  <w:r w:rsidRPr="003B1192">
                    <w:rPr>
                      <w:sz w:val="22"/>
                      <w:szCs w:val="22"/>
                    </w:rPr>
                    <w:t>ҚазақстанРеспубликасы.</w:t>
                  </w:r>
                </w:p>
              </w:tc>
            </w:tr>
            <w:tr w:rsidR="00C1726A" w:rsidRPr="00DF7DB3" w:rsidTr="00712A1F">
              <w:trPr>
                <w:trHeight w:val="1289"/>
              </w:trPr>
              <w:tc>
                <w:tcPr>
                  <w:tcW w:w="3659" w:type="dxa"/>
                  <w:hideMark/>
                </w:tcPr>
                <w:p w:rsidR="00C1726A" w:rsidRPr="00DF7DB3" w:rsidRDefault="00C1726A" w:rsidP="00712A1F">
                  <w:pPr>
                    <w:rPr>
                      <w:b/>
                    </w:rPr>
                  </w:pPr>
                  <w:r w:rsidRPr="0056601C">
                    <w:rPr>
                      <w:b/>
                      <w:sz w:val="22"/>
                      <w:szCs w:val="22"/>
                    </w:rPr>
                    <w:t>САҚТАНДЫРУ ЖАҒДАЙЫ:</w:t>
                  </w:r>
                </w:p>
              </w:tc>
              <w:tc>
                <w:tcPr>
                  <w:tcW w:w="6661" w:type="dxa"/>
                </w:tcPr>
                <w:p w:rsidR="00C1726A" w:rsidRDefault="00C1726A" w:rsidP="00712A1F">
                  <w:r w:rsidRPr="00676F6F">
                    <w:rPr>
                      <w:sz w:val="22"/>
                      <w:szCs w:val="22"/>
                    </w:rPr>
                    <w:t>Тасымалдаушыныңжауапкерш</w:t>
                  </w:r>
                  <w:proofErr w:type="gramStart"/>
                  <w:r w:rsidRPr="00676F6F">
                    <w:rPr>
                      <w:sz w:val="22"/>
                      <w:szCs w:val="22"/>
                    </w:rPr>
                    <w:t>i</w:t>
                  </w:r>
                  <w:proofErr w:type="gramEnd"/>
                  <w:r w:rsidRPr="00676F6F">
                    <w:rPr>
                      <w:sz w:val="22"/>
                      <w:szCs w:val="22"/>
                    </w:rPr>
                    <w:t>лiгiнмiндеттiсақтандырубойыншасақтандыружағдайыжолаушылардыңолардытасымалдаукезiндеолардыңөмiрiне, денсаулығынажәне (</w:t>
                  </w:r>
                  <w:proofErr w:type="spellStart"/>
                  <w:r w:rsidRPr="00676F6F">
                    <w:rPr>
                      <w:sz w:val="22"/>
                      <w:szCs w:val="22"/>
                    </w:rPr>
                    <w:t>немесе</w:t>
                  </w:r>
                  <w:proofErr w:type="spellEnd"/>
                  <w:r w:rsidRPr="00676F6F">
                    <w:rPr>
                      <w:sz w:val="22"/>
                      <w:szCs w:val="22"/>
                    </w:rPr>
                    <w:t>) мүлкiнекелтiрiлгензияндыөтеужөнiндегiазаматтық-құқықтықжауапкершiлiгiнiңтуындауфактiсiболыптабылады.</w:t>
                  </w:r>
                </w:p>
                <w:p w:rsidR="00C1726A" w:rsidRPr="00DF7DB3" w:rsidRDefault="00C1726A" w:rsidP="00712A1F"/>
              </w:tc>
            </w:tr>
            <w:tr w:rsidR="00C1726A" w:rsidRPr="00C36976" w:rsidTr="00712A1F">
              <w:trPr>
                <w:trHeight w:val="80"/>
              </w:trPr>
              <w:tc>
                <w:tcPr>
                  <w:tcW w:w="3659" w:type="dxa"/>
                  <w:hideMark/>
                </w:tcPr>
                <w:p w:rsidR="00C1726A" w:rsidRDefault="00C1726A" w:rsidP="00712A1F">
                  <w:pPr>
                    <w:rPr>
                      <w:b/>
                    </w:rPr>
                  </w:pPr>
                  <w:r w:rsidRPr="0056601C">
                    <w:rPr>
                      <w:b/>
                      <w:sz w:val="22"/>
                      <w:szCs w:val="22"/>
                    </w:rPr>
                    <w:t>САҚТАНДЫРУ ТӨЛЕМІНІҢ МӨЛШЕРІН АНЫҚТАУ:</w:t>
                  </w:r>
                </w:p>
                <w:p w:rsidR="00C1726A" w:rsidRDefault="00C1726A" w:rsidP="00712A1F">
                  <w:pPr>
                    <w:rPr>
                      <w:b/>
                    </w:rPr>
                  </w:pPr>
                </w:p>
                <w:p w:rsidR="00C1726A" w:rsidRPr="00DF7DB3" w:rsidRDefault="00C1726A" w:rsidP="00712A1F">
                  <w:pPr>
                    <w:rPr>
                      <w:b/>
                    </w:rPr>
                  </w:pPr>
                </w:p>
                <w:p w:rsidR="00C1726A" w:rsidRPr="00FD4ADB" w:rsidRDefault="00C1726A" w:rsidP="00712A1F">
                  <w:pPr>
                    <w:ind w:right="-5"/>
                    <w:rPr>
                      <w:b/>
                      <w:lang w:val="kk-KZ"/>
                    </w:rPr>
                  </w:pPr>
                </w:p>
                <w:p w:rsidR="00C1726A" w:rsidRPr="00FD4ADB" w:rsidRDefault="00C1726A" w:rsidP="00712A1F">
                  <w:pPr>
                    <w:rPr>
                      <w:b/>
                      <w:lang w:val="kk-KZ"/>
                    </w:rPr>
                  </w:pPr>
                  <w:r w:rsidRPr="00FD4ADB">
                    <w:rPr>
                      <w:b/>
                      <w:sz w:val="22"/>
                      <w:szCs w:val="22"/>
                      <w:lang w:val="kk-KZ"/>
                    </w:rPr>
                    <w:t>МІНДЕТТІ САҚТАНДЫРУҒА ЖАТАТЫН К</w:t>
                  </w:r>
                  <w:r>
                    <w:rPr>
                      <w:b/>
                      <w:sz w:val="22"/>
                      <w:szCs w:val="22"/>
                      <w:lang w:val="kk-KZ"/>
                    </w:rPr>
                    <w:t xml:space="preserve">ӨЛІК </w:t>
                  </w:r>
                  <w:r w:rsidRPr="00FD4ADB">
                    <w:rPr>
                      <w:b/>
                      <w:sz w:val="22"/>
                      <w:szCs w:val="22"/>
                      <w:lang w:val="kk-KZ"/>
                    </w:rPr>
                    <w:t>Қ</w:t>
                  </w:r>
                  <w:r>
                    <w:rPr>
                      <w:b/>
                      <w:sz w:val="22"/>
                      <w:szCs w:val="22"/>
                      <w:lang w:val="kk-KZ"/>
                    </w:rPr>
                    <w:t>ҰРАЛДАРЫНЫҢ ТІЗІМІ</w:t>
                  </w:r>
                  <w:r w:rsidRPr="00FD4ADB">
                    <w:rPr>
                      <w:b/>
                      <w:sz w:val="22"/>
                      <w:szCs w:val="22"/>
                      <w:lang w:val="kk-KZ"/>
                    </w:rPr>
                    <w:t>:</w:t>
                  </w:r>
                </w:p>
              </w:tc>
              <w:tc>
                <w:tcPr>
                  <w:tcW w:w="6661" w:type="dxa"/>
                </w:tcPr>
                <w:p w:rsidR="00C1726A" w:rsidRDefault="00C1726A" w:rsidP="00712A1F">
                  <w:pPr>
                    <w:rPr>
                      <w:lang w:val="kk-KZ"/>
                    </w:rPr>
                  </w:pPr>
                  <w:r w:rsidRPr="00356905">
                    <w:rPr>
                      <w:sz w:val="22"/>
                      <w:szCs w:val="22"/>
                      <w:lang w:val="kk-KZ"/>
                    </w:rPr>
                    <w:t>Сақтандыру төлемінің мөлшерін есептеу үшін Қазақстан Республикасының заңнамалық актісіне сәйкес сақтандыру төлемін жүзеге асыру күніне белгіленген айлық есептік көрсеткіш пайдаланылады.</w:t>
                  </w:r>
                </w:p>
                <w:p w:rsidR="00C1726A" w:rsidRPr="00356905" w:rsidRDefault="00C1726A" w:rsidP="00712A1F">
                  <w:pPr>
                    <w:rPr>
                      <w:lang w:val="kk-KZ"/>
                    </w:rPr>
                  </w:pPr>
                </w:p>
                <w:p w:rsidR="00C1726A" w:rsidRPr="00264321" w:rsidRDefault="00C1726A" w:rsidP="00712A1F">
                  <w:pPr>
                    <w:rPr>
                      <w:lang w:val="kk-KZ"/>
                    </w:rPr>
                  </w:pPr>
                  <w:r>
                    <w:rPr>
                      <w:lang w:val="kk-KZ"/>
                    </w:rPr>
                    <w:t>1</w:t>
                  </w:r>
                  <w:r>
                    <w:rPr>
                      <w:sz w:val="22"/>
                      <w:szCs w:val="22"/>
                      <w:lang w:val="kk-KZ"/>
                    </w:rPr>
                    <w:t xml:space="preserve"> дана.</w:t>
                  </w:r>
                </w:p>
                <w:p w:rsidR="00C1726A" w:rsidRPr="00264321" w:rsidRDefault="00C1726A" w:rsidP="00712A1F">
                  <w:pPr>
                    <w:rPr>
                      <w:color w:val="FF0000"/>
                      <w:lang w:val="kk-KZ"/>
                    </w:rPr>
                  </w:pPr>
                </w:p>
              </w:tc>
            </w:tr>
          </w:tbl>
          <w:p w:rsidR="00C1726A" w:rsidRDefault="00C1726A" w:rsidP="00712A1F">
            <w:pPr>
              <w:rPr>
                <w:b/>
                <w:lang w:val="kk-KZ"/>
              </w:rPr>
            </w:pPr>
          </w:p>
          <w:tbl>
            <w:tblPr>
              <w:tblW w:w="10320" w:type="dxa"/>
              <w:tblLayout w:type="fixed"/>
              <w:tblLook w:val="04A0"/>
            </w:tblPr>
            <w:tblGrid>
              <w:gridCol w:w="3659"/>
              <w:gridCol w:w="6661"/>
            </w:tblGrid>
            <w:tr w:rsidR="00C1726A" w:rsidRPr="00DA7F08" w:rsidTr="00712A1F">
              <w:trPr>
                <w:trHeight w:val="80"/>
              </w:trPr>
              <w:tc>
                <w:tcPr>
                  <w:tcW w:w="3659" w:type="dxa"/>
                  <w:hideMark/>
                </w:tcPr>
                <w:p w:rsidR="00C1726A" w:rsidRPr="001F624F" w:rsidRDefault="00C1726A" w:rsidP="00712A1F">
                  <w:pPr>
                    <w:rPr>
                      <w:b/>
                      <w:lang w:val="kk-KZ"/>
                    </w:rPr>
                  </w:pPr>
                </w:p>
                <w:p w:rsidR="00C1726A" w:rsidRPr="000E14DF" w:rsidRDefault="00C1726A" w:rsidP="00712A1F">
                  <w:pPr>
                    <w:ind w:right="-5"/>
                    <w:rPr>
                      <w:b/>
                      <w:lang w:val="kk-KZ"/>
                    </w:rPr>
                  </w:pPr>
                  <w:r w:rsidRPr="001F624F">
                    <w:rPr>
                      <w:b/>
                      <w:sz w:val="22"/>
                      <w:szCs w:val="22"/>
                      <w:lang w:val="kk-KZ"/>
                    </w:rPr>
                    <w:t>ТӨЛЕМ ШАРТТАРЫ МЕН</w:t>
                  </w:r>
                  <w:r>
                    <w:rPr>
                      <w:b/>
                      <w:sz w:val="22"/>
                      <w:szCs w:val="22"/>
                      <w:lang w:val="kk-KZ"/>
                    </w:rPr>
                    <w:t xml:space="preserve"> МЕРЗІМДЕРІ:</w:t>
                  </w:r>
                </w:p>
                <w:p w:rsidR="00C1726A" w:rsidRPr="00FD4ADB" w:rsidRDefault="00C1726A" w:rsidP="00712A1F">
                  <w:pPr>
                    <w:rPr>
                      <w:b/>
                      <w:lang w:val="kk-KZ"/>
                    </w:rPr>
                  </w:pPr>
                </w:p>
              </w:tc>
              <w:tc>
                <w:tcPr>
                  <w:tcW w:w="6661" w:type="dxa"/>
                </w:tcPr>
                <w:p w:rsidR="00C1726A" w:rsidRDefault="00C1726A" w:rsidP="00712A1F">
                  <w:pPr>
                    <w:rPr>
                      <w:lang w:val="kk-KZ"/>
                    </w:rPr>
                  </w:pPr>
                </w:p>
                <w:p w:rsidR="00C1726A" w:rsidRPr="000E14DF" w:rsidRDefault="00C1726A" w:rsidP="00712A1F">
                  <w:pPr>
                    <w:rPr>
                      <w:lang w:val="kk-KZ"/>
                    </w:rPr>
                  </w:pPr>
                  <w:r w:rsidRPr="000E14DF">
                    <w:rPr>
                      <w:lang w:val="kk-KZ"/>
                    </w:rPr>
                    <w:t xml:space="preserve">Көрсетілген қызмет үшін төлемді Тапсырыс беруші </w:t>
                  </w:r>
                  <w:r>
                    <w:rPr>
                      <w:lang w:val="kk-KZ"/>
                    </w:rPr>
                    <w:t>көрсетілген қызметтер</w:t>
                  </w:r>
                  <w:r w:rsidRPr="000E14DF">
                    <w:rPr>
                      <w:lang w:val="kk-KZ"/>
                    </w:rPr>
                    <w:t xml:space="preserve"> актісіне Тараптар қол қойған күннен бастап күнтізбелік 30 (отыз) күннен кешіктірмей Өнім берушінің есеп шотына </w:t>
                  </w:r>
                  <w:r>
                    <w:rPr>
                      <w:lang w:val="kk-KZ"/>
                    </w:rPr>
                    <w:t>факті бойынша</w:t>
                  </w:r>
                  <w:r w:rsidRPr="000E14DF">
                    <w:rPr>
                      <w:lang w:val="kk-KZ"/>
                    </w:rPr>
                    <w:t>ақшалай қаражат аудару арқылы жүргізеді.</w:t>
                  </w:r>
                </w:p>
                <w:p w:rsidR="00C1726A" w:rsidRPr="00264321" w:rsidRDefault="00C1726A" w:rsidP="00712A1F">
                  <w:pPr>
                    <w:rPr>
                      <w:color w:val="FF0000"/>
                      <w:lang w:val="kk-KZ"/>
                    </w:rPr>
                  </w:pPr>
                </w:p>
              </w:tc>
            </w:tr>
          </w:tbl>
          <w:p w:rsidR="00C1726A" w:rsidRPr="003008CB" w:rsidRDefault="00C1726A" w:rsidP="00712A1F">
            <w:pPr>
              <w:rPr>
                <w:lang w:val="kk-KZ"/>
              </w:rPr>
            </w:pPr>
          </w:p>
        </w:tc>
      </w:tr>
    </w:tbl>
    <w:p w:rsidR="00954F41" w:rsidRPr="00077BFA" w:rsidRDefault="00954F41" w:rsidP="00954F41">
      <w:pPr>
        <w:rPr>
          <w:lang w:val="kk-KZ"/>
        </w:rPr>
      </w:pPr>
    </w:p>
    <w:p w:rsidR="00954F41" w:rsidRPr="00E1461A" w:rsidRDefault="00954F41" w:rsidP="00954F41">
      <w:pPr>
        <w:rPr>
          <w:sz w:val="28"/>
          <w:szCs w:val="28"/>
          <w:lang w:val="kk-KZ"/>
        </w:rPr>
      </w:pPr>
    </w:p>
    <w:p w:rsidR="00945C76" w:rsidRPr="00954F41" w:rsidRDefault="00945C76">
      <w:pPr>
        <w:rPr>
          <w:lang w:val="kk-KZ"/>
        </w:rPr>
      </w:pPr>
    </w:p>
    <w:sectPr w:rsidR="00945C76" w:rsidRPr="00954F41" w:rsidSect="00E94701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691535"/>
    <w:multiLevelType w:val="hybridMultilevel"/>
    <w:tmpl w:val="70BE8E7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9E30571"/>
    <w:multiLevelType w:val="hybridMultilevel"/>
    <w:tmpl w:val="EEDCFF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954F41"/>
    <w:rsid w:val="00117F84"/>
    <w:rsid w:val="00140DDD"/>
    <w:rsid w:val="002167E2"/>
    <w:rsid w:val="00766089"/>
    <w:rsid w:val="00796414"/>
    <w:rsid w:val="007968B7"/>
    <w:rsid w:val="00802899"/>
    <w:rsid w:val="00945C76"/>
    <w:rsid w:val="00954F41"/>
    <w:rsid w:val="009D583C"/>
    <w:rsid w:val="00B930AD"/>
    <w:rsid w:val="00BE2B4A"/>
    <w:rsid w:val="00C1726A"/>
    <w:rsid w:val="00DA7F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4F41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954F41"/>
    <w:rPr>
      <w:color w:val="333399"/>
      <w:u w:val="single"/>
    </w:rPr>
  </w:style>
  <w:style w:type="table" w:styleId="a4">
    <w:name w:val="Table Grid"/>
    <w:basedOn w:val="a1"/>
    <w:uiPriority w:val="59"/>
    <w:rsid w:val="00954F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istParagraphChar">
    <w:name w:val="List Paragraph Char"/>
    <w:basedOn w:val="a0"/>
    <w:link w:val="1"/>
    <w:locked/>
    <w:rsid w:val="00954F41"/>
    <w:rPr>
      <w:rFonts w:ascii="Calibri" w:hAnsi="Calibri" w:cs="Calibri"/>
      <w:lang w:val="en-US"/>
    </w:rPr>
  </w:style>
  <w:style w:type="paragraph" w:customStyle="1" w:styleId="1">
    <w:name w:val="Абзац списка1"/>
    <w:basedOn w:val="a"/>
    <w:link w:val="ListParagraphChar"/>
    <w:rsid w:val="00954F41"/>
    <w:pPr>
      <w:spacing w:after="200" w:line="276" w:lineRule="auto"/>
      <w:ind w:left="720"/>
      <w:jc w:val="left"/>
    </w:pPr>
    <w:rPr>
      <w:rFonts w:ascii="Calibri" w:eastAsiaTheme="minorHAnsi" w:hAnsi="Calibri" w:cs="Calibri"/>
      <w:color w:val="auto"/>
      <w:sz w:val="22"/>
      <w:szCs w:val="22"/>
      <w:lang w:val="en-US" w:eastAsia="en-US"/>
    </w:rPr>
  </w:style>
  <w:style w:type="paragraph" w:styleId="a5">
    <w:name w:val="List Paragraph"/>
    <w:aliases w:val="Elenco Normale,Абзац с отступом,маркированный,strich,2nd Tier Header,4. List Paragraph,List - Numbered,Akapit z listą,List Paragraph,Heading1,Colorful List - Accent 11,Список 1,ТАБЛИЦА,Абзац списка 2,Абзац,Listed Body,Table-Normal"/>
    <w:basedOn w:val="a"/>
    <w:link w:val="a6"/>
    <w:uiPriority w:val="34"/>
    <w:qFormat/>
    <w:rsid w:val="00954F41"/>
    <w:pPr>
      <w:spacing w:after="200" w:line="276" w:lineRule="auto"/>
      <w:ind w:left="720"/>
      <w:contextualSpacing/>
      <w:jc w:val="left"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paragraph" w:styleId="3">
    <w:name w:val="Body Text Indent 3"/>
    <w:basedOn w:val="a"/>
    <w:link w:val="30"/>
    <w:uiPriority w:val="99"/>
    <w:unhideWhenUsed/>
    <w:rsid w:val="00954F41"/>
    <w:pPr>
      <w:spacing w:after="120"/>
      <w:ind w:left="283"/>
      <w:jc w:val="left"/>
    </w:pPr>
    <w:rPr>
      <w:color w:val="auto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954F41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tlid-translation">
    <w:name w:val="tlid-translation"/>
    <w:basedOn w:val="a0"/>
    <w:rsid w:val="00954F41"/>
  </w:style>
  <w:style w:type="character" w:customStyle="1" w:styleId="a6">
    <w:name w:val="Абзац списка Знак"/>
    <w:aliases w:val="Elenco Normale Знак,Абзац с отступом Знак,маркированный Знак,strich Знак,2nd Tier Header Знак,4. List Paragraph Знак,List - Numbered Знак,Akapit z listą Знак,List Paragraph Знак,Heading1 Знак,Colorful List - Accent 11 Знак,ТАБЛИЦА Знак"/>
    <w:link w:val="a5"/>
    <w:uiPriority w:val="34"/>
    <w:qFormat/>
    <w:locked/>
    <w:rsid w:val="00954F41"/>
  </w:style>
  <w:style w:type="paragraph" w:customStyle="1" w:styleId="Default">
    <w:name w:val="Default"/>
    <w:rsid w:val="00954F41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954F4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54F41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4F41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954F41"/>
    <w:rPr>
      <w:color w:val="333399"/>
      <w:u w:val="single"/>
    </w:rPr>
  </w:style>
  <w:style w:type="table" w:styleId="a4">
    <w:name w:val="Table Grid"/>
    <w:basedOn w:val="a1"/>
    <w:uiPriority w:val="59"/>
    <w:rsid w:val="00954F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istParagraphChar">
    <w:name w:val="List Paragraph Char"/>
    <w:basedOn w:val="a0"/>
    <w:link w:val="1"/>
    <w:locked/>
    <w:rsid w:val="00954F41"/>
    <w:rPr>
      <w:rFonts w:ascii="Calibri" w:hAnsi="Calibri" w:cs="Calibri"/>
      <w:lang w:val="en-US"/>
    </w:rPr>
  </w:style>
  <w:style w:type="paragraph" w:customStyle="1" w:styleId="1">
    <w:name w:val="Абзац списка1"/>
    <w:basedOn w:val="a"/>
    <w:link w:val="ListParagraphChar"/>
    <w:rsid w:val="00954F41"/>
    <w:pPr>
      <w:spacing w:after="200" w:line="276" w:lineRule="auto"/>
      <w:ind w:left="720"/>
      <w:jc w:val="left"/>
    </w:pPr>
    <w:rPr>
      <w:rFonts w:ascii="Calibri" w:eastAsiaTheme="minorHAnsi" w:hAnsi="Calibri" w:cs="Calibri"/>
      <w:color w:val="auto"/>
      <w:sz w:val="22"/>
      <w:szCs w:val="22"/>
      <w:lang w:val="en-US" w:eastAsia="en-US"/>
    </w:rPr>
  </w:style>
  <w:style w:type="paragraph" w:styleId="a5">
    <w:name w:val="List Paragraph"/>
    <w:aliases w:val="Elenco Normale,Абзац с отступом,маркированный,strich,2nd Tier Header,4. List Paragraph,List - Numbered,Akapit z listą,List Paragraph,Heading1,Colorful List - Accent 11,Список 1,ТАБЛИЦА,Абзац списка 2,Абзац,Listed Body,Table-Normal"/>
    <w:basedOn w:val="a"/>
    <w:link w:val="a6"/>
    <w:uiPriority w:val="34"/>
    <w:qFormat/>
    <w:rsid w:val="00954F41"/>
    <w:pPr>
      <w:spacing w:after="200" w:line="276" w:lineRule="auto"/>
      <w:ind w:left="720"/>
      <w:contextualSpacing/>
      <w:jc w:val="left"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paragraph" w:styleId="3">
    <w:name w:val="Body Text Indent 3"/>
    <w:basedOn w:val="a"/>
    <w:link w:val="30"/>
    <w:uiPriority w:val="99"/>
    <w:unhideWhenUsed/>
    <w:rsid w:val="00954F41"/>
    <w:pPr>
      <w:spacing w:after="120"/>
      <w:ind w:left="283"/>
      <w:jc w:val="left"/>
    </w:pPr>
    <w:rPr>
      <w:color w:val="auto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954F41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tlid-translation">
    <w:name w:val="tlid-translation"/>
    <w:basedOn w:val="a0"/>
    <w:rsid w:val="00954F41"/>
  </w:style>
  <w:style w:type="character" w:customStyle="1" w:styleId="a6">
    <w:name w:val="Абзац списка Знак"/>
    <w:aliases w:val="Elenco Normale Знак,Абзац с отступом Знак,маркированный Знак,strich Знак,2nd Tier Header Знак,4. List Paragraph Знак,List - Numbered Знак,Akapit z listą Знак,List Paragraph Знак,Heading1 Знак,Colorful List - Accent 11 Знак,ТАБЛИЦА Знак"/>
    <w:link w:val="a5"/>
    <w:uiPriority w:val="34"/>
    <w:qFormat/>
    <w:locked/>
    <w:rsid w:val="00954F41"/>
  </w:style>
  <w:style w:type="paragraph" w:customStyle="1" w:styleId="Default">
    <w:name w:val="Default"/>
    <w:rsid w:val="00954F41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954F4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54F41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online.zakon.kz/Document/?link_id=100000035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748</Words>
  <Characters>4268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Өміргүлі Шорабаева</dc:creator>
  <cp:lastModifiedBy>AdmiN</cp:lastModifiedBy>
  <cp:revision>9</cp:revision>
  <dcterms:created xsi:type="dcterms:W3CDTF">2024-09-06T05:10:00Z</dcterms:created>
  <dcterms:modified xsi:type="dcterms:W3CDTF">2026-10-15T12:45:00Z</dcterms:modified>
</cp:coreProperties>
</file>