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16C5" w:rsidRDefault="003E5DDF" w:rsidP="008416C5">
      <w:pPr>
        <w:spacing w:after="0"/>
        <w:ind w:firstLine="709"/>
        <w:jc w:val="both"/>
        <w:rPr>
          <w:lang w:val="kk-KZ"/>
        </w:rPr>
      </w:pPr>
      <w:r>
        <w:rPr>
          <w:lang w:val="en-US"/>
        </w:rPr>
        <w:t xml:space="preserve">                                     </w:t>
      </w:r>
      <w:r w:rsidR="008416C5">
        <w:rPr>
          <w:lang w:val="kk-KZ"/>
        </w:rPr>
        <w:t>Перетяжка мебели и стульев</w:t>
      </w:r>
    </w:p>
    <w:p w:rsidR="008416C5" w:rsidRDefault="008416C5" w:rsidP="008416C5">
      <w:pPr>
        <w:pStyle w:val="a3"/>
        <w:numPr>
          <w:ilvl w:val="0"/>
          <w:numId w:val="1"/>
        </w:numPr>
        <w:spacing w:after="0"/>
        <w:jc w:val="both"/>
        <w:rPr>
          <w:lang w:val="kk-KZ"/>
        </w:rPr>
      </w:pPr>
      <w:r>
        <w:rPr>
          <w:lang w:val="kk-KZ"/>
        </w:rPr>
        <w:t>Демонтаж обшивки и поролона на сидении и спинке офисного мягкого трехместного стула соединенный в единую конструкцию с металлическим каркасом, обитый тканевым материалом-1 комплект 3 посадочных места.</w:t>
      </w:r>
      <w:r w:rsidR="003E5DDF" w:rsidRPr="003E5DDF">
        <w:t xml:space="preserve"> </w:t>
      </w:r>
      <w:r>
        <w:rPr>
          <w:lang w:val="kk-KZ"/>
        </w:rPr>
        <w:t>Общее количество-17 комплект. Сидение 40/35см, спинка 35/27см без учета подгибов и запаса</w:t>
      </w:r>
    </w:p>
    <w:p w:rsidR="008416C5" w:rsidRDefault="008416C5" w:rsidP="008416C5">
      <w:pPr>
        <w:pStyle w:val="a3"/>
        <w:numPr>
          <w:ilvl w:val="0"/>
          <w:numId w:val="1"/>
        </w:numPr>
        <w:spacing w:after="0"/>
        <w:jc w:val="both"/>
        <w:rPr>
          <w:lang w:val="kk-KZ"/>
        </w:rPr>
      </w:pPr>
      <w:r>
        <w:rPr>
          <w:lang w:val="kk-KZ"/>
        </w:rPr>
        <w:t>Замена нового поролонового наполнителя толщиной 2см и тканевой обивки сидений и спинок с последующей перетяжкой стула.</w:t>
      </w:r>
    </w:p>
    <w:p w:rsidR="008416C5" w:rsidRDefault="008416C5" w:rsidP="008416C5">
      <w:pPr>
        <w:pStyle w:val="a3"/>
        <w:numPr>
          <w:ilvl w:val="0"/>
          <w:numId w:val="1"/>
        </w:numPr>
        <w:spacing w:after="0"/>
        <w:jc w:val="both"/>
        <w:rPr>
          <w:lang w:val="kk-KZ"/>
        </w:rPr>
      </w:pPr>
      <w:r>
        <w:rPr>
          <w:lang w:val="kk-KZ"/>
        </w:rPr>
        <w:t>Демонтаж обшивки дивана</w:t>
      </w:r>
      <w:r w:rsidR="003E5DDF" w:rsidRPr="003E5DDF">
        <w:t xml:space="preserve"> </w:t>
      </w:r>
      <w:r>
        <w:rPr>
          <w:lang w:val="kk-KZ"/>
        </w:rPr>
        <w:t>(спинка, подлокотник,сидение) из искуственной кожи, конструкция деревянная. Размер дивана (длина*глубина*высота) 190*90*65</w:t>
      </w:r>
    </w:p>
    <w:p w:rsidR="008416C5" w:rsidRDefault="008416C5" w:rsidP="008416C5">
      <w:pPr>
        <w:pStyle w:val="a3"/>
        <w:numPr>
          <w:ilvl w:val="0"/>
          <w:numId w:val="1"/>
        </w:numPr>
        <w:spacing w:after="0"/>
        <w:jc w:val="both"/>
        <w:rPr>
          <w:lang w:val="kk-KZ"/>
        </w:rPr>
      </w:pPr>
      <w:r>
        <w:rPr>
          <w:lang w:val="kk-KZ"/>
        </w:rPr>
        <w:t>Перетяжка новой искуственной кожей без замены поролонового наполнителя</w:t>
      </w:r>
    </w:p>
    <w:p w:rsidR="008416C5" w:rsidRDefault="008416C5" w:rsidP="008416C5">
      <w:pPr>
        <w:pStyle w:val="a3"/>
        <w:numPr>
          <w:ilvl w:val="0"/>
          <w:numId w:val="1"/>
        </w:numPr>
        <w:spacing w:after="0"/>
        <w:jc w:val="both"/>
        <w:rPr>
          <w:lang w:val="kk-KZ"/>
        </w:rPr>
      </w:pPr>
      <w:r>
        <w:rPr>
          <w:lang w:val="kk-KZ"/>
        </w:rPr>
        <w:t>Демонтаж спинки и сидений на спортивных тренажерах из искуственной кожи -15кв.м</w:t>
      </w:r>
    </w:p>
    <w:p w:rsidR="008416C5" w:rsidRDefault="008416C5" w:rsidP="008416C5">
      <w:pPr>
        <w:pStyle w:val="a3"/>
        <w:numPr>
          <w:ilvl w:val="0"/>
          <w:numId w:val="1"/>
        </w:numPr>
        <w:spacing w:after="0"/>
        <w:jc w:val="both"/>
        <w:rPr>
          <w:lang w:val="kk-KZ"/>
        </w:rPr>
      </w:pPr>
      <w:r>
        <w:rPr>
          <w:lang w:val="kk-KZ"/>
        </w:rPr>
        <w:t>Замена поролонового наполнителя толщиной 5см, общивка искуственной кожей-15кв.м</w:t>
      </w:r>
    </w:p>
    <w:p w:rsidR="008416C5" w:rsidRPr="003E5DDF" w:rsidRDefault="008416C5" w:rsidP="003E5DDF">
      <w:pPr>
        <w:pStyle w:val="a3"/>
        <w:spacing w:after="0"/>
        <w:ind w:left="1069"/>
        <w:jc w:val="both"/>
        <w:rPr>
          <w:lang w:val="kk-KZ"/>
        </w:rPr>
      </w:pPr>
      <w:r>
        <w:rPr>
          <w:lang w:val="kk-KZ"/>
        </w:rPr>
        <w:t>Ориентировочный расход обивочного материала указан для предварительного расчета, окончательное количество</w:t>
      </w:r>
      <w:r w:rsidR="009123B9">
        <w:rPr>
          <w:lang w:val="kk-KZ"/>
        </w:rPr>
        <w:t xml:space="preserve"> </w:t>
      </w:r>
      <w:r>
        <w:rPr>
          <w:lang w:val="kk-KZ"/>
        </w:rPr>
        <w:t xml:space="preserve"> материала определяется </w:t>
      </w:r>
      <w:r w:rsidRPr="005E17CE">
        <w:rPr>
          <w:lang w:val="kk-KZ"/>
        </w:rPr>
        <w:t>поставщиком  самостоятельно</w:t>
      </w:r>
      <w:r>
        <w:rPr>
          <w:lang w:val="kk-KZ"/>
        </w:rPr>
        <w:t xml:space="preserve"> после проведения контрольных </w:t>
      </w:r>
      <w:r w:rsidRPr="005E17CE">
        <w:rPr>
          <w:lang w:val="kk-KZ"/>
        </w:rPr>
        <w:t xml:space="preserve"> замер</w:t>
      </w:r>
      <w:r>
        <w:rPr>
          <w:lang w:val="kk-KZ"/>
        </w:rPr>
        <w:t>ов</w:t>
      </w:r>
      <w:r w:rsidRPr="005E17CE">
        <w:rPr>
          <w:lang w:val="kk-KZ"/>
        </w:rPr>
        <w:t xml:space="preserve"> всех предметов</w:t>
      </w:r>
      <w:r>
        <w:rPr>
          <w:lang w:val="kk-KZ"/>
        </w:rPr>
        <w:t xml:space="preserve"> с учетом запасов</w:t>
      </w:r>
      <w:r w:rsidRPr="005E17CE">
        <w:rPr>
          <w:lang w:val="kk-KZ"/>
        </w:rPr>
        <w:t xml:space="preserve"> подлежащих к перетяжке по месту нахождения Заказчика до закупки обивочного материала.</w:t>
      </w:r>
      <w:r w:rsidR="003E5DDF" w:rsidRPr="003E5DDF">
        <w:t xml:space="preserve"> </w:t>
      </w:r>
      <w:r w:rsidR="003E5DDF">
        <w:rPr>
          <w:lang w:val="kk-KZ"/>
        </w:rPr>
        <w:t xml:space="preserve">Цвет </w:t>
      </w:r>
      <w:r w:rsidR="003E5DDF">
        <w:rPr>
          <w:lang w:val="kk-KZ"/>
        </w:rPr>
        <w:t>обивочного материала</w:t>
      </w:r>
      <w:r w:rsidR="009123B9">
        <w:rPr>
          <w:lang w:val="kk-KZ"/>
        </w:rPr>
        <w:t xml:space="preserve"> согласовать с Заказчиком при замере. </w:t>
      </w:r>
    </w:p>
    <w:p w:rsidR="008416C5" w:rsidRDefault="008416C5" w:rsidP="008416C5">
      <w:pPr>
        <w:pStyle w:val="a3"/>
        <w:spacing w:after="0"/>
        <w:ind w:left="1069"/>
        <w:jc w:val="both"/>
        <w:rPr>
          <w:lang w:val="kk-KZ"/>
        </w:rPr>
      </w:pPr>
    </w:p>
    <w:p w:rsidR="008416C5" w:rsidRDefault="008416C5" w:rsidP="008416C5">
      <w:pPr>
        <w:pStyle w:val="a3"/>
        <w:spacing w:after="0"/>
        <w:ind w:left="1069"/>
        <w:jc w:val="both"/>
        <w:rPr>
          <w:lang w:val="kk-KZ"/>
        </w:rPr>
      </w:pPr>
    </w:p>
    <w:p w:rsidR="009123B9" w:rsidRDefault="009123B9" w:rsidP="009123B9">
      <w:pPr>
        <w:pStyle w:val="a3"/>
        <w:spacing w:after="0"/>
        <w:ind w:left="1069"/>
        <w:jc w:val="both"/>
        <w:rPr>
          <w:lang w:val="kk-KZ"/>
        </w:rPr>
      </w:pPr>
    </w:p>
    <w:p w:rsidR="009123B9" w:rsidRDefault="009123B9" w:rsidP="009123B9">
      <w:pPr>
        <w:pStyle w:val="a3"/>
        <w:spacing w:after="0"/>
        <w:ind w:left="1069"/>
        <w:jc w:val="both"/>
        <w:rPr>
          <w:lang w:val="kk-KZ"/>
        </w:rPr>
      </w:pPr>
    </w:p>
    <w:p w:rsidR="009123B9" w:rsidRDefault="009123B9" w:rsidP="009123B9">
      <w:pPr>
        <w:pStyle w:val="a3"/>
        <w:spacing w:after="0"/>
        <w:ind w:left="1069"/>
        <w:jc w:val="both"/>
        <w:rPr>
          <w:lang w:val="kk-KZ"/>
        </w:rPr>
      </w:pPr>
    </w:p>
    <w:p w:rsidR="009123B9" w:rsidRDefault="009123B9" w:rsidP="009123B9">
      <w:pPr>
        <w:pStyle w:val="a3"/>
        <w:spacing w:after="0"/>
        <w:ind w:left="1069"/>
        <w:jc w:val="both"/>
        <w:rPr>
          <w:lang w:val="kk-KZ"/>
        </w:rPr>
      </w:pPr>
    </w:p>
    <w:p w:rsidR="009123B9" w:rsidRDefault="009123B9" w:rsidP="009123B9">
      <w:pPr>
        <w:pStyle w:val="a3"/>
        <w:spacing w:after="0"/>
        <w:ind w:left="1069"/>
        <w:jc w:val="both"/>
        <w:rPr>
          <w:lang w:val="kk-KZ"/>
        </w:rPr>
      </w:pPr>
    </w:p>
    <w:p w:rsidR="009123B9" w:rsidRDefault="009123B9" w:rsidP="009123B9">
      <w:pPr>
        <w:pStyle w:val="a3"/>
        <w:spacing w:after="0"/>
        <w:ind w:left="1069"/>
        <w:jc w:val="both"/>
        <w:rPr>
          <w:lang w:val="kk-KZ"/>
        </w:rPr>
      </w:pPr>
    </w:p>
    <w:p w:rsidR="009123B9" w:rsidRDefault="009123B9" w:rsidP="009123B9">
      <w:pPr>
        <w:pStyle w:val="a3"/>
        <w:spacing w:after="0"/>
        <w:ind w:left="1069"/>
        <w:jc w:val="both"/>
        <w:rPr>
          <w:lang w:val="kk-KZ"/>
        </w:rPr>
      </w:pPr>
    </w:p>
    <w:p w:rsidR="009123B9" w:rsidRDefault="009123B9" w:rsidP="009123B9">
      <w:pPr>
        <w:pStyle w:val="a3"/>
        <w:spacing w:after="0"/>
        <w:ind w:left="1069"/>
        <w:jc w:val="both"/>
        <w:rPr>
          <w:lang w:val="kk-KZ"/>
        </w:rPr>
      </w:pPr>
    </w:p>
    <w:p w:rsidR="009123B9" w:rsidRDefault="009123B9" w:rsidP="009123B9">
      <w:pPr>
        <w:pStyle w:val="a3"/>
        <w:spacing w:after="0"/>
        <w:ind w:left="1069"/>
        <w:jc w:val="both"/>
        <w:rPr>
          <w:lang w:val="kk-KZ"/>
        </w:rPr>
      </w:pPr>
    </w:p>
    <w:p w:rsidR="009123B9" w:rsidRDefault="009123B9" w:rsidP="009123B9">
      <w:pPr>
        <w:pStyle w:val="a3"/>
        <w:spacing w:after="0"/>
        <w:ind w:left="1069"/>
        <w:jc w:val="both"/>
        <w:rPr>
          <w:lang w:val="kk-KZ"/>
        </w:rPr>
      </w:pPr>
    </w:p>
    <w:p w:rsidR="009123B9" w:rsidRDefault="009123B9" w:rsidP="009123B9">
      <w:pPr>
        <w:pStyle w:val="a3"/>
        <w:spacing w:after="0"/>
        <w:ind w:left="1069"/>
        <w:jc w:val="both"/>
        <w:rPr>
          <w:lang w:val="kk-KZ"/>
        </w:rPr>
      </w:pPr>
    </w:p>
    <w:p w:rsidR="009123B9" w:rsidRDefault="009123B9" w:rsidP="009123B9">
      <w:pPr>
        <w:pStyle w:val="a3"/>
        <w:spacing w:after="0"/>
        <w:ind w:left="1069"/>
        <w:jc w:val="both"/>
        <w:rPr>
          <w:lang w:val="kk-KZ"/>
        </w:rPr>
      </w:pPr>
    </w:p>
    <w:p w:rsidR="009123B9" w:rsidRDefault="009123B9" w:rsidP="009123B9">
      <w:pPr>
        <w:pStyle w:val="a3"/>
        <w:spacing w:after="0"/>
        <w:ind w:left="1069"/>
        <w:jc w:val="both"/>
        <w:rPr>
          <w:lang w:val="kk-KZ"/>
        </w:rPr>
      </w:pPr>
    </w:p>
    <w:p w:rsidR="009123B9" w:rsidRDefault="009123B9" w:rsidP="009123B9">
      <w:pPr>
        <w:pStyle w:val="a3"/>
        <w:spacing w:after="0"/>
        <w:ind w:left="1069"/>
        <w:jc w:val="both"/>
        <w:rPr>
          <w:lang w:val="kk-KZ"/>
        </w:rPr>
      </w:pPr>
    </w:p>
    <w:p w:rsidR="009123B9" w:rsidRDefault="009123B9" w:rsidP="009123B9">
      <w:pPr>
        <w:pStyle w:val="a3"/>
        <w:spacing w:after="0"/>
        <w:ind w:left="1069"/>
        <w:jc w:val="both"/>
        <w:rPr>
          <w:lang w:val="kk-KZ"/>
        </w:rPr>
      </w:pPr>
    </w:p>
    <w:p w:rsidR="009123B9" w:rsidRDefault="009123B9" w:rsidP="009123B9">
      <w:pPr>
        <w:pStyle w:val="a3"/>
        <w:spacing w:after="0"/>
        <w:ind w:left="1069"/>
        <w:jc w:val="both"/>
        <w:rPr>
          <w:lang w:val="kk-KZ"/>
        </w:rPr>
      </w:pPr>
    </w:p>
    <w:p w:rsidR="009123B9" w:rsidRDefault="009123B9" w:rsidP="009123B9">
      <w:pPr>
        <w:pStyle w:val="a3"/>
        <w:spacing w:after="0"/>
        <w:ind w:left="1069"/>
        <w:jc w:val="both"/>
        <w:rPr>
          <w:lang w:val="kk-KZ"/>
        </w:rPr>
      </w:pPr>
    </w:p>
    <w:p w:rsidR="009123B9" w:rsidRDefault="009123B9" w:rsidP="009123B9">
      <w:pPr>
        <w:pStyle w:val="a3"/>
        <w:spacing w:after="0"/>
        <w:ind w:left="1069"/>
        <w:jc w:val="both"/>
        <w:rPr>
          <w:lang w:val="kk-KZ"/>
        </w:rPr>
      </w:pPr>
    </w:p>
    <w:p w:rsidR="009123B9" w:rsidRDefault="009123B9" w:rsidP="009123B9">
      <w:pPr>
        <w:pStyle w:val="a3"/>
        <w:spacing w:after="0"/>
        <w:ind w:left="1069"/>
        <w:jc w:val="both"/>
        <w:rPr>
          <w:lang w:val="kk-KZ"/>
        </w:rPr>
      </w:pPr>
    </w:p>
    <w:p w:rsidR="009123B9" w:rsidRDefault="009123B9" w:rsidP="009123B9">
      <w:pPr>
        <w:pStyle w:val="a3"/>
        <w:spacing w:after="0"/>
        <w:ind w:left="1069"/>
        <w:jc w:val="both"/>
        <w:rPr>
          <w:lang w:val="kk-KZ"/>
        </w:rPr>
      </w:pPr>
    </w:p>
    <w:p w:rsidR="009123B9" w:rsidRPr="009123B9" w:rsidRDefault="009123B9" w:rsidP="009123B9">
      <w:pPr>
        <w:pStyle w:val="a3"/>
        <w:spacing w:after="0"/>
        <w:ind w:left="1069"/>
        <w:jc w:val="both"/>
        <w:rPr>
          <w:lang w:val="kk-KZ"/>
        </w:rPr>
      </w:pPr>
      <w:r>
        <w:rPr>
          <w:lang w:val="kk-KZ"/>
        </w:rPr>
        <w:t xml:space="preserve">                              </w:t>
      </w:r>
      <w:r w:rsidRPr="009123B9">
        <w:rPr>
          <w:lang w:val="kk-KZ"/>
        </w:rPr>
        <w:t xml:space="preserve">Жиһаз бен орындықтарды </w:t>
      </w:r>
      <w:r>
        <w:rPr>
          <w:lang w:val="kk-KZ"/>
        </w:rPr>
        <w:t>қаптау</w:t>
      </w:r>
    </w:p>
    <w:p w:rsidR="009123B9" w:rsidRPr="009123B9" w:rsidRDefault="009123B9" w:rsidP="009123B9">
      <w:pPr>
        <w:pStyle w:val="a3"/>
        <w:spacing w:after="0"/>
        <w:ind w:left="1069"/>
        <w:jc w:val="both"/>
        <w:rPr>
          <w:lang w:val="kk-KZ"/>
        </w:rPr>
      </w:pPr>
      <w:r w:rsidRPr="009123B9">
        <w:rPr>
          <w:lang w:val="kk-KZ"/>
        </w:rPr>
        <w:t>1</w:t>
      </w:r>
      <w:r>
        <w:rPr>
          <w:lang w:val="kk-KZ"/>
        </w:rPr>
        <w:t>.</w:t>
      </w:r>
      <w:r w:rsidRPr="009123B9">
        <w:rPr>
          <w:lang w:val="kk-KZ"/>
        </w:rPr>
        <w:t xml:space="preserve"> Мата материалмен қапталған металл қаңқасы бар бірыңғай конструкцияға қосылған офистік жұмсақ үш орындық орындық орындықта және арқасында қаптама мен поролонды бөлшектеу - 1 жиынтық 3 отыратын орын. Жалпы саны - 17 жиынтық. Орындық 40/35 см, арқасы 35/27 см</w:t>
      </w:r>
    </w:p>
    <w:p w:rsidR="009123B9" w:rsidRPr="009123B9" w:rsidRDefault="009123B9" w:rsidP="009123B9">
      <w:pPr>
        <w:pStyle w:val="a3"/>
        <w:spacing w:after="0"/>
        <w:ind w:left="1069"/>
        <w:jc w:val="both"/>
        <w:rPr>
          <w:lang w:val="kk-KZ"/>
        </w:rPr>
      </w:pPr>
      <w:r w:rsidRPr="009123B9">
        <w:rPr>
          <w:lang w:val="kk-KZ"/>
        </w:rPr>
        <w:t>2</w:t>
      </w:r>
      <w:r>
        <w:rPr>
          <w:lang w:val="kk-KZ"/>
        </w:rPr>
        <w:t>.</w:t>
      </w:r>
      <w:r w:rsidRPr="009123B9">
        <w:rPr>
          <w:lang w:val="kk-KZ"/>
        </w:rPr>
        <w:t xml:space="preserve"> Қалыңдығы 2 см жаңа поролон толтырғышты және орындықтар мен арқалықтардың мата қаптамасын ауыстыру, кейіннен орындықты тарту.</w:t>
      </w:r>
    </w:p>
    <w:p w:rsidR="009123B9" w:rsidRPr="009123B9" w:rsidRDefault="009123B9" w:rsidP="009123B9">
      <w:pPr>
        <w:pStyle w:val="a3"/>
        <w:spacing w:after="0"/>
        <w:ind w:left="1069"/>
        <w:jc w:val="both"/>
        <w:rPr>
          <w:lang w:val="kk-KZ"/>
        </w:rPr>
      </w:pPr>
      <w:r>
        <w:rPr>
          <w:lang w:val="kk-KZ"/>
        </w:rPr>
        <w:t>3.</w:t>
      </w:r>
      <w:r w:rsidRPr="009123B9">
        <w:rPr>
          <w:lang w:val="kk-KZ"/>
        </w:rPr>
        <w:t xml:space="preserve"> Диван қаптамасын бөлшектеу (арқасы, шынтақ астындағы орын), ағаш конструкциясы. Диван өлшемі (ұзындығы * тереңдігі * биіктігі) 190 * 90 * 65</w:t>
      </w:r>
    </w:p>
    <w:p w:rsidR="009123B9" w:rsidRPr="009123B9" w:rsidRDefault="009123B9" w:rsidP="009123B9">
      <w:pPr>
        <w:pStyle w:val="a3"/>
        <w:spacing w:after="0"/>
        <w:ind w:left="1069"/>
        <w:jc w:val="both"/>
        <w:rPr>
          <w:lang w:val="kk-KZ"/>
        </w:rPr>
      </w:pPr>
      <w:r w:rsidRPr="009123B9">
        <w:rPr>
          <w:lang w:val="kk-KZ"/>
        </w:rPr>
        <w:t>4</w:t>
      </w:r>
      <w:r>
        <w:rPr>
          <w:lang w:val="kk-KZ"/>
        </w:rPr>
        <w:t>.</w:t>
      </w:r>
      <w:r w:rsidRPr="009123B9">
        <w:rPr>
          <w:lang w:val="kk-KZ"/>
        </w:rPr>
        <w:t xml:space="preserve"> Поролон толтырғышты ауыстырусыз жаңа жасанды былғарымен тарту</w:t>
      </w:r>
    </w:p>
    <w:p w:rsidR="009123B9" w:rsidRPr="009123B9" w:rsidRDefault="009123B9" w:rsidP="009123B9">
      <w:pPr>
        <w:pStyle w:val="a3"/>
        <w:spacing w:after="0"/>
        <w:ind w:left="1069"/>
        <w:jc w:val="both"/>
        <w:rPr>
          <w:lang w:val="kk-KZ"/>
        </w:rPr>
      </w:pPr>
      <w:r w:rsidRPr="009123B9">
        <w:rPr>
          <w:lang w:val="kk-KZ"/>
        </w:rPr>
        <w:t>5</w:t>
      </w:r>
      <w:r>
        <w:rPr>
          <w:lang w:val="kk-KZ"/>
        </w:rPr>
        <w:t>.</w:t>
      </w:r>
      <w:r w:rsidRPr="009123B9">
        <w:rPr>
          <w:lang w:val="kk-KZ"/>
        </w:rPr>
        <w:t xml:space="preserve"> Спорттық тренажерлардағы арқалар м</w:t>
      </w:r>
      <w:r>
        <w:rPr>
          <w:lang w:val="kk-KZ"/>
        </w:rPr>
        <w:t>ен орындықтарды жасанды былғарымен қаптау</w:t>
      </w:r>
      <w:bookmarkStart w:id="0" w:name="_GoBack"/>
      <w:bookmarkEnd w:id="0"/>
      <w:r w:rsidRPr="009123B9">
        <w:rPr>
          <w:lang w:val="kk-KZ"/>
        </w:rPr>
        <w:t xml:space="preserve"> - 15 шаршы метр</w:t>
      </w:r>
    </w:p>
    <w:p w:rsidR="009123B9" w:rsidRPr="009123B9" w:rsidRDefault="009123B9" w:rsidP="009123B9">
      <w:pPr>
        <w:pStyle w:val="a3"/>
        <w:spacing w:after="0"/>
        <w:ind w:left="1069"/>
        <w:jc w:val="both"/>
        <w:rPr>
          <w:lang w:val="kk-KZ"/>
        </w:rPr>
      </w:pPr>
      <w:r w:rsidRPr="009123B9">
        <w:rPr>
          <w:lang w:val="kk-KZ"/>
        </w:rPr>
        <w:t>6</w:t>
      </w:r>
      <w:r>
        <w:rPr>
          <w:lang w:val="kk-KZ"/>
        </w:rPr>
        <w:t>.</w:t>
      </w:r>
      <w:r w:rsidRPr="009123B9">
        <w:rPr>
          <w:lang w:val="kk-KZ"/>
        </w:rPr>
        <w:t xml:space="preserve"> Қалыңдығы 5 см поролон толтырғышты ауыстыру, жасанды былғарымен </w:t>
      </w:r>
      <w:r>
        <w:rPr>
          <w:lang w:val="kk-KZ"/>
        </w:rPr>
        <w:t>қаптау</w:t>
      </w:r>
      <w:r w:rsidRPr="009123B9">
        <w:rPr>
          <w:lang w:val="kk-KZ"/>
        </w:rPr>
        <w:t xml:space="preserve"> - 15 шаршы метр</w:t>
      </w:r>
    </w:p>
    <w:p w:rsidR="008416C5" w:rsidRDefault="009123B9" w:rsidP="009123B9">
      <w:pPr>
        <w:pStyle w:val="a3"/>
        <w:spacing w:after="0"/>
        <w:ind w:left="1069"/>
        <w:jc w:val="both"/>
        <w:rPr>
          <w:lang w:val="kk-KZ"/>
        </w:rPr>
      </w:pPr>
      <w:r w:rsidRPr="009123B9">
        <w:rPr>
          <w:lang w:val="kk-KZ"/>
        </w:rPr>
        <w:t>Қаптама материалының болжамды шығысы алдын ала есептеу үшін көрсетілген, материалдың түпкілікті санын қаптама материалды сатып алғанға дейін Тапсырыс берушінің орналасқан жері бойынша тартуға жататын қорларды ескере отырып, барлық заттарға бақылау өлшеулерін жүргізгеннен кейін өнім беруші дербес айқындайды. Өлшеу кезінде қаптама материалының түсін Тапсырыс берушімен келісу.</w:t>
      </w:r>
    </w:p>
    <w:p w:rsidR="008416C5" w:rsidRDefault="008416C5" w:rsidP="008416C5">
      <w:pPr>
        <w:pStyle w:val="a3"/>
        <w:spacing w:after="0"/>
        <w:ind w:left="1069"/>
        <w:jc w:val="both"/>
        <w:rPr>
          <w:lang w:val="kk-KZ"/>
        </w:rPr>
      </w:pPr>
    </w:p>
    <w:p w:rsidR="008416C5" w:rsidRDefault="008416C5" w:rsidP="008416C5">
      <w:pPr>
        <w:pStyle w:val="a3"/>
        <w:spacing w:after="0"/>
        <w:ind w:left="1069"/>
        <w:jc w:val="both"/>
        <w:rPr>
          <w:lang w:val="kk-KZ"/>
        </w:rPr>
      </w:pPr>
    </w:p>
    <w:p w:rsidR="008416C5" w:rsidRDefault="008416C5" w:rsidP="008416C5">
      <w:pPr>
        <w:pStyle w:val="a3"/>
        <w:spacing w:after="0"/>
        <w:ind w:left="1069"/>
        <w:jc w:val="both"/>
        <w:rPr>
          <w:lang w:val="kk-KZ"/>
        </w:rPr>
      </w:pPr>
    </w:p>
    <w:p w:rsidR="008416C5" w:rsidRDefault="008416C5" w:rsidP="008416C5">
      <w:pPr>
        <w:pStyle w:val="a3"/>
        <w:spacing w:after="0"/>
        <w:ind w:left="1069"/>
        <w:jc w:val="both"/>
        <w:rPr>
          <w:lang w:val="kk-KZ"/>
        </w:rPr>
      </w:pPr>
    </w:p>
    <w:p w:rsidR="008416C5" w:rsidRDefault="008416C5" w:rsidP="008416C5">
      <w:pPr>
        <w:pStyle w:val="a3"/>
        <w:spacing w:after="0"/>
        <w:ind w:left="1069"/>
        <w:jc w:val="both"/>
        <w:rPr>
          <w:lang w:val="kk-KZ"/>
        </w:rPr>
      </w:pPr>
    </w:p>
    <w:p w:rsidR="008416C5" w:rsidRDefault="008416C5" w:rsidP="008416C5">
      <w:pPr>
        <w:pStyle w:val="a3"/>
        <w:spacing w:after="0"/>
        <w:ind w:left="1069"/>
        <w:jc w:val="both"/>
        <w:rPr>
          <w:lang w:val="kk-KZ"/>
        </w:rPr>
      </w:pPr>
    </w:p>
    <w:p w:rsidR="008416C5" w:rsidRDefault="008416C5" w:rsidP="008416C5">
      <w:pPr>
        <w:pStyle w:val="a3"/>
        <w:spacing w:after="0"/>
        <w:ind w:left="1069"/>
        <w:jc w:val="both"/>
        <w:rPr>
          <w:lang w:val="kk-KZ"/>
        </w:rPr>
      </w:pPr>
    </w:p>
    <w:p w:rsidR="00F12C76" w:rsidRPr="008416C5" w:rsidRDefault="00F12C76" w:rsidP="006C0B77">
      <w:pPr>
        <w:spacing w:after="0"/>
        <w:ind w:firstLine="709"/>
        <w:jc w:val="both"/>
        <w:rPr>
          <w:lang w:val="kk-KZ"/>
        </w:rPr>
      </w:pPr>
    </w:p>
    <w:sectPr w:rsidR="00F12C76" w:rsidRPr="008416C5"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30A3AB7"/>
    <w:multiLevelType w:val="hybridMultilevel"/>
    <w:tmpl w:val="BDB8E770"/>
    <w:lvl w:ilvl="0" w:tplc="67EC23C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16C5"/>
    <w:rsid w:val="003E5DDF"/>
    <w:rsid w:val="006C0B77"/>
    <w:rsid w:val="008242FF"/>
    <w:rsid w:val="008416C5"/>
    <w:rsid w:val="00870751"/>
    <w:rsid w:val="009123B9"/>
    <w:rsid w:val="00922C48"/>
    <w:rsid w:val="00B915B7"/>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103E46D-4B47-4FD5-A7A8-85AF8A9BE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416C5"/>
    <w:pPr>
      <w:spacing w:line="240" w:lineRule="auto"/>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416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370</Words>
  <Characters>2110</Characters>
  <Application>Microsoft Office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2476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cp:revision>
  <dcterms:created xsi:type="dcterms:W3CDTF">2026-10-15T06:08:00Z</dcterms:created>
  <dcterms:modified xsi:type="dcterms:W3CDTF">2026-10-15T06:42:00Z</dcterms:modified>
</cp:coreProperties>
</file>