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BAEBC" w14:textId="77777777" w:rsidR="004C1C39" w:rsidRPr="004C1C39" w:rsidRDefault="004C1C39" w:rsidP="002C4B78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C1C3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14:paraId="463B45BA" w14:textId="77777777" w:rsidR="004C1C39" w:rsidRPr="004C1C39" w:rsidRDefault="004C1C39" w:rsidP="002C4B78">
      <w:pPr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4C1C3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На проведение замеров выбросов загрязняющих веществ от автотранспортных средств</w:t>
      </w:r>
    </w:p>
    <w:p w14:paraId="6AEECBD5" w14:textId="77777777" w:rsidR="004C1C39" w:rsidRPr="004C1C39" w:rsidRDefault="004C1C39" w:rsidP="002C4B78">
      <w:pPr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C1C3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Общие положения</w:t>
      </w:r>
    </w:p>
    <w:p w14:paraId="660E8D5B" w14:textId="77777777" w:rsidR="004C1C39" w:rsidRPr="004C1C39" w:rsidRDefault="004C1C39" w:rsidP="002C4B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C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8E58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услуг</w:t>
      </w:r>
      <w:r w:rsidRPr="004C1C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 инструментальных замеров выбросов загрязняющих веществ от автотранспортных средств.</w:t>
      </w:r>
    </w:p>
    <w:p w14:paraId="5751DA50" w14:textId="1736C617" w:rsidR="004C1C39" w:rsidRDefault="004C1C39" w:rsidP="002C4B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C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Цель </w:t>
      </w:r>
      <w:r w:rsidR="008E58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услуг</w:t>
      </w:r>
      <w:r w:rsidRPr="004C1C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Определение соответствия параметров выбросов отработавших газов требованиям действующих экологических и технических нормативов</w:t>
      </w:r>
      <w:r w:rsidR="00AA22C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75ED868" w14:textId="42335346" w:rsidR="0011047A" w:rsidRPr="0011047A" w:rsidRDefault="00AA22C4" w:rsidP="0011047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KZ" w:eastAsia="ru-RU"/>
        </w:rPr>
      </w:pPr>
      <w:r w:rsidRPr="0011047A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оказания услуг</w:t>
      </w:r>
      <w:r w:rsidR="0011047A">
        <w:rPr>
          <w:rFonts w:ascii="Times New Roman" w:eastAsia="Times New Roman" w:hAnsi="Times New Roman" w:cs="Times New Roman"/>
          <w:sz w:val="24"/>
          <w:szCs w:val="24"/>
          <w:lang w:val="ru-KZ" w:eastAsia="ru-RU"/>
        </w:rPr>
        <w:t xml:space="preserve"> по заявке заказчика в течении 15 календарных дней до 31 декабря 2026 года включительно. </w:t>
      </w:r>
      <w:r w:rsidR="0011047A" w:rsidRPr="0011047A">
        <w:rPr>
          <w:rFonts w:ascii="Times New Roman" w:eastAsia="Times New Roman" w:hAnsi="Times New Roman" w:cs="Times New Roman"/>
          <w:sz w:val="24"/>
          <w:szCs w:val="24"/>
          <w:lang w:val="ru-KZ" w:eastAsia="ru-RU"/>
        </w:rPr>
        <w:t xml:space="preserve">Общее количество техники составляет </w:t>
      </w:r>
      <w:r w:rsidR="009641E9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11047A" w:rsidRPr="0011047A">
        <w:rPr>
          <w:rFonts w:ascii="Times New Roman" w:eastAsia="Times New Roman" w:hAnsi="Times New Roman" w:cs="Times New Roman"/>
          <w:sz w:val="24"/>
          <w:szCs w:val="24"/>
          <w:lang w:val="ru-KZ" w:eastAsia="ru-RU"/>
        </w:rPr>
        <w:t xml:space="preserve"> единиц. При этом услуги будут оказываться по заявкам Заказчика, оплата будет производиться по фактически оказанному объему услуг.</w:t>
      </w:r>
      <w:r w:rsidR="0011047A" w:rsidRPr="0011047A">
        <w:t xml:space="preserve"> </w:t>
      </w:r>
      <w:r w:rsidR="0011047A" w:rsidRPr="0011047A">
        <w:rPr>
          <w:rFonts w:ascii="Times New Roman" w:eastAsia="Times New Roman" w:hAnsi="Times New Roman" w:cs="Times New Roman"/>
          <w:sz w:val="24"/>
          <w:szCs w:val="24"/>
          <w:lang w:val="ru-KZ" w:eastAsia="ru-RU"/>
        </w:rPr>
        <w:t>В связи с этим окончательная сумма договора подлежит корректировке исходя из фактически оказанных услуг и фактического объема выполненных работ.</w:t>
      </w:r>
    </w:p>
    <w:p w14:paraId="0CA0FA48" w14:textId="77777777" w:rsidR="0011047A" w:rsidRPr="0011047A" w:rsidRDefault="0011047A" w:rsidP="0011047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KZ" w:eastAsia="ru-RU"/>
        </w:rPr>
      </w:pPr>
    </w:p>
    <w:p w14:paraId="3ABA5869" w14:textId="16AE503C" w:rsidR="00AA22C4" w:rsidRPr="0011047A" w:rsidRDefault="0011047A" w:rsidP="0011047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KZ" w:eastAsia="ru-RU"/>
        </w:rPr>
      </w:pPr>
      <w:r w:rsidRPr="0011047A">
        <w:rPr>
          <w:rFonts w:ascii="Times New Roman" w:eastAsia="Times New Roman" w:hAnsi="Times New Roman" w:cs="Times New Roman"/>
          <w:sz w:val="24"/>
          <w:szCs w:val="24"/>
          <w:lang w:val="ru-KZ" w:eastAsia="ru-RU"/>
        </w:rPr>
        <w:t>В связи с этим окончательная сумма договора подлежит корректировке исходя из фактически оказанных услуг и фактического объема выполненных работ.</w:t>
      </w:r>
    </w:p>
    <w:p w14:paraId="27DC682B" w14:textId="113076F5" w:rsidR="00AA22C4" w:rsidRPr="0011047A" w:rsidRDefault="00AA22C4" w:rsidP="002C4B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u-KZ" w:eastAsia="ru-RU"/>
        </w:rPr>
      </w:pPr>
      <w:r w:rsidRPr="009641E9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Место оказания услуг</w:t>
      </w:r>
      <w:r w:rsidR="009F14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="009F148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Казыбек</w:t>
      </w:r>
      <w:proofErr w:type="spellEnd"/>
      <w:r w:rsidR="009F14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 115</w:t>
      </w:r>
      <w:r w:rsidR="0011047A">
        <w:rPr>
          <w:rFonts w:ascii="Times New Roman" w:eastAsia="Times New Roman" w:hAnsi="Times New Roman" w:cs="Times New Roman"/>
          <w:sz w:val="24"/>
          <w:szCs w:val="24"/>
          <w:lang w:val="ru-KZ" w:eastAsia="ru-RU"/>
        </w:rPr>
        <w:t xml:space="preserve"> </w:t>
      </w:r>
    </w:p>
    <w:p w14:paraId="7A310B5F" w14:textId="31A18B79" w:rsidR="004C1C39" w:rsidRPr="004C1C39" w:rsidRDefault="004C1C39" w:rsidP="002C4B78">
      <w:pPr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C1C3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2. </w:t>
      </w:r>
      <w:r w:rsidR="0011047A" w:rsidRPr="004C1C3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</w:t>
      </w:r>
      <w:r w:rsidR="001104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ъ</w:t>
      </w:r>
      <w:r w:rsidR="0011047A" w:rsidRPr="004C1C3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ект</w:t>
      </w:r>
      <w:r w:rsidRPr="004C1C3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измерений</w:t>
      </w:r>
    </w:p>
    <w:p w14:paraId="468E3352" w14:textId="77777777" w:rsidR="004C1C39" w:rsidRPr="004C1C39" w:rsidRDefault="004C1C39" w:rsidP="002C4B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Замерам подлежат:</w:t>
      </w:r>
    </w:p>
    <w:p w14:paraId="5853BBB6" w14:textId="34CCD1B7" w:rsidR="004C1C39" w:rsidRPr="0011047A" w:rsidRDefault="003F352C" w:rsidP="002C4B78">
      <w:pPr>
        <w:spacing w:after="0" w:line="240" w:lineRule="auto"/>
        <w:ind w:left="357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47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1C39" w:rsidRPr="0011047A">
        <w:rPr>
          <w:rFonts w:ascii="Times New Roman" w:eastAsia="Times New Roman" w:hAnsi="Times New Roman" w:cs="Times New Roman"/>
          <w:sz w:val="24"/>
          <w:szCs w:val="24"/>
          <w:lang w:eastAsia="ru-RU"/>
        </w:rPr>
        <w:t>легковые автомобили</w:t>
      </w:r>
      <w:r w:rsidR="00AA22C4" w:rsidRPr="00110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</w:t>
      </w:r>
      <w:r w:rsidR="0011047A" w:rsidRPr="0011047A">
        <w:rPr>
          <w:rFonts w:ascii="Times New Roman" w:eastAsia="Times New Roman" w:hAnsi="Times New Roman" w:cs="Times New Roman"/>
          <w:sz w:val="24"/>
          <w:szCs w:val="24"/>
          <w:lang w:val="ru-KZ" w:eastAsia="ru-RU"/>
        </w:rPr>
        <w:t xml:space="preserve">  </w:t>
      </w:r>
    </w:p>
    <w:p w14:paraId="1F5516AD" w14:textId="30961E91" w:rsidR="004C1C39" w:rsidRPr="0011047A" w:rsidRDefault="003F352C" w:rsidP="002C4B78">
      <w:pPr>
        <w:spacing w:after="0" w:line="240" w:lineRule="auto"/>
        <w:ind w:left="357"/>
        <w:contextualSpacing/>
        <w:rPr>
          <w:rFonts w:ascii="Times New Roman" w:eastAsia="Times New Roman" w:hAnsi="Times New Roman" w:cs="Times New Roman"/>
          <w:sz w:val="24"/>
          <w:szCs w:val="24"/>
          <w:lang w:val="ru-KZ" w:eastAsia="ru-RU"/>
        </w:rPr>
      </w:pPr>
      <w:r w:rsidRPr="0011047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1047A" w:rsidRPr="0011047A">
        <w:rPr>
          <w:rFonts w:ascii="Times New Roman" w:eastAsia="Times New Roman" w:hAnsi="Times New Roman" w:cs="Times New Roman"/>
          <w:sz w:val="24"/>
          <w:szCs w:val="24"/>
          <w:lang w:val="ru-KZ" w:eastAsia="ru-RU"/>
        </w:rPr>
        <w:t xml:space="preserve">Спец </w:t>
      </w:r>
      <w:r w:rsidR="004C1C39" w:rsidRPr="0011047A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автомобили</w:t>
      </w:r>
      <w:r w:rsidR="00AA22C4" w:rsidRPr="00110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</w:t>
      </w:r>
      <w:r w:rsidR="0011047A" w:rsidRPr="0011047A">
        <w:rPr>
          <w:rFonts w:ascii="Times New Roman" w:eastAsia="Times New Roman" w:hAnsi="Times New Roman" w:cs="Times New Roman"/>
          <w:sz w:val="24"/>
          <w:szCs w:val="24"/>
          <w:lang w:val="ru-KZ" w:eastAsia="ru-RU"/>
        </w:rPr>
        <w:t xml:space="preserve"> </w:t>
      </w:r>
    </w:p>
    <w:p w14:paraId="1E53B15C" w14:textId="0A1F664A" w:rsidR="004C1C39" w:rsidRPr="004C1C39" w:rsidRDefault="003F352C" w:rsidP="002C4B78">
      <w:pPr>
        <w:spacing w:after="0" w:line="240" w:lineRule="auto"/>
        <w:ind w:left="357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047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1C39" w:rsidRPr="0011047A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автобусы</w:t>
      </w:r>
      <w:r w:rsidR="00AA22C4" w:rsidRPr="00110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</w:t>
      </w:r>
      <w:r w:rsidR="0011047A" w:rsidRPr="0011047A">
        <w:rPr>
          <w:rFonts w:ascii="Times New Roman" w:eastAsia="Times New Roman" w:hAnsi="Times New Roman" w:cs="Times New Roman"/>
          <w:sz w:val="24"/>
          <w:szCs w:val="24"/>
          <w:lang w:val="ru-KZ" w:eastAsia="ru-RU"/>
        </w:rPr>
        <w:t xml:space="preserve"> </w:t>
      </w:r>
    </w:p>
    <w:p w14:paraId="0BC7C6FB" w14:textId="77777777" w:rsidR="004C1C39" w:rsidRPr="004C1C39" w:rsidRDefault="004C1C39" w:rsidP="002C4B78">
      <w:pPr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C1C3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Нормативные документы</w:t>
      </w:r>
    </w:p>
    <w:p w14:paraId="0A293346" w14:textId="77777777" w:rsidR="004C1C39" w:rsidRPr="004C1C39" w:rsidRDefault="004C1C39" w:rsidP="002C4B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должен руководствоваться:</w:t>
      </w:r>
    </w:p>
    <w:p w14:paraId="69A0BEB9" w14:textId="77777777" w:rsidR="004C1C39" w:rsidRPr="004C1C39" w:rsidRDefault="003F352C" w:rsidP="002C4B78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действующими экологическими </w:t>
      </w:r>
      <w:proofErr w:type="gramStart"/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нормами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 РК 1433-2023Транспорт дорожный </w:t>
      </w:r>
      <w:r w:rsidRPr="003F352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Выбросы загрязняющих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 с отработавшими газами </w:t>
      </w:r>
      <w:r w:rsidRPr="003F352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транспортн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ых средств в атмосферный воздух»</w:t>
      </w:r>
      <w:r w:rsidRPr="003F35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проведения </w:t>
      </w:r>
      <w:r w:rsidR="008E58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услуг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14:paraId="56C1A52F" w14:textId="77777777" w:rsidR="004C1C39" w:rsidRPr="004C1C39" w:rsidRDefault="003F352C" w:rsidP="002C4B78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4C1C39" w:rsidRPr="004C1C3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4. Объем </w:t>
      </w:r>
      <w:r w:rsidR="008E58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услуг</w:t>
      </w:r>
    </w:p>
    <w:p w14:paraId="5DEADE14" w14:textId="77777777" w:rsidR="004C1C39" w:rsidRPr="004C1C39" w:rsidRDefault="004C1C39" w:rsidP="002C4B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обязан:</w:t>
      </w:r>
    </w:p>
    <w:p w14:paraId="16569596" w14:textId="77777777" w:rsidR="004C1C39" w:rsidRPr="004C1C39" w:rsidRDefault="004C1C39" w:rsidP="002C4B78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Провести визуальный осмотр транспортного средства. </w:t>
      </w:r>
    </w:p>
    <w:p w14:paraId="12B559B0" w14:textId="77777777" w:rsidR="004C1C39" w:rsidRPr="004C1C39" w:rsidRDefault="004C1C39" w:rsidP="002C4B78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Определить тип двигателя (бензиновый, дизельный, газовый). </w:t>
      </w:r>
    </w:p>
    <w:p w14:paraId="523E5F45" w14:textId="77777777" w:rsidR="004C1C39" w:rsidRPr="004C1C39" w:rsidRDefault="004C1C39" w:rsidP="002C4B78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Выполнить инструментальные измерения состава отработавших газов. </w:t>
      </w:r>
    </w:p>
    <w:p w14:paraId="3DD9CBF5" w14:textId="77777777" w:rsidR="004C1C39" w:rsidRPr="004C1C39" w:rsidRDefault="004C1C39" w:rsidP="002C4B78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Зафиксировать результаты измерений. </w:t>
      </w:r>
    </w:p>
    <w:p w14:paraId="67725370" w14:textId="77777777" w:rsidR="004C1C39" w:rsidRPr="004C1C39" w:rsidRDefault="003F352C" w:rsidP="002C4B78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Подготовить протоколы испытаний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27F7DCEF" w14:textId="77777777" w:rsidR="004C1C39" w:rsidRPr="00434CA6" w:rsidRDefault="004C1C39" w:rsidP="002C4B78">
      <w:pPr>
        <w:pStyle w:val="a3"/>
        <w:numPr>
          <w:ilvl w:val="0"/>
          <w:numId w:val="4"/>
        </w:num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34CA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Измеряемые показатели</w:t>
      </w:r>
    </w:p>
    <w:p w14:paraId="6AE39038" w14:textId="77777777" w:rsidR="00434CA6" w:rsidRPr="00434CA6" w:rsidRDefault="00434CA6" w:rsidP="002C4B7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C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-температура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атмосферного воздуха</w:t>
      </w:r>
      <w:r w:rsidRPr="00434C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3720948D" w14:textId="77777777" w:rsidR="004C1C39" w:rsidRPr="004C1C39" w:rsidRDefault="00434CA6" w:rsidP="002C4B78">
      <w:pPr>
        <w:spacing w:after="0" w:line="240" w:lineRule="auto"/>
        <w:contextualSpacing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  <w:r w:rsidR="004C1C39" w:rsidRPr="004C1C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бензиновых двигателей</w:t>
      </w:r>
    </w:p>
    <w:p w14:paraId="77EFC7C0" w14:textId="77777777" w:rsidR="004C1C39" w:rsidRPr="004C1C39" w:rsidRDefault="007F22D5" w:rsidP="002C4B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оксида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углерода  CO</w:t>
      </w:r>
      <w:proofErr w:type="gramEnd"/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14:paraId="44CF0B7C" w14:textId="77777777" w:rsidR="004C1C39" w:rsidRPr="004C1C39" w:rsidRDefault="007F22D5" w:rsidP="002C4B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диоксид углероды 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>CO</w:t>
      </w:r>
      <w:proofErr w:type="gramStart"/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>₂ ;</w:t>
      </w:r>
      <w:proofErr w:type="gramEnd"/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5F85BE7" w14:textId="77777777" w:rsidR="004C1C39" w:rsidRPr="004C1C39" w:rsidRDefault="007F22D5" w:rsidP="002C4B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углеводород 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HC; </w:t>
      </w:r>
    </w:p>
    <w:p w14:paraId="33EA8E2D" w14:textId="77777777" w:rsidR="004C1C39" w:rsidRPr="004C1C39" w:rsidRDefault="007F22D5" w:rsidP="002C4B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кислород 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O₂ (%); </w:t>
      </w:r>
    </w:p>
    <w:p w14:paraId="485D2558" w14:textId="77777777" w:rsidR="004C1C39" w:rsidRPr="004C1C39" w:rsidRDefault="00434CA6" w:rsidP="002C4B78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  <w:r w:rsidR="004C1C39" w:rsidRPr="004C1C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дизельных двигателей</w:t>
      </w:r>
    </w:p>
    <w:p w14:paraId="386E885F" w14:textId="77777777" w:rsidR="004C1C39" w:rsidRPr="004C1C39" w:rsidRDefault="007F22D5" w:rsidP="002C4B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коэффициент дымности (м⁻¹ или %); </w:t>
      </w:r>
    </w:p>
    <w:p w14:paraId="03727178" w14:textId="77777777" w:rsidR="004C1C39" w:rsidRDefault="007F22D5" w:rsidP="002C4B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 O₂ (%), при необходимости; </w:t>
      </w:r>
    </w:p>
    <w:p w14:paraId="5877AA9C" w14:textId="77777777" w:rsidR="00434CA6" w:rsidRPr="004C1C39" w:rsidRDefault="00434CA6" w:rsidP="002C4B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D90E59" w14:textId="77777777" w:rsidR="004C1C39" w:rsidRPr="004C1C39" w:rsidRDefault="004C1C39" w:rsidP="002C4B78">
      <w:pPr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C1C3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6. Требования к оборудованию</w:t>
      </w:r>
    </w:p>
    <w:p w14:paraId="7F08207B" w14:textId="77777777" w:rsidR="004C1C39" w:rsidRPr="004C1C39" w:rsidRDefault="004C1C39" w:rsidP="002C4B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Измерения должны выполняться средствами измерений:</w:t>
      </w:r>
    </w:p>
    <w:p w14:paraId="75D2F8B5" w14:textId="77777777" w:rsidR="004C1C39" w:rsidRPr="004C1C39" w:rsidRDefault="00434CA6" w:rsidP="002C4B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прошедшими государственную поверку; </w:t>
      </w:r>
    </w:p>
    <w:p w14:paraId="399C296C" w14:textId="77777777" w:rsidR="004C1C39" w:rsidRPr="004C1C39" w:rsidRDefault="00434CA6" w:rsidP="002C4B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</w:t>
      </w:r>
      <w:r w:rsidRPr="00434CA6">
        <w:rPr>
          <w:rFonts w:ascii="Times New Roman" w:hAnsi="Times New Roman" w:cs="Times New Roman"/>
          <w:sz w:val="24"/>
          <w:szCs w:val="24"/>
        </w:rPr>
        <w:t>имеющими действующие свидетельства о поверке или сертификаты первичной калибровки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14:paraId="36EDDCD7" w14:textId="77777777" w:rsidR="004C1C39" w:rsidRPr="004C1C39" w:rsidRDefault="004C1C39" w:rsidP="002C4B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Рекомендуемое оборудование:</w:t>
      </w:r>
    </w:p>
    <w:p w14:paraId="5E3DFE51" w14:textId="77777777" w:rsidR="00434CA6" w:rsidRPr="00434CA6" w:rsidRDefault="00434CA6" w:rsidP="002C4B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CA6">
        <w:rPr>
          <w:rFonts w:ascii="Times New Roman" w:hAnsi="Times New Roman" w:cs="Times New Roman"/>
        </w:rPr>
        <w:t>-Многокомпонентный газоанализатор</w:t>
      </w:r>
    </w:p>
    <w:p w14:paraId="0B525DF1" w14:textId="77777777" w:rsidR="00434CA6" w:rsidRPr="00434CA6" w:rsidRDefault="00434CA6" w:rsidP="002C4B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C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434CA6">
        <w:rPr>
          <w:rFonts w:ascii="Times New Roman" w:hAnsi="Times New Roman" w:cs="Times New Roman"/>
        </w:rPr>
        <w:t>Измеритель дымности</w:t>
      </w:r>
    </w:p>
    <w:p w14:paraId="71EAAB55" w14:textId="77777777" w:rsidR="004C1C39" w:rsidRPr="004C1C39" w:rsidRDefault="004C1C39" w:rsidP="002C4B78">
      <w:pPr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C1C3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7. Методика проведения измерений</w:t>
      </w:r>
    </w:p>
    <w:p w14:paraId="52BBD257" w14:textId="77777777" w:rsidR="004C1C39" w:rsidRPr="004C1C39" w:rsidRDefault="00A57A02" w:rsidP="002C4B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должен быть прогрет до рабочей температуры. </w:t>
      </w:r>
    </w:p>
    <w:p w14:paraId="0A813431" w14:textId="77777777" w:rsidR="004C1C39" w:rsidRPr="004C1C39" w:rsidRDefault="00A57A02" w:rsidP="002C4B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Измерения выполняются на холостом ходу и повышенных оборотах согласно нормативной методике. </w:t>
      </w:r>
    </w:p>
    <w:p w14:paraId="19BBF473" w14:textId="77777777" w:rsidR="004C1C39" w:rsidRPr="004C1C39" w:rsidRDefault="00A57A02" w:rsidP="002C4B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дизельных двигателей выполняется серия измерений при свободном ускорении. </w:t>
      </w:r>
    </w:p>
    <w:p w14:paraId="5A9D9F8A" w14:textId="77777777" w:rsidR="004C1C39" w:rsidRPr="004C1C39" w:rsidRDefault="00A57A02" w:rsidP="002C4B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Результатом считается среднее значение серии измерений. </w:t>
      </w:r>
    </w:p>
    <w:p w14:paraId="6BFE6113" w14:textId="77777777" w:rsidR="004C1C39" w:rsidRPr="004C1C39" w:rsidRDefault="004C1C39" w:rsidP="002C4B78">
      <w:pPr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C1C3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8. Требования к результатам</w:t>
      </w:r>
    </w:p>
    <w:p w14:paraId="18DEFDFB" w14:textId="77777777" w:rsidR="004C1C39" w:rsidRPr="004C1C39" w:rsidRDefault="004C1C39" w:rsidP="002C4B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предоставляет:</w:t>
      </w:r>
    </w:p>
    <w:p w14:paraId="3DC24533" w14:textId="77777777" w:rsidR="004C1C39" w:rsidRPr="004C1C39" w:rsidRDefault="00A57A02" w:rsidP="002C4B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протоколы измерений по каждому транспортному средству; </w:t>
      </w:r>
    </w:p>
    <w:p w14:paraId="60E58626" w14:textId="77777777" w:rsidR="004C1C39" w:rsidRPr="004C1C39" w:rsidRDefault="00A57A02" w:rsidP="002C4B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использованном оборудовании; </w:t>
      </w:r>
    </w:p>
    <w:p w14:paraId="60584ABA" w14:textId="77777777" w:rsidR="004C1C39" w:rsidRPr="004C1C39" w:rsidRDefault="004C1C39" w:rsidP="002C4B78">
      <w:pPr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C1C3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9. Срок </w:t>
      </w:r>
      <w:r w:rsidR="008E582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оказания услуг.  </w:t>
      </w:r>
    </w:p>
    <w:p w14:paraId="3637A321" w14:textId="77777777" w:rsidR="004C1C39" w:rsidRPr="004C1C39" w:rsidRDefault="004C1C39" w:rsidP="002C4B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выполнения работ: </w:t>
      </w:r>
      <w:r w:rsidR="00A57A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45 </w:t>
      </w:r>
      <w:r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календарных дней с момента подписания договора.</w:t>
      </w:r>
    </w:p>
    <w:p w14:paraId="0F79EF80" w14:textId="77777777" w:rsidR="004C1C39" w:rsidRPr="004C1C39" w:rsidRDefault="004C1C39" w:rsidP="002C4B78">
      <w:pPr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C1C3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10. Форма отчетности</w:t>
      </w:r>
    </w:p>
    <w:p w14:paraId="53E5B20D" w14:textId="77777777" w:rsidR="004C1C39" w:rsidRPr="004C1C39" w:rsidRDefault="004C1C39" w:rsidP="002C4B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Итоговый отчет должен содержать:</w:t>
      </w:r>
    </w:p>
    <w:p w14:paraId="2DEC918A" w14:textId="77777777" w:rsidR="004C1C39" w:rsidRPr="004C1C39" w:rsidRDefault="00A57A02" w:rsidP="002C4B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перечень проверенных транспортных средств; </w:t>
      </w:r>
    </w:p>
    <w:p w14:paraId="6798156D" w14:textId="77777777" w:rsidR="004C1C39" w:rsidRPr="004C1C39" w:rsidRDefault="00A57A02" w:rsidP="002C4B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замеров</w:t>
      </w:r>
      <w:r w:rsidR="00B701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B7015F" w:rsidRPr="00B7015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Акт отбора и </w:t>
      </w:r>
      <w:r w:rsidR="00B7015F" w:rsidRPr="004C1C3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протоколы измерений</w:t>
      </w:r>
      <w:r w:rsidR="00B7015F" w:rsidRPr="004C1C39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  <w:r w:rsidR="00B7015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14:paraId="507ADC93" w14:textId="77777777" w:rsidR="004C1C39" w:rsidRDefault="00A57A02" w:rsidP="002C4B78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C1C39" w:rsidRPr="004C1C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фотографии процесса измерений (при необходимости); </w:t>
      </w:r>
    </w:p>
    <w:p w14:paraId="38FA2D7A" w14:textId="77777777" w:rsidR="009F148F" w:rsidRDefault="009F148F" w:rsidP="009F148F">
      <w:pPr>
        <w:spacing w:after="0"/>
        <w:ind w:left="360"/>
        <w:contextualSpacing/>
        <w:rPr>
          <w:b/>
          <w:bCs/>
          <w:sz w:val="28"/>
          <w:szCs w:val="28"/>
          <w:lang w:val="kk-KZ"/>
        </w:rPr>
      </w:pPr>
      <w:r w:rsidRPr="009F148F">
        <w:rPr>
          <w:b/>
          <w:bCs/>
          <w:sz w:val="28"/>
          <w:szCs w:val="28"/>
          <w:lang w:val="kk-KZ"/>
        </w:rPr>
        <w:t>Требования к поставшику:</w:t>
      </w:r>
    </w:p>
    <w:p w14:paraId="7C1B2DA8" w14:textId="77777777" w:rsidR="009F148F" w:rsidRPr="009F148F" w:rsidRDefault="009F148F" w:rsidP="009F148F">
      <w:pPr>
        <w:pStyle w:val="a3"/>
        <w:numPr>
          <w:ilvl w:val="0"/>
          <w:numId w:val="15"/>
        </w:numPr>
        <w:spacing w:after="0"/>
        <w:rPr>
          <w:b/>
          <w:bCs/>
          <w:sz w:val="28"/>
          <w:szCs w:val="28"/>
          <w:lang w:val="kk-KZ"/>
        </w:rPr>
      </w:pPr>
      <w:r w:rsidRPr="009F148F">
        <w:rPr>
          <w:rFonts w:ascii="Times New Roman" w:hAnsi="Times New Roman"/>
        </w:rPr>
        <w:t>Иметь в собственности либо на ином законном основании пользования не менее 4 (четырех) передвижных экологических лабораторий, каждая из которых имеет действующую аккредитацию в установленном законодательством порядке. (приложить подтверждающие документы техпаспорт, договор аренды, действующее свидетельство об аккредитации)</w:t>
      </w:r>
    </w:p>
    <w:p w14:paraId="44694A80" w14:textId="701BF88D" w:rsidR="009F148F" w:rsidRPr="009F148F" w:rsidRDefault="009F148F" w:rsidP="009F148F">
      <w:pPr>
        <w:pStyle w:val="a3"/>
        <w:numPr>
          <w:ilvl w:val="0"/>
          <w:numId w:val="15"/>
        </w:numPr>
        <w:spacing w:after="0"/>
        <w:rPr>
          <w:b/>
          <w:bCs/>
          <w:sz w:val="28"/>
          <w:szCs w:val="28"/>
          <w:lang w:val="kk-KZ"/>
        </w:rPr>
      </w:pPr>
      <w:r w:rsidRPr="009F148F">
        <w:rPr>
          <w:rFonts w:ascii="Times New Roman" w:hAnsi="Times New Roman"/>
        </w:rPr>
        <w:t>Иметь не менее 3 специалистов с высшем образованием в сфере экологического направления, прошедших курсы по ГОСТ ISO/IEC 17025-2019 «Общие требования к компетентности испытательных и калибровочных лабораторий». (приложить диплом, сертификаты)</w:t>
      </w:r>
    </w:p>
    <w:p w14:paraId="385BED0F" w14:textId="77777777" w:rsidR="009F148F" w:rsidRPr="009F148F" w:rsidRDefault="009F148F" w:rsidP="002C4B78">
      <w:pPr>
        <w:spacing w:after="0"/>
        <w:ind w:left="360"/>
        <w:contextualSpacing/>
        <w:rPr>
          <w:b/>
          <w:bCs/>
          <w:sz w:val="28"/>
          <w:szCs w:val="28"/>
          <w:lang w:val="kk-KZ"/>
        </w:rPr>
      </w:pPr>
    </w:p>
    <w:sectPr w:rsidR="009F148F" w:rsidRPr="009F14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A39E1"/>
    <w:multiLevelType w:val="multilevel"/>
    <w:tmpl w:val="3FEA4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A32D09"/>
    <w:multiLevelType w:val="multilevel"/>
    <w:tmpl w:val="EA0A3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644524"/>
    <w:multiLevelType w:val="multilevel"/>
    <w:tmpl w:val="8620E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FB1694"/>
    <w:multiLevelType w:val="hybridMultilevel"/>
    <w:tmpl w:val="D3B4399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A21068"/>
    <w:multiLevelType w:val="hybridMultilevel"/>
    <w:tmpl w:val="46EA04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FB3A13"/>
    <w:multiLevelType w:val="multilevel"/>
    <w:tmpl w:val="4B1A8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3B7401"/>
    <w:multiLevelType w:val="multilevel"/>
    <w:tmpl w:val="5674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937ECB"/>
    <w:multiLevelType w:val="multilevel"/>
    <w:tmpl w:val="0794F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9B1483"/>
    <w:multiLevelType w:val="multilevel"/>
    <w:tmpl w:val="42F86F8C"/>
    <w:lvl w:ilvl="0">
      <w:start w:val="1"/>
      <w:numFmt w:val="decimal"/>
      <w:lvlText w:val="%1."/>
      <w:lvlJc w:val="left"/>
      <w:pPr>
        <w:tabs>
          <w:tab w:val="left" w:pos="0"/>
          <w:tab w:val="left" w:pos="540"/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left" w:pos="0"/>
          <w:tab w:val="left" w:pos="1080"/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left" w:pos="0"/>
          <w:tab w:val="left" w:pos="1620"/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left" w:pos="0"/>
          <w:tab w:val="left" w:pos="2160"/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left" w:pos="0"/>
          <w:tab w:val="left" w:pos="2700"/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left" w:pos="0"/>
          <w:tab w:val="left" w:pos="3240"/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left" w:pos="0"/>
          <w:tab w:val="left" w:pos="3780"/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left" w:pos="0"/>
          <w:tab w:val="left" w:pos="4320"/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left" w:pos="0"/>
          <w:tab w:val="left" w:pos="4860"/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50E102E9"/>
    <w:multiLevelType w:val="multilevel"/>
    <w:tmpl w:val="BDA85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3C60C5D"/>
    <w:multiLevelType w:val="multilevel"/>
    <w:tmpl w:val="FAB6CF5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62D71819"/>
    <w:multiLevelType w:val="multilevel"/>
    <w:tmpl w:val="655C1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4461A45"/>
    <w:multiLevelType w:val="multilevel"/>
    <w:tmpl w:val="1AF80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CB4C11"/>
    <w:multiLevelType w:val="multilevel"/>
    <w:tmpl w:val="B50C3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20148D"/>
    <w:multiLevelType w:val="hybridMultilevel"/>
    <w:tmpl w:val="14B4996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12"/>
  </w:num>
  <w:num w:numId="4">
    <w:abstractNumId w:val="9"/>
  </w:num>
  <w:num w:numId="5">
    <w:abstractNumId w:val="1"/>
  </w:num>
  <w:num w:numId="6">
    <w:abstractNumId w:val="13"/>
  </w:num>
  <w:num w:numId="7">
    <w:abstractNumId w:val="7"/>
  </w:num>
  <w:num w:numId="8">
    <w:abstractNumId w:val="11"/>
  </w:num>
  <w:num w:numId="9">
    <w:abstractNumId w:val="5"/>
  </w:num>
  <w:num w:numId="10">
    <w:abstractNumId w:val="6"/>
  </w:num>
  <w:num w:numId="11">
    <w:abstractNumId w:val="2"/>
  </w:num>
  <w:num w:numId="12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1D1"/>
    <w:rsid w:val="000E1CE1"/>
    <w:rsid w:val="0011047A"/>
    <w:rsid w:val="001D12C6"/>
    <w:rsid w:val="002C4B78"/>
    <w:rsid w:val="003F352C"/>
    <w:rsid w:val="00434CA6"/>
    <w:rsid w:val="004C1C39"/>
    <w:rsid w:val="006D41D1"/>
    <w:rsid w:val="00730554"/>
    <w:rsid w:val="007F22D5"/>
    <w:rsid w:val="008E582E"/>
    <w:rsid w:val="009641E9"/>
    <w:rsid w:val="009F148F"/>
    <w:rsid w:val="00A57A02"/>
    <w:rsid w:val="00AA22C4"/>
    <w:rsid w:val="00B7015F"/>
    <w:rsid w:val="00D00332"/>
    <w:rsid w:val="00F4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7839B"/>
  <w15:chartTrackingRefBased/>
  <w15:docId w15:val="{0E818298-1B70-4206-95FA-92E7760B4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C1C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C1C3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C1C3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4C1C3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1C3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C1C3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C1C3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C1C3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C1C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4C1C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C1C39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C1C3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4C1C39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C1C3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4C1C39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ListParagraph">
    <w:name w:val="List Paragraph"/>
    <w:basedOn w:val="a"/>
    <w:rsid w:val="009F148F"/>
    <w:pPr>
      <w:spacing w:before="100" w:beforeAutospacing="1" w:after="100" w:afterAutospacing="1" w:line="256" w:lineRule="auto"/>
      <w:contextualSpacing/>
    </w:pPr>
    <w:rPr>
      <w:rFonts w:ascii="Calibri" w:eastAsia="Times New Roman" w:hAnsi="Calibri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5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7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3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91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97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781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325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9152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3755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5938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6939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759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9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826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179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7006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6906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699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378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7661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0861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3148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ССМП</cp:lastModifiedBy>
  <cp:revision>2</cp:revision>
  <dcterms:created xsi:type="dcterms:W3CDTF">2026-10-09T12:26:00Z</dcterms:created>
  <dcterms:modified xsi:type="dcterms:W3CDTF">2026-10-09T12:26:00Z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-1599016379</vt:i4>
  </property>
</Properties>
</file>