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54E" w:rsidRDefault="00F9154E" w:rsidP="00F915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154E">
        <w:rPr>
          <w:rFonts w:ascii="Times New Roman" w:hAnsi="Times New Roman" w:cs="Times New Roman"/>
          <w:b/>
          <w:sz w:val="28"/>
          <w:szCs w:val="28"/>
        </w:rPr>
        <w:t>Техническая спецификация:</w:t>
      </w:r>
    </w:p>
    <w:p w:rsidR="00F9154E" w:rsidRDefault="00B85B73" w:rsidP="00F915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Работа по </w:t>
      </w:r>
      <w:r>
        <w:rPr>
          <w:rFonts w:ascii="Times New Roman" w:hAnsi="Times New Roman" w:cs="Times New Roman"/>
          <w:b/>
          <w:sz w:val="28"/>
          <w:szCs w:val="28"/>
        </w:rPr>
        <w:t>замене</w:t>
      </w:r>
      <w:r w:rsidR="00F9154E" w:rsidRPr="00F9154E">
        <w:rPr>
          <w:rFonts w:ascii="Times New Roman" w:hAnsi="Times New Roman" w:cs="Times New Roman"/>
          <w:b/>
          <w:sz w:val="28"/>
          <w:szCs w:val="28"/>
        </w:rPr>
        <w:t xml:space="preserve"> стеклопакета в существующем металлопластиковом окне, размером 550 мм. х 1200 мм. (два комплекта).</w:t>
      </w:r>
    </w:p>
    <w:p w:rsidR="00F9154E" w:rsidRDefault="00F9154E" w:rsidP="00F91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9154E">
        <w:rPr>
          <w:rFonts w:ascii="Times New Roman" w:hAnsi="Times New Roman" w:cs="Times New Roman"/>
          <w:sz w:val="28"/>
          <w:szCs w:val="28"/>
        </w:rPr>
        <w:t>Требования:</w:t>
      </w:r>
    </w:p>
    <w:p w:rsidR="00F9154E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154E">
        <w:rPr>
          <w:rFonts w:ascii="Times New Roman" w:hAnsi="Times New Roman" w:cs="Times New Roman"/>
          <w:sz w:val="28"/>
          <w:szCs w:val="28"/>
        </w:rPr>
        <w:t xml:space="preserve">- Стеклопакет двухкамерный должен соответствовать установленной </w:t>
      </w:r>
      <w:bookmarkEnd w:id="0"/>
      <w:r w:rsidRPr="00F9154E">
        <w:rPr>
          <w:rFonts w:ascii="Times New Roman" w:hAnsi="Times New Roman" w:cs="Times New Roman"/>
          <w:sz w:val="28"/>
          <w:szCs w:val="28"/>
        </w:rPr>
        <w:t>оконной конструкции по толщине и техническим характеристикам.</w:t>
      </w:r>
    </w:p>
    <w:p w:rsidR="00F9154E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154E">
        <w:rPr>
          <w:rFonts w:ascii="Times New Roman" w:hAnsi="Times New Roman" w:cs="Times New Roman"/>
          <w:sz w:val="28"/>
          <w:szCs w:val="28"/>
        </w:rPr>
        <w:t>- Поставщик самостоятельно произвести замеры на объекте перед изготовлением стеклопакета.</w:t>
      </w:r>
    </w:p>
    <w:p w:rsidR="00F9154E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154E">
        <w:rPr>
          <w:rFonts w:ascii="Times New Roman" w:hAnsi="Times New Roman" w:cs="Times New Roman"/>
          <w:sz w:val="28"/>
          <w:szCs w:val="28"/>
        </w:rPr>
        <w:t>- В стоимость должны быть включены изготовление стеклопакета, доставка, демонтаж поврежденного стеклопакета, монтаж нового стеклопакета, регулировка оконной створки , герметизация и уборка строительного мусора после выполнения работ.</w:t>
      </w:r>
    </w:p>
    <w:p w:rsidR="00F9154E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154E">
        <w:rPr>
          <w:rFonts w:ascii="Times New Roman" w:hAnsi="Times New Roman" w:cs="Times New Roman"/>
          <w:sz w:val="28"/>
          <w:szCs w:val="28"/>
        </w:rPr>
        <w:t xml:space="preserve">Все инструменты, материалы и механизмы необходимые для выполнения работ предоставляются Поставщиком, и работы ведутся силами Поставщика. На установленные Исполнителем материалы и механизмы гарантийный срок 12 месяцев с момента подписания Акта приема-сдачи работ. Поставка материалов на территорию Заказчика осуществляется потенциальным поставщиком и за его счет. Материалы должны быть новыми, ранее неиспользованными. Все строительные материалы, связанные с выполнением работ, включаются в закупочную сумму. </w:t>
      </w:r>
    </w:p>
    <w:p w:rsidR="00C6404D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54E">
        <w:rPr>
          <w:rFonts w:ascii="Times New Roman" w:hAnsi="Times New Roman" w:cs="Times New Roman"/>
          <w:b/>
          <w:sz w:val="28"/>
          <w:szCs w:val="28"/>
        </w:rPr>
        <w:t>МЕСТО УСТАНОВКИ: ВКО. с. Самсоновка.</w:t>
      </w:r>
    </w:p>
    <w:p w:rsidR="00B85B73" w:rsidRDefault="00B85B73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154E" w:rsidRPr="00B85B73" w:rsidRDefault="00F9154E" w:rsidP="00B85B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</w:t>
      </w:r>
      <w:r w:rsidRPr="00B85B73">
        <w:rPr>
          <w:rFonts w:ascii="Times New Roman" w:hAnsi="Times New Roman" w:cs="Times New Roman"/>
          <w:b/>
          <w:sz w:val="28"/>
          <w:szCs w:val="28"/>
        </w:rPr>
        <w:t>:</w:t>
      </w:r>
    </w:p>
    <w:p w:rsidR="00B85B73" w:rsidRPr="00B85B73" w:rsidRDefault="00F9154E" w:rsidP="00B85B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B73">
        <w:rPr>
          <w:rFonts w:ascii="Times New Roman" w:hAnsi="Times New Roman" w:cs="Times New Roman"/>
          <w:b/>
          <w:sz w:val="28"/>
          <w:szCs w:val="28"/>
        </w:rPr>
        <w:t>Қолданыстағы металл-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пластикалық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терезеде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екі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қабатты терезені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ауыстыру,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өлшемі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550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мм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х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1200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мм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(екі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жиынтық)</w:t>
      </w:r>
      <w:r w:rsidR="00B85B73" w:rsidRPr="00B85B73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85B73"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жүмыс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.</w:t>
      </w:r>
    </w:p>
    <w:p w:rsidR="00B85B73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r w:rsidRPr="00B85B7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85B73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B85B73">
        <w:rPr>
          <w:rFonts w:ascii="Times New Roman" w:hAnsi="Times New Roman" w:cs="Times New Roman"/>
          <w:sz w:val="28"/>
          <w:szCs w:val="28"/>
        </w:rPr>
        <w:t xml:space="preserve"> Екі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камералы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екі қабатты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терезе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қалыңдығы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сипаттамалары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бойынша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орнатылған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терезе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құрылымына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келуі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керек.</w:t>
      </w:r>
    </w:p>
    <w:p w:rsidR="00B85B73" w:rsidRDefault="00F9154E" w:rsidP="00F9154E">
      <w:pPr>
        <w:spacing w:after="0" w:line="240" w:lineRule="auto"/>
        <w:ind w:firstLine="708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B85B73">
        <w:rPr>
          <w:rFonts w:ascii="Times New Roman" w:hAnsi="Times New Roman" w:cs="Times New Roman"/>
          <w:sz w:val="28"/>
          <w:szCs w:val="28"/>
        </w:rPr>
        <w:t xml:space="preserve"> беруші екі қабатты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терезені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дайындамас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бұрын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объектіде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өз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бетінше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өлшеулер</w:t>
      </w:r>
      <w:r w:rsidRPr="00B85B73">
        <w:rPr>
          <w:rFonts w:ascii="Times New Roman" w:hAnsi="Times New Roman" w:cs="Times New Roman"/>
          <w:sz w:val="28"/>
          <w:szCs w:val="28"/>
        </w:rPr>
        <w:t xml:space="preserve"> жүргізсін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B85B73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Бағаға</w:t>
      </w:r>
      <w:r w:rsidRPr="00B85B73">
        <w:rPr>
          <w:rFonts w:ascii="Times New Roman" w:hAnsi="Times New Roman" w:cs="Times New Roman"/>
          <w:sz w:val="28"/>
          <w:szCs w:val="28"/>
        </w:rPr>
        <w:t xml:space="preserve"> екі қабатты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терезені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дайындау,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жеткізу,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зақымдалған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екі қабатты терезені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бөлшектеу</w:t>
      </w:r>
      <w:r w:rsidRPr="00B85B73">
        <w:rPr>
          <w:rFonts w:ascii="Times New Roman" w:hAnsi="Times New Roman" w:cs="Times New Roman"/>
          <w:sz w:val="28"/>
          <w:szCs w:val="28"/>
        </w:rPr>
        <w:t xml:space="preserve">,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r w:rsidRPr="00B85B73">
        <w:rPr>
          <w:rFonts w:ascii="Times New Roman" w:hAnsi="Times New Roman" w:cs="Times New Roman"/>
          <w:sz w:val="28"/>
          <w:szCs w:val="28"/>
        </w:rPr>
        <w:t xml:space="preserve"> екі қабатты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терезені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монтаждау</w:t>
      </w:r>
      <w:r w:rsidRPr="00B85B73">
        <w:rPr>
          <w:rFonts w:ascii="Times New Roman" w:hAnsi="Times New Roman" w:cs="Times New Roman"/>
          <w:sz w:val="28"/>
          <w:szCs w:val="28"/>
        </w:rPr>
        <w:t xml:space="preserve">,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терезе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жапқыштарын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реттеу ,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жұмысты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орындағаннан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құрылыс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қоқыстарын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герметизациялау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жинау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кіруі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тиіс.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B73" w:rsidRDefault="00F9154E" w:rsidP="00F91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73">
        <w:rPr>
          <w:rFonts w:ascii="Times New Roman" w:hAnsi="Times New Roman" w:cs="Times New Roman"/>
          <w:sz w:val="28"/>
          <w:szCs w:val="28"/>
        </w:rPr>
        <w:t xml:space="preserve">Жұмыстарды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құралдарды,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механизмдерді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жеткізуші қамтамасыз етеді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жеткізушінің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күшімен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жүргізеді.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белгілеген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тетіктерге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қабылдау-тапсыру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актісіне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қол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қойылған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сәттен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бастап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12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ай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мерзімі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беріледі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B85B73">
        <w:rPr>
          <w:rFonts w:ascii="Times New Roman" w:hAnsi="Times New Roman" w:cs="Times New Roman"/>
          <w:sz w:val="28"/>
          <w:szCs w:val="28"/>
        </w:rPr>
        <w:t xml:space="preserve"> берушінің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аумағына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материалдарды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жеткізуді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әлеуетті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B85B73">
        <w:rPr>
          <w:rFonts w:ascii="Times New Roman" w:hAnsi="Times New Roman" w:cs="Times New Roman"/>
          <w:sz w:val="28"/>
          <w:szCs w:val="28"/>
        </w:rPr>
        <w:t xml:space="preserve"> беруші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есебінен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r w:rsidRPr="00B85B73">
        <w:rPr>
          <w:rFonts w:ascii="Times New Roman" w:hAnsi="Times New Roman" w:cs="Times New Roman"/>
          <w:sz w:val="28"/>
          <w:szCs w:val="28"/>
        </w:rPr>
        <w:t xml:space="preserve"> асырады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жаңа,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бұрын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пайдаланылмаған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болуы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керек.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орындауға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байланысты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құрылыс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сатып</w:t>
      </w:r>
      <w:r w:rsidRPr="00B85B73">
        <w:rPr>
          <w:rFonts w:ascii="Times New Roman" w:hAnsi="Times New Roman" w:cs="Times New Roman"/>
          <w:sz w:val="28"/>
          <w:szCs w:val="28"/>
        </w:rPr>
        <w:t xml:space="preserve"> алу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сомасына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sz w:val="28"/>
          <w:szCs w:val="28"/>
        </w:rPr>
        <w:t>енгізіледі.</w:t>
      </w:r>
      <w:r w:rsidRPr="00B85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04D" w:rsidRPr="00B85B73" w:rsidRDefault="00F9154E" w:rsidP="00B85B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ОРНАТУ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ОРНЫ: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ШҚО.</w:t>
      </w:r>
      <w:r w:rsidRPr="00B8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с</w:t>
      </w:r>
      <w:r w:rsidRPr="00B85B73">
        <w:rPr>
          <w:rFonts w:ascii="Times New Roman" w:hAnsi="Times New Roman" w:cs="Times New Roman"/>
          <w:b/>
          <w:sz w:val="28"/>
          <w:szCs w:val="28"/>
        </w:rPr>
        <w:t>.</w:t>
      </w:r>
      <w:r w:rsidRPr="00B85B73">
        <w:rPr>
          <w:rStyle w:val="ypks7kbdpwfgdykd3qb9"/>
          <w:rFonts w:ascii="Times New Roman" w:hAnsi="Times New Roman" w:cs="Times New Roman"/>
          <w:b/>
          <w:sz w:val="28"/>
          <w:szCs w:val="28"/>
        </w:rPr>
        <w:t>Самсоновка.</w:t>
      </w:r>
    </w:p>
    <w:sectPr w:rsidR="00C6404D" w:rsidRPr="00B85B73" w:rsidSect="00C6404D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CE9"/>
    <w:rsid w:val="00421AA2"/>
    <w:rsid w:val="004D75FB"/>
    <w:rsid w:val="00694DC4"/>
    <w:rsid w:val="008C0C2B"/>
    <w:rsid w:val="009B7CE9"/>
    <w:rsid w:val="00B85B73"/>
    <w:rsid w:val="00C6404D"/>
    <w:rsid w:val="00F9154E"/>
    <w:rsid w:val="00FB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4EE08-FBC2-4767-968F-071D59D0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04D"/>
    <w:rPr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404D"/>
    <w:pPr>
      <w:spacing w:after="0" w:line="240" w:lineRule="auto"/>
    </w:pPr>
    <w:rPr>
      <w:lang w:val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4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4DC4"/>
    <w:rPr>
      <w:rFonts w:ascii="Segoe UI" w:hAnsi="Segoe UI" w:cs="Segoe UI"/>
      <w:sz w:val="18"/>
      <w:szCs w:val="18"/>
      <w:lang w:val="kk-KZ"/>
    </w:rPr>
  </w:style>
  <w:style w:type="character" w:customStyle="1" w:styleId="ypks7kbdpwfgdykd3qb9">
    <w:name w:val="ypks7kbdpwfgdykd3qb9"/>
    <w:basedOn w:val="a0"/>
    <w:rsid w:val="00F91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Фарида Толеубеккызы</dc:creator>
  <cp:keywords/>
  <dc:description/>
  <cp:lastModifiedBy>Фарида Толеубеккызы</cp:lastModifiedBy>
  <cp:revision>2</cp:revision>
  <cp:lastPrinted>2026-03-20T03:41:00Z</cp:lastPrinted>
  <dcterms:created xsi:type="dcterms:W3CDTF">2026-10-12T08:34:00Z</dcterms:created>
  <dcterms:modified xsi:type="dcterms:W3CDTF">2026-10-12T08:34:00Z</dcterms:modified>
</cp:coreProperties>
</file>