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E7C" w:rsidRPr="005867CD" w:rsidRDefault="009B4E7C" w:rsidP="00951FBF">
      <w:pPr>
        <w:rPr>
          <w:rFonts w:eastAsia="Calibri"/>
          <w:lang w:val="kk-KZ" w:eastAsia="en-US"/>
        </w:rPr>
      </w:pPr>
    </w:p>
    <w:p w:rsidR="007645D1" w:rsidRPr="005A1E0A" w:rsidRDefault="007645D1" w:rsidP="00761B48">
      <w:pPr>
        <w:jc w:val="both"/>
        <w:rPr>
          <w:rFonts w:eastAsia="Calibri"/>
          <w:b/>
          <w:lang w:val="kk-KZ" w:eastAsia="en-US"/>
        </w:rPr>
      </w:pPr>
      <w:r w:rsidRPr="005A1E0A">
        <w:rPr>
          <w:rFonts w:eastAsia="Calibri"/>
          <w:b/>
          <w:lang w:val="kk-KZ" w:eastAsia="en-US"/>
        </w:rPr>
        <w:t>"Қосалқыстанцияға</w:t>
      </w:r>
      <w:r w:rsidR="005A1E0A" w:rsidRPr="005A1E0A">
        <w:rPr>
          <w:b/>
          <w:lang w:val="kk-KZ"/>
        </w:rPr>
        <w:t>/КТПН 10 квт маркалы/</w:t>
      </w:r>
      <w:r w:rsidR="00551773" w:rsidRPr="005A1E0A">
        <w:rPr>
          <w:rFonts w:eastAsia="Calibri"/>
          <w:b/>
          <w:lang w:val="kk-KZ" w:eastAsia="en-US"/>
        </w:rPr>
        <w:t>және 10кВ әуе желісіне және 0,4 кВ кабельдік желіге техникалық қызмет көрсету</w:t>
      </w:r>
      <w:r w:rsidRPr="00761B48">
        <w:rPr>
          <w:rFonts w:eastAsia="Calibri"/>
          <w:b/>
          <w:lang w:val="kk-KZ" w:eastAsia="en-US"/>
        </w:rPr>
        <w:t>"</w:t>
      </w:r>
      <w:r w:rsidR="00551773" w:rsidRPr="005A1E0A">
        <w:rPr>
          <w:rFonts w:eastAsia="Calibri"/>
          <w:b/>
          <w:lang w:val="kk-KZ" w:eastAsia="en-US"/>
        </w:rPr>
        <w:t xml:space="preserve"> бойынша техникалық ерекшелік</w:t>
      </w:r>
    </w:p>
    <w:p w:rsidR="007645D1" w:rsidRPr="00761B48" w:rsidRDefault="007645D1" w:rsidP="007645D1">
      <w:pPr>
        <w:rPr>
          <w:rFonts w:eastAsia="Calibri"/>
          <w:lang w:val="kk-KZ" w:eastAsia="en-US"/>
        </w:rPr>
      </w:pPr>
    </w:p>
    <w:p w:rsidR="009B4E7C" w:rsidRPr="005867CD" w:rsidRDefault="009B4E7C" w:rsidP="009B4E7C">
      <w:pPr>
        <w:rPr>
          <w:rFonts w:eastAsia="Calibri"/>
          <w:lang w:val="kk-KZ" w:eastAsia="en-US"/>
        </w:rPr>
      </w:pPr>
      <w:r w:rsidRPr="005867CD">
        <w:rPr>
          <w:rFonts w:eastAsia="Calibri"/>
          <w:lang w:val="kk-KZ" w:eastAsia="en-US"/>
        </w:rPr>
        <w:t>- Орындаушыда қызмет көрсетуді үздіксіз қамтамасыз ету үшін жұмыс тәжірибесі бар білікті мамандардың болуы;</w:t>
      </w:r>
    </w:p>
    <w:p w:rsidR="00395380" w:rsidRPr="00204B13" w:rsidRDefault="00395380" w:rsidP="009B4E7C">
      <w:pPr>
        <w:rPr>
          <w:rFonts w:eastAsia="Calibri"/>
          <w:lang w:val="kk-KZ" w:eastAsia="en-US"/>
        </w:rPr>
      </w:pPr>
      <w:r w:rsidRPr="00204B13">
        <w:rPr>
          <w:rFonts w:eastAsia="Calibri"/>
          <w:lang w:val="kk-KZ" w:eastAsia="en-US"/>
        </w:rPr>
        <w:t>1000 В дейін және одан жоғары электр қондырғыларында жұмыс істеуге құқығы бар</w:t>
      </w:r>
      <w:r w:rsidR="00204B13">
        <w:rPr>
          <w:rFonts w:eastAsia="Calibri"/>
          <w:lang w:val="kk-KZ" w:eastAsia="en-US"/>
        </w:rPr>
        <w:t xml:space="preserve"> </w:t>
      </w:r>
      <w:r w:rsidRPr="00204B13">
        <w:rPr>
          <w:rFonts w:eastAsia="Calibri"/>
          <w:lang w:val="kk-KZ" w:eastAsia="en-US"/>
        </w:rPr>
        <w:t>мамандардың болуы.</w:t>
      </w:r>
    </w:p>
    <w:p w:rsidR="009B4E7C" w:rsidRPr="00204B13" w:rsidRDefault="009B4E7C" w:rsidP="009B4E7C">
      <w:pPr>
        <w:rPr>
          <w:rFonts w:eastAsia="Calibri"/>
          <w:lang w:val="kk-KZ" w:eastAsia="en-US"/>
        </w:rPr>
      </w:pPr>
      <w:r w:rsidRPr="00204B13">
        <w:rPr>
          <w:rFonts w:eastAsia="Calibri"/>
          <w:lang w:val="kk-KZ" w:eastAsia="en-US"/>
        </w:rPr>
        <w:t>- Сынақтар мен өлшеулерді жүргізудің бекітілген әдістемесі;</w:t>
      </w:r>
    </w:p>
    <w:p w:rsidR="009B4E7C" w:rsidRPr="00204B13" w:rsidRDefault="009B4E7C" w:rsidP="009B4E7C">
      <w:pPr>
        <w:rPr>
          <w:rFonts w:eastAsia="Calibri"/>
          <w:lang w:val="kk-KZ" w:eastAsia="en-US"/>
        </w:rPr>
      </w:pPr>
      <w:r w:rsidRPr="00204B13">
        <w:rPr>
          <w:rFonts w:eastAsia="Calibri"/>
          <w:lang w:val="kk-KZ" w:eastAsia="en-US"/>
        </w:rPr>
        <w:t>- Электролаборатория пайдаланатын барлық аспаптар ҚР өлшем бірлігін қамтамасыз етудің мемлекеттік жүйесінің тізілімінде тіркелуі тиіс;</w:t>
      </w:r>
    </w:p>
    <w:p w:rsidR="009B4E7C" w:rsidRPr="00204B13" w:rsidRDefault="009B4E7C" w:rsidP="009B4E7C">
      <w:pPr>
        <w:rPr>
          <w:rFonts w:eastAsia="Calibri"/>
          <w:lang w:val="kk-KZ" w:eastAsia="en-US"/>
        </w:rPr>
      </w:pPr>
      <w:r w:rsidRPr="00204B13">
        <w:rPr>
          <w:rFonts w:eastAsia="Calibri"/>
          <w:lang w:val="kk-KZ" w:eastAsia="en-US"/>
        </w:rPr>
        <w:t>- Барлық аспаптар Ұлттық сараптама және сертификаттау орталығында тексеріліп, калибрленуі тиіс;</w:t>
      </w:r>
    </w:p>
    <w:p w:rsidR="00395380" w:rsidRPr="00204B13" w:rsidRDefault="00395380" w:rsidP="00395380">
      <w:pPr>
        <w:pStyle w:val="a4"/>
        <w:numPr>
          <w:ilvl w:val="0"/>
          <w:numId w:val="8"/>
        </w:numPr>
        <w:rPr>
          <w:rFonts w:eastAsia="Calibri"/>
          <w:lang w:val="kk-KZ" w:eastAsia="en-US"/>
        </w:rPr>
      </w:pPr>
      <w:r w:rsidRPr="00204B13">
        <w:rPr>
          <w:rFonts w:eastAsia="Calibri"/>
          <w:lang w:val="kk-KZ" w:eastAsia="en-US"/>
        </w:rPr>
        <w:t>Оқшаулау кед</w:t>
      </w:r>
      <w:r w:rsidR="00C41324" w:rsidRPr="00204B13">
        <w:rPr>
          <w:rFonts w:eastAsia="Calibri"/>
          <w:lang w:val="kk-KZ" w:eastAsia="en-US"/>
        </w:rPr>
        <w:t xml:space="preserve">ергісін өлшеуге арналған аспап </w:t>
      </w:r>
    </w:p>
    <w:p w:rsidR="00395380" w:rsidRPr="00204B13" w:rsidRDefault="00395380" w:rsidP="00395380">
      <w:pPr>
        <w:pStyle w:val="a4"/>
        <w:numPr>
          <w:ilvl w:val="0"/>
          <w:numId w:val="8"/>
        </w:numPr>
        <w:rPr>
          <w:rFonts w:eastAsia="Calibri"/>
          <w:lang w:val="kk-KZ" w:eastAsia="en-US"/>
        </w:rPr>
      </w:pPr>
      <w:r w:rsidRPr="00204B13">
        <w:rPr>
          <w:rFonts w:eastAsia="Calibri"/>
          <w:lang w:val="kk-KZ" w:eastAsia="en-US"/>
        </w:rPr>
        <w:t>Омдық ке</w:t>
      </w:r>
      <w:r w:rsidR="00C41324" w:rsidRPr="00204B13">
        <w:rPr>
          <w:rFonts w:eastAsia="Calibri"/>
          <w:lang w:val="kk-KZ" w:eastAsia="en-US"/>
        </w:rPr>
        <w:t xml:space="preserve">дергіні өлшеуге арналған аспап </w:t>
      </w:r>
    </w:p>
    <w:p w:rsidR="00395380" w:rsidRPr="00204B13" w:rsidRDefault="00395380" w:rsidP="00395380">
      <w:pPr>
        <w:pStyle w:val="a4"/>
        <w:numPr>
          <w:ilvl w:val="0"/>
          <w:numId w:val="8"/>
        </w:numPr>
        <w:rPr>
          <w:rFonts w:eastAsia="Calibri"/>
          <w:lang w:val="kk-KZ" w:eastAsia="en-US"/>
        </w:rPr>
      </w:pPr>
      <w:r w:rsidRPr="00204B13">
        <w:rPr>
          <w:rFonts w:eastAsia="Calibri"/>
          <w:lang w:val="kk-KZ" w:eastAsia="en-US"/>
        </w:rPr>
        <w:t>Жерге қосу тізбегінің кедергісін өлшеуге арналған аспап</w:t>
      </w:r>
    </w:p>
    <w:p w:rsidR="00395380" w:rsidRPr="00204B13" w:rsidRDefault="00395380" w:rsidP="00395380">
      <w:pPr>
        <w:pStyle w:val="a4"/>
        <w:numPr>
          <w:ilvl w:val="0"/>
          <w:numId w:val="8"/>
        </w:numPr>
        <w:rPr>
          <w:rFonts w:eastAsia="Calibri"/>
          <w:lang w:val="kk-KZ" w:eastAsia="en-US"/>
        </w:rPr>
      </w:pPr>
      <w:r w:rsidRPr="00204B13">
        <w:rPr>
          <w:rFonts w:eastAsia="Calibri"/>
          <w:lang w:val="kk-KZ" w:eastAsia="en-US"/>
        </w:rPr>
        <w:t>Өтпелі ке</w:t>
      </w:r>
      <w:r w:rsidR="00C41324" w:rsidRPr="00204B13">
        <w:rPr>
          <w:rFonts w:eastAsia="Calibri"/>
          <w:lang w:val="kk-KZ" w:eastAsia="en-US"/>
        </w:rPr>
        <w:t xml:space="preserve">дергіні өлшеуге арналған аспап </w:t>
      </w:r>
    </w:p>
    <w:p w:rsidR="00395380" w:rsidRPr="00204B13" w:rsidRDefault="00395380" w:rsidP="00395380">
      <w:pPr>
        <w:pStyle w:val="a4"/>
        <w:numPr>
          <w:ilvl w:val="0"/>
          <w:numId w:val="8"/>
        </w:numPr>
        <w:rPr>
          <w:rFonts w:eastAsia="Calibri"/>
          <w:lang w:val="kk-KZ" w:eastAsia="en-US"/>
        </w:rPr>
      </w:pPr>
      <w:r w:rsidRPr="00204B13">
        <w:rPr>
          <w:rFonts w:eastAsia="Calibri"/>
          <w:lang w:val="kk-KZ" w:eastAsia="en-US"/>
        </w:rPr>
        <w:t>Ток күшін, кернеуді және қуатты өлшеуге арналған құрал.</w:t>
      </w:r>
    </w:p>
    <w:p w:rsidR="00395380" w:rsidRPr="00204B13" w:rsidRDefault="00395380" w:rsidP="00395380">
      <w:pPr>
        <w:pStyle w:val="a4"/>
        <w:numPr>
          <w:ilvl w:val="0"/>
          <w:numId w:val="8"/>
        </w:numPr>
        <w:rPr>
          <w:rFonts w:eastAsia="Calibri"/>
          <w:lang w:val="kk-KZ" w:eastAsia="en-US"/>
        </w:rPr>
      </w:pPr>
      <w:r w:rsidRPr="00204B13">
        <w:rPr>
          <w:rFonts w:eastAsia="Calibri"/>
          <w:lang w:val="kk-KZ" w:eastAsia="en-US"/>
        </w:rPr>
        <w:t xml:space="preserve">Жоғары кернеуді сынауға арналған аспап </w:t>
      </w:r>
    </w:p>
    <w:p w:rsidR="00395380" w:rsidRPr="00204B13" w:rsidRDefault="00395380" w:rsidP="00395380">
      <w:pPr>
        <w:pStyle w:val="a4"/>
        <w:numPr>
          <w:ilvl w:val="0"/>
          <w:numId w:val="8"/>
        </w:numPr>
        <w:rPr>
          <w:rFonts w:eastAsia="Calibri"/>
          <w:lang w:val="kk-KZ" w:eastAsia="en-US"/>
        </w:rPr>
      </w:pPr>
      <w:r w:rsidRPr="00204B13">
        <w:rPr>
          <w:rFonts w:eastAsia="Calibri"/>
          <w:lang w:val="kk-KZ" w:eastAsia="en-US"/>
        </w:rPr>
        <w:t xml:space="preserve">Трансформатор </w:t>
      </w:r>
      <w:r w:rsidR="00C41324" w:rsidRPr="00204B13">
        <w:rPr>
          <w:rFonts w:eastAsia="Calibri"/>
          <w:lang w:val="kk-KZ" w:eastAsia="en-US"/>
        </w:rPr>
        <w:t xml:space="preserve">майын сынауға арналған Аппарат </w:t>
      </w:r>
    </w:p>
    <w:p w:rsidR="00395380" w:rsidRPr="00204B13" w:rsidRDefault="00C41324" w:rsidP="00395380">
      <w:pPr>
        <w:pStyle w:val="a4"/>
        <w:numPr>
          <w:ilvl w:val="0"/>
          <w:numId w:val="8"/>
        </w:numPr>
        <w:rPr>
          <w:rFonts w:eastAsia="Calibri"/>
          <w:lang w:val="kk-KZ" w:eastAsia="en-US"/>
        </w:rPr>
      </w:pPr>
      <w:r w:rsidRPr="00204B13">
        <w:rPr>
          <w:rFonts w:eastAsia="Calibri"/>
          <w:lang w:val="kk-KZ" w:eastAsia="en-US"/>
        </w:rPr>
        <w:t xml:space="preserve">Жоғары вольтты көрсеткіш </w:t>
      </w:r>
    </w:p>
    <w:p w:rsidR="00395380" w:rsidRPr="00204B13" w:rsidRDefault="00395380" w:rsidP="00395380">
      <w:pPr>
        <w:pStyle w:val="a4"/>
        <w:numPr>
          <w:ilvl w:val="0"/>
          <w:numId w:val="8"/>
        </w:numPr>
        <w:rPr>
          <w:rFonts w:eastAsia="Calibri"/>
          <w:lang w:val="kk-KZ" w:eastAsia="en-US"/>
        </w:rPr>
      </w:pPr>
      <w:r w:rsidRPr="00204B13">
        <w:rPr>
          <w:rFonts w:eastAsia="Calibri"/>
          <w:lang w:val="kk-KZ" w:eastAsia="en-US"/>
        </w:rPr>
        <w:t>Диэлектрлік шығын бұрышының тангенсін өлшеуге арналған аспап</w:t>
      </w:r>
    </w:p>
    <w:p w:rsidR="00395380" w:rsidRPr="00204B13" w:rsidRDefault="00395380" w:rsidP="00395380">
      <w:pPr>
        <w:pStyle w:val="a4"/>
        <w:numPr>
          <w:ilvl w:val="0"/>
          <w:numId w:val="8"/>
        </w:numPr>
        <w:rPr>
          <w:rFonts w:eastAsia="Calibri"/>
          <w:lang w:val="kk-KZ" w:eastAsia="en-US"/>
        </w:rPr>
      </w:pPr>
      <w:r w:rsidRPr="00204B13">
        <w:rPr>
          <w:rFonts w:eastAsia="Calibri"/>
          <w:lang w:val="kk-KZ" w:eastAsia="en-US"/>
        </w:rPr>
        <w:t xml:space="preserve">Трансформаторлық май газдарын талдауға арналған аспап (хроматограф) </w:t>
      </w:r>
    </w:p>
    <w:p w:rsidR="00395380" w:rsidRPr="00204B13" w:rsidRDefault="00395380" w:rsidP="00395380">
      <w:pPr>
        <w:pStyle w:val="a4"/>
        <w:numPr>
          <w:ilvl w:val="0"/>
          <w:numId w:val="8"/>
        </w:numPr>
        <w:rPr>
          <w:rFonts w:eastAsia="Calibri"/>
          <w:lang w:val="kk-KZ" w:eastAsia="en-US"/>
        </w:rPr>
      </w:pPr>
      <w:r w:rsidRPr="00204B13">
        <w:rPr>
          <w:rFonts w:eastAsia="Calibri"/>
          <w:lang w:val="kk-KZ" w:eastAsia="en-US"/>
        </w:rPr>
        <w:t>Жұмысқа енгізу кезінде қайталама және бастапқы электр жабдықтарын тек</w:t>
      </w:r>
      <w:r w:rsidR="00C41324" w:rsidRPr="00204B13">
        <w:rPr>
          <w:rFonts w:eastAsia="Calibri"/>
          <w:lang w:val="kk-KZ" w:eastAsia="en-US"/>
        </w:rPr>
        <w:t xml:space="preserve">серуге арналған аспап </w:t>
      </w:r>
    </w:p>
    <w:p w:rsidR="00395380" w:rsidRPr="005867CD" w:rsidRDefault="00395380" w:rsidP="009B4E7C">
      <w:pPr>
        <w:rPr>
          <w:rFonts w:eastAsia="Calibri"/>
          <w:lang w:val="kk-KZ" w:eastAsia="en-US"/>
        </w:rPr>
      </w:pPr>
    </w:p>
    <w:p w:rsidR="009B4E7C" w:rsidRPr="005867CD" w:rsidRDefault="009B4E7C" w:rsidP="009B4E7C">
      <w:pPr>
        <w:rPr>
          <w:rFonts w:eastAsia="Calibri"/>
          <w:lang w:val="kk-KZ" w:eastAsia="en-US"/>
        </w:rPr>
      </w:pPr>
      <w:r w:rsidRPr="005867CD">
        <w:rPr>
          <w:rFonts w:eastAsia="Calibri"/>
          <w:lang w:val="kk-KZ" w:eastAsia="en-US"/>
        </w:rPr>
        <w:t>- Электр қондырғыларына техникалық қызмет көрсетуге рұқсат бере отырып, қадағалау органында білімін тексеруден өткен мамандарға біліктілік куәліктерінің және біліктілік тексеру хаттамаларының болуы;</w:t>
      </w:r>
    </w:p>
    <w:p w:rsidR="009B4E7C" w:rsidRPr="005867CD" w:rsidRDefault="009B4E7C" w:rsidP="009B4E7C">
      <w:pPr>
        <w:rPr>
          <w:rFonts w:eastAsia="Calibri"/>
          <w:lang w:val="kk-KZ" w:eastAsia="en-US"/>
        </w:rPr>
      </w:pPr>
      <w:r w:rsidRPr="005867CD">
        <w:rPr>
          <w:rFonts w:eastAsia="Calibri"/>
          <w:lang w:val="kk-KZ" w:eastAsia="en-US"/>
        </w:rPr>
        <w:t>- Сынақ және өлшеу жүргізуге рұқсаты бар қадағалау органында білімін тексеруден өткен электролаборатория қызметкерлері.</w:t>
      </w:r>
    </w:p>
    <w:p w:rsidR="009B4E7C" w:rsidRPr="005867CD" w:rsidRDefault="009B4E7C" w:rsidP="009B4E7C">
      <w:pPr>
        <w:rPr>
          <w:rFonts w:eastAsia="Calibri"/>
          <w:lang w:val="kk-KZ" w:eastAsia="en-US"/>
        </w:rPr>
      </w:pPr>
      <w:r w:rsidRPr="005867CD">
        <w:rPr>
          <w:rFonts w:eastAsia="Calibri"/>
          <w:lang w:val="kk-KZ" w:eastAsia="en-US"/>
        </w:rPr>
        <w:t>- Жұмыстар электр қондырғыларында әдістемелік ұсынымдарға сәйкес жүргізілуі тиіс.</w:t>
      </w:r>
    </w:p>
    <w:p w:rsidR="009B4E7C" w:rsidRPr="005867CD" w:rsidRDefault="009B4E7C" w:rsidP="009B4E7C">
      <w:pPr>
        <w:rPr>
          <w:rFonts w:eastAsia="Calibri"/>
          <w:lang w:val="kk-KZ" w:eastAsia="en-US"/>
        </w:rPr>
      </w:pPr>
      <w:r w:rsidRPr="005867CD">
        <w:rPr>
          <w:rFonts w:eastAsia="Calibri"/>
          <w:lang w:val="kk-KZ" w:eastAsia="en-US"/>
        </w:rPr>
        <w:t>- Пайдалану-техникалық қызмет көрсету тәулігіне 24 сағат, жылына 365 күн жүзеге асырылуы тиіс</w:t>
      </w:r>
    </w:p>
    <w:p w:rsidR="009B4E7C" w:rsidRPr="005867CD" w:rsidRDefault="009B4E7C" w:rsidP="009B4E7C">
      <w:pPr>
        <w:rPr>
          <w:rFonts w:eastAsia="Calibri"/>
          <w:lang w:val="kk-KZ" w:eastAsia="en-US"/>
        </w:rPr>
      </w:pPr>
      <w:r w:rsidRPr="005867CD">
        <w:rPr>
          <w:rFonts w:eastAsia="Calibri"/>
          <w:lang w:val="kk-KZ" w:eastAsia="en-US"/>
        </w:rPr>
        <w:t>- Орындаушының тәулік бойы жұмыс істейтін бірыңғай жедел-диспетчерлік тобы болуға міндетті.</w:t>
      </w:r>
    </w:p>
    <w:p w:rsidR="009B4E7C" w:rsidRPr="005867CD" w:rsidRDefault="009B4E7C" w:rsidP="009B4E7C">
      <w:pPr>
        <w:rPr>
          <w:rFonts w:eastAsia="Calibri"/>
          <w:lang w:val="kk-KZ" w:eastAsia="en-US"/>
        </w:rPr>
      </w:pPr>
      <w:r w:rsidRPr="005867CD">
        <w:rPr>
          <w:rFonts w:eastAsia="Calibri"/>
          <w:lang w:val="kk-KZ" w:eastAsia="en-US"/>
        </w:rPr>
        <w:t>- Авариялық жағдайлар туындаған кезде Орындаушы 12 сағат ішінде электр қондырғысын жөндеп, желіге қосуы тиіс.</w:t>
      </w:r>
    </w:p>
    <w:p w:rsidR="007E2BD7" w:rsidRPr="005867CD" w:rsidRDefault="007E2BD7" w:rsidP="001A7F8E">
      <w:pPr>
        <w:pStyle w:val="HTML"/>
        <w:shd w:val="clear" w:color="auto" w:fill="F8F9FA"/>
        <w:rPr>
          <w:rFonts w:ascii="Times New Roman" w:hAnsi="Times New Roman" w:cs="Times New Roman"/>
          <w:color w:val="202124"/>
          <w:sz w:val="24"/>
          <w:szCs w:val="24"/>
          <w:lang w:val="kk-KZ"/>
        </w:rPr>
      </w:pPr>
      <w:r w:rsidRPr="005867CD">
        <w:rPr>
          <w:rFonts w:ascii="Times New Roman" w:eastAsia="Calibri" w:hAnsi="Times New Roman" w:cs="Times New Roman"/>
          <w:sz w:val="24"/>
          <w:szCs w:val="24"/>
          <w:lang w:val="kk-KZ" w:eastAsia="en-US"/>
        </w:rPr>
        <w:t xml:space="preserve">- Орындаушы ҚЫЗМЕТ САПАСЫНЫҢ </w:t>
      </w:r>
      <w:r w:rsidR="001A7F8E" w:rsidRPr="005867CD">
        <w:rPr>
          <w:rFonts w:ascii="Times New Roman" w:eastAsia="Calibri" w:hAnsi="Times New Roman" w:cs="Times New Roman"/>
          <w:sz w:val="24"/>
          <w:szCs w:val="24"/>
          <w:lang w:val="kk-KZ" w:eastAsia="en-US"/>
        </w:rPr>
        <w:t>ЭҚЕ</w:t>
      </w:r>
      <w:r w:rsidRPr="005867CD">
        <w:rPr>
          <w:rFonts w:ascii="Times New Roman" w:eastAsia="Calibri" w:hAnsi="Times New Roman" w:cs="Times New Roman"/>
          <w:sz w:val="24"/>
          <w:szCs w:val="24"/>
          <w:lang w:val="kk-KZ" w:eastAsia="en-US"/>
        </w:rPr>
        <w:t xml:space="preserve">, </w:t>
      </w:r>
      <w:r w:rsidR="001A7F8E" w:rsidRPr="005867CD">
        <w:rPr>
          <w:rStyle w:val="y2iqfc"/>
          <w:rFonts w:ascii="Times New Roman" w:hAnsi="Times New Roman" w:cs="Times New Roman"/>
          <w:color w:val="202124"/>
          <w:sz w:val="24"/>
          <w:szCs w:val="24"/>
          <w:lang w:val="kk-KZ"/>
        </w:rPr>
        <w:t xml:space="preserve">Электр энергиясын тұтынушылардың электр қондырғыларын техникалық пайдалану ережелері </w:t>
      </w:r>
      <w:r w:rsidRPr="005867CD">
        <w:rPr>
          <w:rFonts w:ascii="Times New Roman" w:eastAsia="Calibri" w:hAnsi="Times New Roman" w:cs="Times New Roman"/>
          <w:sz w:val="24"/>
          <w:szCs w:val="24"/>
          <w:lang w:val="kk-KZ" w:eastAsia="en-US"/>
        </w:rPr>
        <w:t>талаптарына</w:t>
      </w:r>
      <w:r w:rsidR="00354B38">
        <w:rPr>
          <w:rFonts w:ascii="Times New Roman" w:eastAsia="Calibri" w:hAnsi="Times New Roman" w:cs="Times New Roman"/>
          <w:sz w:val="24"/>
          <w:szCs w:val="24"/>
          <w:lang w:val="kk-KZ" w:eastAsia="en-US"/>
        </w:rPr>
        <w:t xml:space="preserve"> сәйкес келуін қамтамасыз етеді</w:t>
      </w:r>
      <w:r w:rsidRPr="005867CD">
        <w:rPr>
          <w:rFonts w:ascii="Times New Roman" w:eastAsia="Calibri" w:hAnsi="Times New Roman" w:cs="Times New Roman"/>
          <w:sz w:val="24"/>
          <w:szCs w:val="24"/>
          <w:lang w:val="kk-KZ" w:eastAsia="en-US"/>
        </w:rPr>
        <w:t>.</w:t>
      </w:r>
    </w:p>
    <w:p w:rsidR="007E2BD7" w:rsidRPr="005867CD" w:rsidRDefault="007E2BD7" w:rsidP="007E2BD7">
      <w:pPr>
        <w:rPr>
          <w:rFonts w:eastAsia="Calibri"/>
          <w:lang w:val="kk-KZ" w:eastAsia="en-US"/>
        </w:rPr>
      </w:pPr>
      <w:r w:rsidRPr="005867CD">
        <w:rPr>
          <w:rFonts w:eastAsia="Calibri"/>
          <w:lang w:val="kk-KZ" w:eastAsia="en-US"/>
        </w:rPr>
        <w:t>– Жұмыс нәтижелері бойынша электр қондырғыларының сәйкестігі туралы техникалық есеп пен қорытынды, ал ақаулар анықталған жағдайда-ақаулы ведомость берілуге тиіс.</w:t>
      </w:r>
    </w:p>
    <w:p w:rsidR="007E2BD7" w:rsidRPr="005867CD" w:rsidRDefault="007E2BD7" w:rsidP="007E2BD7">
      <w:pPr>
        <w:rPr>
          <w:rFonts w:eastAsia="Calibri"/>
          <w:lang w:val="kk-KZ" w:eastAsia="en-US"/>
        </w:rPr>
      </w:pPr>
      <w:r w:rsidRPr="005867CD">
        <w:rPr>
          <w:rFonts w:eastAsia="Calibri"/>
          <w:lang w:val="kk-KZ" w:eastAsia="en-US"/>
        </w:rPr>
        <w:t>- Техникалық қызмет көрсету бойынша жұмыстарды жүргізу құқығына ТМРА-ға хат немесе рұқсат.</w:t>
      </w:r>
    </w:p>
    <w:p w:rsidR="007E2BD7" w:rsidRPr="005867CD" w:rsidRDefault="007E2BD7" w:rsidP="007E2BD7">
      <w:pPr>
        <w:rPr>
          <w:rFonts w:eastAsia="Calibri"/>
          <w:lang w:val="kk-KZ" w:eastAsia="en-US"/>
        </w:rPr>
      </w:pPr>
      <w:r w:rsidRPr="005867CD">
        <w:rPr>
          <w:rFonts w:eastAsia="Calibri"/>
          <w:lang w:val="kk-KZ" w:eastAsia="en-US"/>
        </w:rPr>
        <w:t>- Объектідегі жұмыстарды орындау үшін тапсырыс берушіден және "</w:t>
      </w:r>
      <w:r w:rsidR="002263AB" w:rsidRPr="005867CD">
        <w:rPr>
          <w:rFonts w:eastAsia="Calibri"/>
          <w:lang w:val="kk-KZ" w:eastAsia="en-US"/>
        </w:rPr>
        <w:t>ҚЭТТК</w:t>
      </w:r>
      <w:r w:rsidRPr="005867CD">
        <w:rPr>
          <w:rFonts w:eastAsia="Calibri"/>
          <w:lang w:val="kk-KZ" w:eastAsia="en-US"/>
        </w:rPr>
        <w:t>"АҚ-дан рұқсат алу қажет. Жұмыстарды көрсетілген рұқсатсыз орындауға тыйым салынады.</w:t>
      </w:r>
    </w:p>
    <w:p w:rsidR="007E2BD7" w:rsidRPr="005867CD" w:rsidRDefault="007E2BD7" w:rsidP="007E2BD7">
      <w:pPr>
        <w:rPr>
          <w:rFonts w:eastAsia="Calibri"/>
          <w:lang w:val="kk-KZ" w:eastAsia="en-US"/>
        </w:rPr>
      </w:pPr>
      <w:r w:rsidRPr="005867CD">
        <w:rPr>
          <w:rFonts w:eastAsia="Calibri"/>
          <w:lang w:val="kk-KZ" w:eastAsia="en-US"/>
        </w:rPr>
        <w:t>- Объектідегі жұмыстарды тұтынушыларды үздіксіз электрмен жабдықтауды ескере отырып, жұмыстарды ұйымдастыру және өндіру технологиясы бойынша алдын ала әзірленген іс-шаралар негізінде жүзеге асыру.</w:t>
      </w:r>
    </w:p>
    <w:p w:rsidR="007E2BD7" w:rsidRPr="005867CD" w:rsidRDefault="007E2BD7" w:rsidP="007E2BD7">
      <w:pPr>
        <w:rPr>
          <w:rFonts w:eastAsia="Calibri"/>
          <w:lang w:val="kk-KZ" w:eastAsia="en-US"/>
        </w:rPr>
      </w:pPr>
      <w:r w:rsidRPr="005867CD">
        <w:rPr>
          <w:rFonts w:eastAsia="Calibri"/>
          <w:lang w:val="kk-KZ" w:eastAsia="en-US"/>
        </w:rPr>
        <w:t>- Барлық жұмыстарды бекітілген іс-шаралар жоспарының мерзімдерін қатаң сақтай отырып орындау.</w:t>
      </w:r>
    </w:p>
    <w:p w:rsidR="009B4E7C" w:rsidRPr="005867CD" w:rsidRDefault="007E2BD7" w:rsidP="007E2BD7">
      <w:pPr>
        <w:rPr>
          <w:rFonts w:eastAsia="Calibri"/>
          <w:lang w:val="kk-KZ" w:eastAsia="en-US"/>
        </w:rPr>
      </w:pPr>
      <w:r w:rsidRPr="005867CD">
        <w:rPr>
          <w:rFonts w:eastAsia="Calibri"/>
          <w:lang w:val="kk-KZ" w:eastAsia="en-US"/>
        </w:rPr>
        <w:t>- Электр монтаждау жұмыстарына кернеуі 1000 В дейін және одан жоғары жоғары өрмелеу жұмыстарында және электр қондырғыларында жұмыс істеуге құқығы бар және тиісті рұқсат құжаттары бар адамдар жіберіледі.</w:t>
      </w:r>
    </w:p>
    <w:p w:rsidR="00FC14CC" w:rsidRPr="005867CD" w:rsidRDefault="00FC14CC" w:rsidP="00FC14CC">
      <w:pPr>
        <w:rPr>
          <w:rFonts w:eastAsia="Calibri"/>
          <w:lang w:val="kk-KZ" w:eastAsia="en-US"/>
        </w:rPr>
      </w:pPr>
      <w:r w:rsidRPr="005867CD">
        <w:rPr>
          <w:rFonts w:eastAsia="Calibri"/>
          <w:lang w:val="kk-KZ" w:eastAsia="en-US"/>
        </w:rPr>
        <w:t xml:space="preserve">- Монтаждау жұмыстарын </w:t>
      </w:r>
      <w:r w:rsidR="001A7F8E" w:rsidRPr="005867CD">
        <w:rPr>
          <w:rFonts w:eastAsia="Calibri"/>
          <w:lang w:val="kk-KZ" w:eastAsia="en-US"/>
        </w:rPr>
        <w:t>ЭҚЕ</w:t>
      </w:r>
      <w:r w:rsidRPr="005867CD">
        <w:rPr>
          <w:rFonts w:eastAsia="Calibri"/>
          <w:lang w:val="kk-KZ" w:eastAsia="en-US"/>
        </w:rPr>
        <w:t xml:space="preserve"> сәйкес орындау.</w:t>
      </w:r>
    </w:p>
    <w:p w:rsidR="00FC14CC" w:rsidRPr="005867CD" w:rsidRDefault="00FC14CC" w:rsidP="00FC14CC">
      <w:pPr>
        <w:rPr>
          <w:rFonts w:eastAsia="Calibri"/>
          <w:lang w:val="kk-KZ" w:eastAsia="en-US"/>
        </w:rPr>
      </w:pPr>
      <w:r w:rsidRPr="005867CD">
        <w:rPr>
          <w:rFonts w:eastAsia="Calibri"/>
          <w:lang w:val="kk-KZ" w:eastAsia="en-US"/>
        </w:rPr>
        <w:lastRenderedPageBreak/>
        <w:t xml:space="preserve">- Жерге қосу құрылғысы </w:t>
      </w:r>
      <w:r w:rsidR="001A7F8E" w:rsidRPr="005867CD">
        <w:rPr>
          <w:rFonts w:eastAsia="Calibri"/>
          <w:lang w:val="kk-KZ" w:eastAsia="en-US"/>
        </w:rPr>
        <w:t>ЭҚЕ</w:t>
      </w:r>
      <w:r w:rsidRPr="005867CD">
        <w:rPr>
          <w:rFonts w:eastAsia="Calibri"/>
          <w:lang w:val="kk-KZ" w:eastAsia="en-US"/>
        </w:rPr>
        <w:t xml:space="preserve"> талаптарына сәйкес орындалады. - ҚР ҚН сәйкес қауіпсіздік техникасы ережелерін сақтау 1.03-14-2011.</w:t>
      </w:r>
    </w:p>
    <w:p w:rsidR="007E2BD7" w:rsidRPr="005867CD" w:rsidRDefault="00FC14CC" w:rsidP="00FC14CC">
      <w:pPr>
        <w:rPr>
          <w:rFonts w:eastAsia="Calibri"/>
          <w:lang w:val="kk-KZ" w:eastAsia="en-US"/>
        </w:rPr>
      </w:pPr>
      <w:r w:rsidRPr="005867CD">
        <w:rPr>
          <w:rFonts w:eastAsia="Calibri"/>
          <w:lang w:val="kk-KZ" w:eastAsia="en-US"/>
        </w:rPr>
        <w:t>- Орындаушы жұмыстарды аяқтағаннан кейін техникалық құжаттаманы (орындалған жұмыстар актісі, күштік трансформаторды сынау хаттамасы, трансформаторлық майды сынау хаттамасы, вентильді разрядтағышты сынау хаттамасы, кабельдік желілерді сынау хаттамасы, орнатылған автоматтарды сынау хаттамасы, жерге қосу құрылғысының кедергісін өлшеу хаттамасы, металл байланысының кедергісін өлшеу хаттамасы, сыртқы жарықтандыруды сынау хаттамасы, өлшеу құралдарын сынау хаттамасы) ұсыну қажет, қорғаныс құралдарын сынау хаттамасы. жерге қосу құрылғыларын сынау хаттамасы).</w:t>
      </w:r>
    </w:p>
    <w:p w:rsidR="002628E4" w:rsidRPr="005867CD" w:rsidRDefault="002628E4" w:rsidP="00FC14CC">
      <w:pPr>
        <w:rPr>
          <w:rFonts w:eastAsia="Calibri"/>
          <w:lang w:val="kk-KZ" w:eastAsia="en-US"/>
        </w:rPr>
      </w:pPr>
    </w:p>
    <w:tbl>
      <w:tblPr>
        <w:tblW w:w="21085" w:type="dxa"/>
        <w:tblInd w:w="-11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28"/>
        <w:gridCol w:w="6843"/>
        <w:gridCol w:w="3685"/>
        <w:gridCol w:w="568"/>
        <w:gridCol w:w="7513"/>
        <w:gridCol w:w="1948"/>
      </w:tblGrid>
      <w:tr w:rsidR="00435C75" w:rsidRPr="005867CD" w:rsidTr="00E629C4">
        <w:trPr>
          <w:gridAfter w:val="4"/>
          <w:wAfter w:w="13714" w:type="dxa"/>
        </w:trPr>
        <w:tc>
          <w:tcPr>
            <w:tcW w:w="528" w:type="dxa"/>
            <w:tcBorders>
              <w:top w:val="single" w:sz="4" w:space="0" w:color="auto"/>
              <w:left w:val="single" w:sz="4" w:space="0" w:color="auto"/>
              <w:bottom w:val="single" w:sz="4" w:space="0" w:color="auto"/>
              <w:right w:val="single" w:sz="4" w:space="0" w:color="auto"/>
            </w:tcBorders>
            <w:shd w:val="clear" w:color="auto" w:fill="auto"/>
            <w:hideMark/>
          </w:tcPr>
          <w:p w:rsidR="00435C75" w:rsidRPr="005867CD" w:rsidRDefault="00435C75" w:rsidP="004107E9">
            <w:pPr>
              <w:rPr>
                <w:rStyle w:val="ab"/>
                <w:i w:val="0"/>
                <w:iCs w:val="0"/>
              </w:rPr>
            </w:pPr>
            <w:r w:rsidRPr="005867CD">
              <w:rPr>
                <w:rStyle w:val="ab"/>
                <w:i w:val="0"/>
                <w:iCs w:val="0"/>
              </w:rPr>
              <w:t>/п</w:t>
            </w:r>
          </w:p>
        </w:tc>
        <w:tc>
          <w:tcPr>
            <w:tcW w:w="6843" w:type="dxa"/>
            <w:tcBorders>
              <w:top w:val="single" w:sz="4" w:space="0" w:color="auto"/>
              <w:left w:val="single" w:sz="4" w:space="0" w:color="auto"/>
              <w:bottom w:val="single" w:sz="4" w:space="0" w:color="auto"/>
              <w:right w:val="single" w:sz="4" w:space="0" w:color="auto"/>
            </w:tcBorders>
            <w:shd w:val="clear" w:color="auto" w:fill="auto"/>
            <w:hideMark/>
          </w:tcPr>
          <w:p w:rsidR="00435C75" w:rsidRPr="005867CD" w:rsidRDefault="00435C75" w:rsidP="004107E9">
            <w:pPr>
              <w:rPr>
                <w:rStyle w:val="ab"/>
                <w:i w:val="0"/>
                <w:iCs w:val="0"/>
              </w:rPr>
            </w:pPr>
            <w:r w:rsidRPr="005867CD">
              <w:rPr>
                <w:rStyle w:val="ab"/>
                <w:i w:val="0"/>
                <w:iCs w:val="0"/>
              </w:rPr>
              <w:t xml:space="preserve">                Краткое описание работ</w:t>
            </w:r>
          </w:p>
        </w:tc>
      </w:tr>
      <w:tr w:rsidR="00435C75"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tcPr>
          <w:p w:rsidR="00435C75" w:rsidRPr="005867CD" w:rsidRDefault="00435C75" w:rsidP="009452EA">
            <w:pPr>
              <w:pStyle w:val="a6"/>
              <w:jc w:val="center"/>
              <w:rPr>
                <w:rStyle w:val="ab"/>
                <w:rFonts w:ascii="Times New Roman" w:hAnsi="Times New Roman"/>
                <w:b/>
                <w:i w:val="0"/>
                <w:iCs w:val="0"/>
              </w:rPr>
            </w:pPr>
            <w:r w:rsidRPr="005867CD">
              <w:rPr>
                <w:rStyle w:val="ab"/>
                <w:rFonts w:ascii="Times New Roman" w:hAnsi="Times New Roman"/>
                <w:b/>
                <w:i w:val="0"/>
                <w:iCs w:val="0"/>
              </w:rPr>
              <w:t>№</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435C75" w:rsidRPr="005867CD" w:rsidRDefault="00B166E5" w:rsidP="009452EA">
            <w:pPr>
              <w:pStyle w:val="a6"/>
              <w:jc w:val="center"/>
              <w:rPr>
                <w:rStyle w:val="ab"/>
                <w:rFonts w:ascii="Times New Roman" w:hAnsi="Times New Roman"/>
                <w:b/>
                <w:i w:val="0"/>
                <w:iCs w:val="0"/>
              </w:rPr>
            </w:pPr>
            <w:r w:rsidRPr="005867CD">
              <w:rPr>
                <w:rStyle w:val="ab"/>
                <w:rFonts w:ascii="Times New Roman" w:hAnsi="Times New Roman"/>
                <w:b/>
                <w:i w:val="0"/>
                <w:iCs w:val="0"/>
              </w:rPr>
              <w:t>Жұмыстыңқысқашасипаттамасы</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4107E9" w:rsidRPr="005867CD" w:rsidRDefault="004107E9" w:rsidP="009452EA">
            <w:pPr>
              <w:pStyle w:val="a6"/>
              <w:jc w:val="center"/>
              <w:rPr>
                <w:rStyle w:val="ab"/>
                <w:rFonts w:ascii="Times New Roman" w:hAnsi="Times New Roman"/>
                <w:b/>
                <w:i w:val="0"/>
                <w:iCs w:val="0"/>
              </w:rPr>
            </w:pPr>
            <w:r w:rsidRPr="005867CD">
              <w:rPr>
                <w:rStyle w:val="ab"/>
                <w:rFonts w:ascii="Times New Roman" w:hAnsi="Times New Roman"/>
                <w:b/>
                <w:i w:val="0"/>
                <w:iCs w:val="0"/>
              </w:rPr>
              <w:t>Мерзімділік</w:t>
            </w:r>
          </w:p>
          <w:p w:rsidR="00435C75" w:rsidRPr="005867CD" w:rsidRDefault="00435C75" w:rsidP="009452EA">
            <w:pPr>
              <w:pStyle w:val="a6"/>
              <w:jc w:val="center"/>
              <w:rPr>
                <w:rStyle w:val="ab"/>
                <w:rFonts w:ascii="Times New Roman" w:hAnsi="Times New Roman"/>
                <w:b/>
                <w:i w:val="0"/>
                <w:iCs w:val="0"/>
              </w:rPr>
            </w:pPr>
          </w:p>
        </w:tc>
      </w:tr>
      <w:tr w:rsidR="00E629C4"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tcPr>
          <w:p w:rsidR="00E629C4" w:rsidRPr="005867CD" w:rsidRDefault="00E629C4" w:rsidP="00764014">
            <w:pPr>
              <w:pStyle w:val="a6"/>
              <w:rPr>
                <w:rStyle w:val="ab"/>
                <w:rFonts w:ascii="Times New Roman" w:hAnsi="Times New Roman"/>
                <w:i w:val="0"/>
                <w:iCs w:val="0"/>
              </w:rPr>
            </w:pPr>
            <w:r w:rsidRPr="005867CD">
              <w:rPr>
                <w:rStyle w:val="ab"/>
                <w:rFonts w:ascii="Times New Roman" w:hAnsi="Times New Roman"/>
                <w:i w:val="0"/>
                <w:iCs w:val="0"/>
              </w:rPr>
              <w:t xml:space="preserve">1 </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E629C4" w:rsidRPr="005867CD" w:rsidRDefault="009947B3" w:rsidP="00764014">
            <w:pPr>
              <w:pStyle w:val="a6"/>
              <w:rPr>
                <w:rStyle w:val="ab"/>
                <w:rFonts w:ascii="Times New Roman" w:hAnsi="Times New Roman"/>
                <w:i w:val="0"/>
                <w:iCs w:val="0"/>
              </w:rPr>
            </w:pPr>
            <w:r w:rsidRPr="005867CD">
              <w:rPr>
                <w:rStyle w:val="ab"/>
                <w:rFonts w:ascii="Times New Roman" w:hAnsi="Times New Roman"/>
                <w:i w:val="0"/>
                <w:iCs w:val="0"/>
              </w:rPr>
              <w:t>Есіктердің, құлыптардыңжәнежелдетудіңжарамдылығыбөлігіндеүй-жайдыңжай-күйінтексеру;</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E629C4" w:rsidRPr="005867CD" w:rsidRDefault="00E629C4"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E629C4"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tcPr>
          <w:p w:rsidR="00E629C4" w:rsidRPr="005867CD" w:rsidRDefault="00E629C4" w:rsidP="00764014">
            <w:pPr>
              <w:pStyle w:val="a6"/>
              <w:rPr>
                <w:rStyle w:val="ab"/>
                <w:rFonts w:ascii="Times New Roman" w:hAnsi="Times New Roman"/>
                <w:i w:val="0"/>
                <w:iCs w:val="0"/>
              </w:rPr>
            </w:pPr>
            <w:r w:rsidRPr="005867CD">
              <w:rPr>
                <w:rStyle w:val="ab"/>
                <w:rFonts w:ascii="Times New Roman" w:hAnsi="Times New Roman"/>
                <w:i w:val="0"/>
                <w:iCs w:val="0"/>
              </w:rPr>
              <w:t>2</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E629C4" w:rsidRPr="005867CD" w:rsidRDefault="009947B3" w:rsidP="00764014">
            <w:pPr>
              <w:pStyle w:val="a6"/>
              <w:rPr>
                <w:rStyle w:val="ab"/>
                <w:rFonts w:ascii="Times New Roman" w:hAnsi="Times New Roman"/>
                <w:i w:val="0"/>
                <w:iCs w:val="0"/>
              </w:rPr>
            </w:pPr>
            <w:r w:rsidRPr="005867CD">
              <w:rPr>
                <w:rStyle w:val="ab"/>
                <w:rFonts w:ascii="Times New Roman" w:hAnsi="Times New Roman"/>
                <w:i w:val="0"/>
                <w:iCs w:val="0"/>
              </w:rPr>
              <w:t>Жарық беру, жергеқосуЖелісініңжай-күйінжәнеқауіпсіздікқұралдарыныңболуынтексеру;</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E629C4" w:rsidRPr="005867CD" w:rsidRDefault="00E629C4"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E629C4"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764014">
            <w:pPr>
              <w:pStyle w:val="a6"/>
              <w:rPr>
                <w:rStyle w:val="ab"/>
                <w:rFonts w:ascii="Times New Roman" w:hAnsi="Times New Roman"/>
                <w:i w:val="0"/>
                <w:iCs w:val="0"/>
              </w:rPr>
            </w:pPr>
            <w:r w:rsidRPr="005867CD">
              <w:rPr>
                <w:rStyle w:val="ab"/>
                <w:rFonts w:ascii="Times New Roman" w:hAnsi="Times New Roman"/>
                <w:i w:val="0"/>
                <w:iCs w:val="0"/>
              </w:rPr>
              <w:t>3</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9947B3" w:rsidP="00764014">
            <w:pPr>
              <w:pStyle w:val="a6"/>
              <w:rPr>
                <w:rStyle w:val="ab"/>
                <w:rFonts w:ascii="Times New Roman" w:hAnsi="Times New Roman"/>
                <w:i w:val="0"/>
                <w:iCs w:val="0"/>
              </w:rPr>
            </w:pPr>
            <w:r w:rsidRPr="005867CD">
              <w:rPr>
                <w:rStyle w:val="ab"/>
                <w:rFonts w:ascii="Times New Roman" w:hAnsi="Times New Roman"/>
                <w:i w:val="0"/>
                <w:iCs w:val="0"/>
              </w:rPr>
              <w:t>Камералардыңжинақтаушыбұйымдары мен оқшаулағышбөлшектерініңоқшаулаукүйінтексеру;</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E629C4"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764014">
            <w:pPr>
              <w:pStyle w:val="a6"/>
              <w:rPr>
                <w:rStyle w:val="ab"/>
                <w:rFonts w:ascii="Times New Roman" w:hAnsi="Times New Roman"/>
                <w:i w:val="0"/>
                <w:iCs w:val="0"/>
              </w:rPr>
            </w:pPr>
            <w:r w:rsidRPr="005867CD">
              <w:rPr>
                <w:rStyle w:val="ab"/>
                <w:rFonts w:ascii="Times New Roman" w:hAnsi="Times New Roman"/>
                <w:i w:val="0"/>
                <w:iCs w:val="0"/>
              </w:rPr>
              <w:t>4</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9947B3" w:rsidP="00764014">
            <w:pPr>
              <w:pStyle w:val="a6"/>
              <w:rPr>
                <w:rStyle w:val="ab"/>
                <w:rFonts w:ascii="Times New Roman" w:hAnsi="Times New Roman"/>
                <w:i w:val="0"/>
                <w:iCs w:val="0"/>
              </w:rPr>
            </w:pPr>
            <w:r w:rsidRPr="005867CD">
              <w:rPr>
                <w:rStyle w:val="ab"/>
                <w:rFonts w:ascii="Times New Roman" w:hAnsi="Times New Roman"/>
                <w:i w:val="0"/>
                <w:iCs w:val="0"/>
              </w:rPr>
              <w:t>Жетектердің, контакторлардың, құлыптаумеханизмдерініңжай-күйінтексеру;</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146CA3">
            <w:pPr>
              <w:pStyle w:val="a6"/>
              <w:rPr>
                <w:rStyle w:val="ab"/>
                <w:rFonts w:ascii="Times New Roman" w:hAnsi="Times New Roman"/>
                <w:i w:val="0"/>
                <w:iCs w:val="0"/>
              </w:rPr>
            </w:pPr>
            <w:r w:rsidRPr="005867CD">
              <w:rPr>
                <w:rStyle w:val="ab"/>
                <w:rFonts w:ascii="Times New Roman" w:hAnsi="Times New Roman"/>
                <w:i w:val="0"/>
                <w:iCs w:val="0"/>
              </w:rPr>
              <w:t>Жылына</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E629C4"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764014">
            <w:pPr>
              <w:pStyle w:val="a6"/>
              <w:rPr>
                <w:rStyle w:val="ab"/>
                <w:rFonts w:ascii="Times New Roman" w:hAnsi="Times New Roman"/>
                <w:i w:val="0"/>
                <w:iCs w:val="0"/>
              </w:rPr>
            </w:pPr>
            <w:r w:rsidRPr="005867CD">
              <w:rPr>
                <w:rStyle w:val="ab"/>
                <w:rFonts w:ascii="Times New Roman" w:hAnsi="Times New Roman"/>
                <w:i w:val="0"/>
                <w:iCs w:val="0"/>
              </w:rPr>
              <w:t>5</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9947B3" w:rsidP="00764014">
            <w:pPr>
              <w:pStyle w:val="a6"/>
              <w:rPr>
                <w:rStyle w:val="ab"/>
                <w:rFonts w:ascii="Times New Roman" w:hAnsi="Times New Roman"/>
                <w:i w:val="0"/>
                <w:iCs w:val="0"/>
              </w:rPr>
            </w:pPr>
            <w:r w:rsidRPr="005867CD">
              <w:rPr>
                <w:rStyle w:val="ab"/>
                <w:rFonts w:ascii="Times New Roman" w:hAnsi="Times New Roman"/>
                <w:i w:val="0"/>
                <w:iCs w:val="0"/>
              </w:rPr>
              <w:t>Негізгітізбектер мен қосалқытізбектердіңажыратуконтактілерініңжайкүйінтексеру;</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146CA3">
            <w:pPr>
              <w:pStyle w:val="a6"/>
              <w:rPr>
                <w:rStyle w:val="ab"/>
                <w:rFonts w:ascii="Times New Roman" w:hAnsi="Times New Roman"/>
                <w:i w:val="0"/>
                <w:iCs w:val="0"/>
              </w:rPr>
            </w:pPr>
            <w:r w:rsidRPr="005867CD">
              <w:rPr>
                <w:rStyle w:val="ab"/>
                <w:rFonts w:ascii="Times New Roman" w:hAnsi="Times New Roman"/>
                <w:i w:val="0"/>
                <w:iCs w:val="0"/>
              </w:rPr>
              <w:t>Жылына</w:t>
            </w:r>
            <w:r w:rsidR="00146CA3">
              <w:rPr>
                <w:rStyle w:val="ab"/>
                <w:rFonts w:ascii="Times New Roman" w:hAnsi="Times New Roman"/>
                <w:i w:val="0"/>
                <w:iCs w:val="0"/>
                <w:lang w:val="kk-KZ"/>
              </w:rPr>
              <w:t xml:space="preserve"> 1 </w:t>
            </w:r>
            <w:r w:rsidRPr="005867CD">
              <w:rPr>
                <w:rStyle w:val="ab"/>
                <w:rFonts w:ascii="Times New Roman" w:hAnsi="Times New Roman"/>
                <w:i w:val="0"/>
                <w:iCs w:val="0"/>
              </w:rPr>
              <w:t>рет</w:t>
            </w:r>
          </w:p>
        </w:tc>
      </w:tr>
      <w:tr w:rsidR="00E629C4"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764014">
            <w:pPr>
              <w:pStyle w:val="a6"/>
              <w:rPr>
                <w:rStyle w:val="ab"/>
                <w:rFonts w:ascii="Times New Roman" w:hAnsi="Times New Roman"/>
                <w:i w:val="0"/>
                <w:iCs w:val="0"/>
              </w:rPr>
            </w:pPr>
            <w:r w:rsidRPr="005867CD">
              <w:rPr>
                <w:rStyle w:val="ab"/>
                <w:rFonts w:ascii="Times New Roman" w:hAnsi="Times New Roman"/>
                <w:i w:val="0"/>
                <w:iCs w:val="0"/>
              </w:rPr>
              <w:t>6</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9947B3" w:rsidP="008C1303">
            <w:pPr>
              <w:pStyle w:val="a6"/>
              <w:rPr>
                <w:rStyle w:val="ab"/>
                <w:rFonts w:ascii="Times New Roman" w:hAnsi="Times New Roman"/>
                <w:i w:val="0"/>
                <w:iCs w:val="0"/>
                <w:lang w:val="kk-KZ"/>
              </w:rPr>
            </w:pPr>
            <w:r w:rsidRPr="005867CD">
              <w:rPr>
                <w:rStyle w:val="ab"/>
                <w:rFonts w:ascii="Times New Roman" w:hAnsi="Times New Roman"/>
                <w:i w:val="0"/>
                <w:iCs w:val="0"/>
              </w:rPr>
              <w:t>Разрядтардыңболмауы;</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E629C4"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764014">
            <w:pPr>
              <w:pStyle w:val="a6"/>
              <w:rPr>
                <w:rStyle w:val="ab"/>
                <w:rFonts w:ascii="Times New Roman" w:hAnsi="Times New Roman"/>
                <w:i w:val="0"/>
                <w:iCs w:val="0"/>
              </w:rPr>
            </w:pPr>
            <w:r w:rsidRPr="005867CD">
              <w:rPr>
                <w:rStyle w:val="ab"/>
                <w:rFonts w:ascii="Times New Roman" w:hAnsi="Times New Roman"/>
                <w:i w:val="0"/>
                <w:iCs w:val="0"/>
              </w:rPr>
              <w:t>7</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9947B3" w:rsidP="00764014">
            <w:pPr>
              <w:pStyle w:val="a6"/>
              <w:rPr>
                <w:rStyle w:val="ab"/>
                <w:rFonts w:ascii="Times New Roman" w:hAnsi="Times New Roman"/>
                <w:i w:val="0"/>
                <w:iCs w:val="0"/>
              </w:rPr>
            </w:pPr>
            <w:r w:rsidRPr="005867CD">
              <w:rPr>
                <w:rStyle w:val="ab"/>
                <w:rFonts w:ascii="Times New Roman" w:hAnsi="Times New Roman"/>
                <w:i w:val="0"/>
                <w:iCs w:val="0"/>
              </w:rPr>
              <w:t>Коррозияғақарсыжабындардыңбұзылуыныңболмауы;</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E629C4"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764014">
            <w:pPr>
              <w:pStyle w:val="a6"/>
              <w:rPr>
                <w:rStyle w:val="ab"/>
                <w:rFonts w:ascii="Times New Roman" w:hAnsi="Times New Roman"/>
                <w:i w:val="0"/>
                <w:iCs w:val="0"/>
              </w:rPr>
            </w:pPr>
            <w:r w:rsidRPr="005867CD">
              <w:rPr>
                <w:rStyle w:val="ab"/>
                <w:rFonts w:ascii="Times New Roman" w:hAnsi="Times New Roman"/>
                <w:i w:val="0"/>
                <w:iCs w:val="0"/>
              </w:rPr>
              <w:t>8</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9947B3" w:rsidP="00742CD8">
            <w:pPr>
              <w:pStyle w:val="a6"/>
              <w:rPr>
                <w:rStyle w:val="ab"/>
                <w:rFonts w:ascii="Times New Roman" w:hAnsi="Times New Roman"/>
                <w:i w:val="0"/>
                <w:iCs w:val="0"/>
              </w:rPr>
            </w:pPr>
            <w:r w:rsidRPr="005867CD">
              <w:rPr>
                <w:rStyle w:val="ab"/>
                <w:rFonts w:ascii="Times New Roman" w:hAnsi="Times New Roman"/>
                <w:i w:val="0"/>
                <w:iCs w:val="0"/>
              </w:rPr>
              <w:t>Электр жабдығыныңоқшаулаужәнетүйіспеліқосылыстарыныңжай-күйінжарықтардың, чиптердің, оқшаулаудыңжабылуіздерініңжәнетүйіспелердіңқызыпкетуінің бар-жоғынтексеру. Сәйкессіздіканықталғанжағдайда оны ауыстырғанғадейінолардыжоюжөніндешараларқабылдау;</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E629C4"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764014">
            <w:pPr>
              <w:pStyle w:val="a6"/>
              <w:rPr>
                <w:rStyle w:val="ab"/>
                <w:rFonts w:ascii="Times New Roman" w:hAnsi="Times New Roman"/>
                <w:i w:val="0"/>
                <w:iCs w:val="0"/>
              </w:rPr>
            </w:pPr>
            <w:r w:rsidRPr="005867CD">
              <w:rPr>
                <w:rStyle w:val="ab"/>
                <w:rFonts w:ascii="Times New Roman" w:hAnsi="Times New Roman"/>
                <w:i w:val="0"/>
                <w:iCs w:val="0"/>
              </w:rPr>
              <w:t>9</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9947B3" w:rsidP="00764014">
            <w:pPr>
              <w:pStyle w:val="a6"/>
              <w:rPr>
                <w:rStyle w:val="ab"/>
                <w:rFonts w:ascii="Times New Roman" w:hAnsi="Times New Roman"/>
                <w:i w:val="0"/>
                <w:iCs w:val="0"/>
                <w:lang w:val="kk-KZ"/>
              </w:rPr>
            </w:pPr>
            <w:r w:rsidRPr="005867CD">
              <w:rPr>
                <w:rStyle w:val="ab"/>
                <w:rFonts w:ascii="Times New Roman" w:hAnsi="Times New Roman"/>
                <w:i w:val="0"/>
                <w:iCs w:val="0"/>
              </w:rPr>
              <w:t>Сақтандырғыштар мен автоматтыажыратқыштардыңжай-күйінтексеру, автоматтыажыратқыштардыреттеу (қажетболғанжағдайдасақтандырғыштар мен автоматтыажыратқыштардыауыстыру, ақаулыактініжасайотырып, тапсырысберушігетөлемжасауүшінқосымшажұмыстарға беру)</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E629C4"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764014">
            <w:pPr>
              <w:pStyle w:val="a6"/>
              <w:rPr>
                <w:rStyle w:val="ab"/>
                <w:rFonts w:ascii="Times New Roman" w:hAnsi="Times New Roman"/>
                <w:i w:val="0"/>
                <w:iCs w:val="0"/>
              </w:rPr>
            </w:pPr>
            <w:r w:rsidRPr="005867CD">
              <w:rPr>
                <w:rStyle w:val="ab"/>
                <w:rFonts w:ascii="Times New Roman" w:hAnsi="Times New Roman"/>
                <w:i w:val="0"/>
                <w:iCs w:val="0"/>
              </w:rPr>
              <w:t>10</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9947B3" w:rsidP="00764014">
            <w:pPr>
              <w:pStyle w:val="a6"/>
              <w:rPr>
                <w:rStyle w:val="ab"/>
                <w:rFonts w:ascii="Times New Roman" w:hAnsi="Times New Roman"/>
                <w:i w:val="0"/>
                <w:iCs w:val="0"/>
              </w:rPr>
            </w:pPr>
            <w:r w:rsidRPr="005867CD">
              <w:rPr>
                <w:rStyle w:val="ab"/>
                <w:rFonts w:ascii="Times New Roman" w:hAnsi="Times New Roman"/>
                <w:i w:val="0"/>
                <w:iCs w:val="0"/>
              </w:rPr>
              <w:t>Жергетұйықтағыш пен жергетұйықталатынжабдықарасындағытізбектіңболуынтексеру;</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E629C4"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764014">
            <w:pPr>
              <w:pStyle w:val="a6"/>
              <w:rPr>
                <w:rStyle w:val="ab"/>
                <w:rFonts w:ascii="Times New Roman" w:hAnsi="Times New Roman"/>
                <w:i w:val="0"/>
                <w:iCs w:val="0"/>
              </w:rPr>
            </w:pPr>
            <w:r w:rsidRPr="005867CD">
              <w:rPr>
                <w:rStyle w:val="ab"/>
                <w:rFonts w:ascii="Times New Roman" w:hAnsi="Times New Roman"/>
                <w:i w:val="0"/>
                <w:iCs w:val="0"/>
              </w:rPr>
              <w:t>11</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9947B3" w:rsidP="00764014">
            <w:pPr>
              <w:pStyle w:val="a6"/>
              <w:rPr>
                <w:rStyle w:val="ab"/>
                <w:rFonts w:ascii="Times New Roman" w:hAnsi="Times New Roman"/>
                <w:i w:val="0"/>
                <w:iCs w:val="0"/>
              </w:rPr>
            </w:pPr>
            <w:r w:rsidRPr="005867CD">
              <w:rPr>
                <w:rStyle w:val="ab"/>
                <w:rFonts w:ascii="Times New Roman" w:hAnsi="Times New Roman"/>
                <w:i w:val="0"/>
                <w:iCs w:val="0"/>
              </w:rPr>
              <w:t>Кернеудіңжоғарыжәнетөменжағыбойыншаэлектрменжабдықтаутізбектерінфазалау (талапбойынша)</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2F41D7" w:rsidP="00764014">
            <w:pPr>
              <w:pStyle w:val="a6"/>
              <w:rPr>
                <w:rStyle w:val="ab"/>
                <w:rFonts w:ascii="Times New Roman" w:hAnsi="Times New Roman"/>
                <w:i w:val="0"/>
                <w:iCs w:val="0"/>
              </w:rPr>
            </w:pPr>
            <w:r w:rsidRPr="005867CD">
              <w:rPr>
                <w:rStyle w:val="ab"/>
                <w:rFonts w:ascii="Times New Roman" w:hAnsi="Times New Roman"/>
                <w:i w:val="0"/>
                <w:iCs w:val="0"/>
              </w:rPr>
              <w:t>Қажеттілікбойынша</w:t>
            </w:r>
          </w:p>
        </w:tc>
      </w:tr>
      <w:tr w:rsidR="00E629C4"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764014">
            <w:pPr>
              <w:pStyle w:val="a6"/>
              <w:rPr>
                <w:rStyle w:val="ab"/>
                <w:rFonts w:ascii="Times New Roman" w:hAnsi="Times New Roman"/>
                <w:i w:val="0"/>
                <w:iCs w:val="0"/>
              </w:rPr>
            </w:pPr>
            <w:r w:rsidRPr="005867CD">
              <w:rPr>
                <w:rStyle w:val="ab"/>
                <w:rFonts w:ascii="Times New Roman" w:hAnsi="Times New Roman"/>
                <w:i w:val="0"/>
                <w:iCs w:val="0"/>
              </w:rPr>
              <w:t>12</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9947B3" w:rsidP="00764014">
            <w:pPr>
              <w:pStyle w:val="a6"/>
              <w:rPr>
                <w:rStyle w:val="ab"/>
                <w:rFonts w:ascii="Times New Roman" w:hAnsi="Times New Roman"/>
                <w:i w:val="0"/>
                <w:iCs w:val="0"/>
              </w:rPr>
            </w:pPr>
            <w:r w:rsidRPr="005867CD">
              <w:rPr>
                <w:rStyle w:val="ab"/>
                <w:rFonts w:ascii="Times New Roman" w:hAnsi="Times New Roman"/>
                <w:i w:val="0"/>
                <w:iCs w:val="0"/>
              </w:rPr>
              <w:t>Контактіліқосылыстардытазалау, майлаужәнеқатайту;</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146CA3">
            <w:pPr>
              <w:pStyle w:val="a6"/>
              <w:rPr>
                <w:rStyle w:val="ab"/>
                <w:rFonts w:ascii="Times New Roman" w:hAnsi="Times New Roman"/>
                <w:i w:val="0"/>
                <w:iCs w:val="0"/>
              </w:rPr>
            </w:pPr>
            <w:r w:rsidRPr="005867CD">
              <w:rPr>
                <w:rStyle w:val="ab"/>
                <w:rFonts w:ascii="Times New Roman" w:hAnsi="Times New Roman"/>
                <w:i w:val="0"/>
                <w:iCs w:val="0"/>
              </w:rPr>
              <w:t>Жылына</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E629C4"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764014">
            <w:pPr>
              <w:pStyle w:val="a6"/>
              <w:rPr>
                <w:rStyle w:val="ab"/>
                <w:rFonts w:ascii="Times New Roman" w:hAnsi="Times New Roman"/>
                <w:i w:val="0"/>
                <w:iCs w:val="0"/>
              </w:rPr>
            </w:pPr>
            <w:r w:rsidRPr="005867CD">
              <w:rPr>
                <w:rStyle w:val="ab"/>
                <w:rFonts w:ascii="Times New Roman" w:hAnsi="Times New Roman"/>
                <w:i w:val="0"/>
                <w:iCs w:val="0"/>
              </w:rPr>
              <w:t>13</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9947B3" w:rsidP="00764014">
            <w:pPr>
              <w:pStyle w:val="a6"/>
              <w:rPr>
                <w:rStyle w:val="ab"/>
                <w:rFonts w:ascii="Times New Roman" w:hAnsi="Times New Roman"/>
                <w:i w:val="0"/>
                <w:iCs w:val="0"/>
              </w:rPr>
            </w:pPr>
            <w:r w:rsidRPr="005867CD">
              <w:rPr>
                <w:rStyle w:val="ab"/>
                <w:rFonts w:ascii="Times New Roman" w:hAnsi="Times New Roman"/>
                <w:i w:val="0"/>
                <w:iCs w:val="0"/>
              </w:rPr>
              <w:t>Жағдайғабайланыстытрансформаторлардыжоғарынемесетөменкернеугеауыстыру (талапбойынша);</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2F41D7" w:rsidP="00764014">
            <w:pPr>
              <w:pStyle w:val="a6"/>
              <w:rPr>
                <w:rStyle w:val="ab"/>
                <w:rFonts w:ascii="Times New Roman" w:hAnsi="Times New Roman"/>
                <w:i w:val="0"/>
                <w:iCs w:val="0"/>
              </w:rPr>
            </w:pPr>
            <w:r w:rsidRPr="005867CD">
              <w:rPr>
                <w:rStyle w:val="ab"/>
                <w:rFonts w:ascii="Times New Roman" w:hAnsi="Times New Roman"/>
                <w:i w:val="0"/>
                <w:iCs w:val="0"/>
              </w:rPr>
              <w:t>Тапсырысберушініңөтінімібойынша</w:t>
            </w:r>
          </w:p>
        </w:tc>
      </w:tr>
      <w:tr w:rsidR="00E629C4"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764014">
            <w:pPr>
              <w:pStyle w:val="a6"/>
              <w:rPr>
                <w:rStyle w:val="ab"/>
                <w:rFonts w:ascii="Times New Roman" w:hAnsi="Times New Roman"/>
                <w:i w:val="0"/>
                <w:iCs w:val="0"/>
              </w:rPr>
            </w:pPr>
            <w:r w:rsidRPr="005867CD">
              <w:rPr>
                <w:rStyle w:val="ab"/>
                <w:rFonts w:ascii="Times New Roman" w:hAnsi="Times New Roman"/>
                <w:i w:val="0"/>
                <w:iCs w:val="0"/>
              </w:rPr>
              <w:t>14</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9947B3" w:rsidP="00764014">
            <w:pPr>
              <w:pStyle w:val="a6"/>
              <w:rPr>
                <w:rStyle w:val="ab"/>
                <w:rFonts w:ascii="Times New Roman" w:hAnsi="Times New Roman"/>
                <w:i w:val="0"/>
                <w:iCs w:val="0"/>
              </w:rPr>
            </w:pPr>
            <w:r w:rsidRPr="005867CD">
              <w:rPr>
                <w:rStyle w:val="ab"/>
                <w:rFonts w:ascii="Times New Roman" w:hAnsi="Times New Roman"/>
                <w:i w:val="0"/>
                <w:iCs w:val="0"/>
              </w:rPr>
              <w:t>Байланысбайланыстарынтексеру. Жерконтурыныңкөрінетінбөлігінбояу;</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E629C4"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764014">
            <w:pPr>
              <w:pStyle w:val="a6"/>
              <w:rPr>
                <w:rStyle w:val="ab"/>
                <w:rFonts w:ascii="Times New Roman" w:hAnsi="Times New Roman"/>
                <w:i w:val="0"/>
                <w:iCs w:val="0"/>
              </w:rPr>
            </w:pPr>
            <w:r w:rsidRPr="005867CD">
              <w:rPr>
                <w:rStyle w:val="ab"/>
                <w:rFonts w:ascii="Times New Roman" w:hAnsi="Times New Roman"/>
                <w:i w:val="0"/>
                <w:iCs w:val="0"/>
              </w:rPr>
              <w:t>15</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9947B3" w:rsidP="00764014">
            <w:pPr>
              <w:pStyle w:val="a6"/>
              <w:rPr>
                <w:rStyle w:val="ab"/>
                <w:rFonts w:ascii="Times New Roman" w:hAnsi="Times New Roman"/>
                <w:i w:val="0"/>
                <w:iCs w:val="0"/>
              </w:rPr>
            </w:pPr>
            <w:r w:rsidRPr="005867CD">
              <w:rPr>
                <w:rStyle w:val="ab"/>
                <w:rFonts w:ascii="Times New Roman" w:hAnsi="Times New Roman"/>
                <w:i w:val="0"/>
                <w:iCs w:val="0"/>
              </w:rPr>
              <w:t>Таратужәнетрансформаторлыққосалқы станция жабдықтарыныңоқшаулауыншаң мен кірдентазарту;</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146CA3">
            <w:pPr>
              <w:pStyle w:val="a6"/>
              <w:rPr>
                <w:rStyle w:val="ab"/>
                <w:rFonts w:ascii="Times New Roman" w:hAnsi="Times New Roman"/>
                <w:i w:val="0"/>
                <w:iCs w:val="0"/>
              </w:rPr>
            </w:pPr>
            <w:r w:rsidRPr="005867CD">
              <w:rPr>
                <w:rStyle w:val="ab"/>
                <w:rFonts w:ascii="Times New Roman" w:hAnsi="Times New Roman"/>
                <w:i w:val="0"/>
                <w:iCs w:val="0"/>
              </w:rPr>
              <w:t>Жылына</w:t>
            </w:r>
            <w:r w:rsidR="00146CA3">
              <w:rPr>
                <w:rStyle w:val="ab"/>
                <w:rFonts w:ascii="Times New Roman" w:hAnsi="Times New Roman"/>
                <w:i w:val="0"/>
                <w:iCs w:val="0"/>
                <w:lang w:val="kk-KZ"/>
              </w:rPr>
              <w:t xml:space="preserve"> 1</w:t>
            </w:r>
            <w:r w:rsidRPr="005867CD">
              <w:rPr>
                <w:rStyle w:val="ab"/>
                <w:rFonts w:ascii="Times New Roman" w:hAnsi="Times New Roman"/>
                <w:i w:val="0"/>
                <w:iCs w:val="0"/>
              </w:rPr>
              <w:t xml:space="preserve"> рет</w:t>
            </w:r>
          </w:p>
        </w:tc>
      </w:tr>
      <w:tr w:rsidR="00E629C4"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764014">
            <w:pPr>
              <w:pStyle w:val="a6"/>
              <w:rPr>
                <w:rStyle w:val="ab"/>
                <w:rFonts w:ascii="Times New Roman" w:hAnsi="Times New Roman"/>
                <w:i w:val="0"/>
                <w:iCs w:val="0"/>
              </w:rPr>
            </w:pPr>
            <w:r w:rsidRPr="005867CD">
              <w:rPr>
                <w:rStyle w:val="ab"/>
                <w:rFonts w:ascii="Times New Roman" w:hAnsi="Times New Roman"/>
                <w:i w:val="0"/>
                <w:iCs w:val="0"/>
              </w:rPr>
              <w:t>16</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9947B3" w:rsidP="00764014">
            <w:pPr>
              <w:pStyle w:val="a6"/>
              <w:rPr>
                <w:rStyle w:val="ab"/>
                <w:rFonts w:ascii="Times New Roman" w:hAnsi="Times New Roman"/>
                <w:i w:val="0"/>
                <w:iCs w:val="0"/>
              </w:rPr>
            </w:pPr>
            <w:r w:rsidRPr="005867CD">
              <w:rPr>
                <w:rStyle w:val="ab"/>
                <w:rFonts w:ascii="Times New Roman" w:hAnsi="Times New Roman"/>
                <w:i w:val="0"/>
                <w:iCs w:val="0"/>
              </w:rPr>
              <w:t>Жеке қорғанысқұралдарынтексеру;</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E629C4"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764014">
            <w:pPr>
              <w:pStyle w:val="a6"/>
              <w:rPr>
                <w:rStyle w:val="ab"/>
                <w:rFonts w:ascii="Times New Roman" w:hAnsi="Times New Roman"/>
                <w:i w:val="0"/>
                <w:iCs w:val="0"/>
              </w:rPr>
            </w:pPr>
            <w:r w:rsidRPr="005867CD">
              <w:rPr>
                <w:rStyle w:val="ab"/>
                <w:rFonts w:ascii="Times New Roman" w:hAnsi="Times New Roman"/>
                <w:i w:val="0"/>
                <w:iCs w:val="0"/>
              </w:rPr>
              <w:t>17</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9947B3" w:rsidP="00764014">
            <w:pPr>
              <w:pStyle w:val="a6"/>
              <w:rPr>
                <w:rStyle w:val="ab"/>
                <w:rFonts w:ascii="Times New Roman" w:hAnsi="Times New Roman"/>
                <w:i w:val="0"/>
                <w:iCs w:val="0"/>
              </w:rPr>
            </w:pPr>
            <w:r w:rsidRPr="005867CD">
              <w:rPr>
                <w:rStyle w:val="ab"/>
                <w:rFonts w:ascii="Times New Roman" w:hAnsi="Times New Roman"/>
                <w:i w:val="0"/>
                <w:iCs w:val="0"/>
              </w:rPr>
              <w:t>Май өлшегішшыныдан май деңгейінтексеруКеңейткішмайы;</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E629C4"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764014">
            <w:pPr>
              <w:pStyle w:val="a6"/>
              <w:rPr>
                <w:rStyle w:val="ab"/>
                <w:rFonts w:ascii="Times New Roman" w:hAnsi="Times New Roman"/>
                <w:i w:val="0"/>
                <w:iCs w:val="0"/>
              </w:rPr>
            </w:pPr>
            <w:r w:rsidRPr="005867CD">
              <w:rPr>
                <w:rStyle w:val="ab"/>
                <w:rFonts w:ascii="Times New Roman" w:hAnsi="Times New Roman"/>
                <w:i w:val="0"/>
                <w:iCs w:val="0"/>
              </w:rPr>
              <w:t>18</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9947B3" w:rsidP="00764014">
            <w:pPr>
              <w:pStyle w:val="a6"/>
              <w:rPr>
                <w:rStyle w:val="ab"/>
                <w:rFonts w:ascii="Times New Roman" w:hAnsi="Times New Roman"/>
                <w:i w:val="0"/>
                <w:iCs w:val="0"/>
              </w:rPr>
            </w:pPr>
            <w:r w:rsidRPr="005867CD">
              <w:rPr>
                <w:rStyle w:val="ab"/>
                <w:rFonts w:ascii="Times New Roman" w:hAnsi="Times New Roman"/>
                <w:i w:val="0"/>
                <w:iCs w:val="0"/>
              </w:rPr>
              <w:t>Изоляторлардың, қақпақтың, саптаманың, радиаторлардыңсаптамаларыныңастынанмайдыңағуыныңболмауынтексеру;</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E629C4"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764014">
            <w:pPr>
              <w:pStyle w:val="a6"/>
              <w:rPr>
                <w:rStyle w:val="ab"/>
                <w:rFonts w:ascii="Times New Roman" w:hAnsi="Times New Roman"/>
                <w:i w:val="0"/>
                <w:iCs w:val="0"/>
              </w:rPr>
            </w:pPr>
            <w:r w:rsidRPr="005867CD">
              <w:rPr>
                <w:rStyle w:val="ab"/>
                <w:rFonts w:ascii="Times New Roman" w:hAnsi="Times New Roman"/>
                <w:i w:val="0"/>
                <w:iCs w:val="0"/>
              </w:rPr>
              <w:t>19</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2F41D7" w:rsidP="00764014">
            <w:pPr>
              <w:pStyle w:val="a6"/>
              <w:rPr>
                <w:rStyle w:val="ab"/>
                <w:rFonts w:ascii="Times New Roman" w:hAnsi="Times New Roman"/>
                <w:i w:val="0"/>
                <w:iCs w:val="0"/>
              </w:rPr>
            </w:pPr>
            <w:r w:rsidRPr="005867CD">
              <w:rPr>
                <w:rStyle w:val="ab"/>
                <w:rFonts w:ascii="Times New Roman" w:hAnsi="Times New Roman"/>
                <w:i w:val="0"/>
                <w:iCs w:val="0"/>
              </w:rPr>
              <w:t>Трансформатордан, (резервуардан, кеңейткіштенжәнебасқа да май толтырылғантораптардан) майдыңағуынтексеру. Майдыңағуыанықталғанкезде, ағынтолығыменжойылғанғадейінжұмысжасаңыз, соныменбіргетрансформатордыңқажеттітығыздағыштарынауыстырудыескеріңіз. Трансформатор тығыздағышынауыстырғаннанкейін трансформатор қақпағыныңболттықосылыстарын, май қысымдытораптардытартуды, 10кВ, 0.4 кВкірісизоляторларынбекітудіорындайды.</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2F41D7" w:rsidP="00764014">
            <w:pPr>
              <w:pStyle w:val="a6"/>
              <w:rPr>
                <w:rStyle w:val="ab"/>
                <w:rFonts w:ascii="Times New Roman" w:hAnsi="Times New Roman"/>
                <w:i w:val="0"/>
                <w:iCs w:val="0"/>
              </w:rPr>
            </w:pPr>
            <w:r w:rsidRPr="005867CD">
              <w:rPr>
                <w:rStyle w:val="ab"/>
                <w:rFonts w:ascii="Times New Roman" w:hAnsi="Times New Roman"/>
                <w:i w:val="0"/>
                <w:iCs w:val="0"/>
              </w:rPr>
              <w:t>Қажеттілікбойынша</w:t>
            </w:r>
          </w:p>
        </w:tc>
      </w:tr>
      <w:tr w:rsidR="00E629C4"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402313" w:rsidP="00764014">
            <w:pPr>
              <w:pStyle w:val="a6"/>
              <w:rPr>
                <w:rStyle w:val="ab"/>
                <w:rFonts w:ascii="Times New Roman" w:hAnsi="Times New Roman"/>
                <w:i w:val="0"/>
                <w:iCs w:val="0"/>
                <w:lang w:val="kk-KZ"/>
              </w:rPr>
            </w:pPr>
            <w:r w:rsidRPr="005867CD">
              <w:rPr>
                <w:rStyle w:val="ab"/>
                <w:rFonts w:ascii="Times New Roman" w:hAnsi="Times New Roman"/>
                <w:i w:val="0"/>
                <w:iCs w:val="0"/>
                <w:lang w:val="kk-KZ"/>
              </w:rPr>
              <w:t>20</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2F41D7" w:rsidP="00764014">
            <w:pPr>
              <w:pStyle w:val="a6"/>
              <w:rPr>
                <w:rStyle w:val="ab"/>
                <w:rFonts w:ascii="Times New Roman" w:hAnsi="Times New Roman"/>
                <w:i w:val="0"/>
                <w:iCs w:val="0"/>
                <w:lang w:val="kk-KZ"/>
              </w:rPr>
            </w:pPr>
            <w:r w:rsidRPr="005867CD">
              <w:rPr>
                <w:rStyle w:val="ab"/>
                <w:rFonts w:ascii="Times New Roman" w:hAnsi="Times New Roman"/>
                <w:i w:val="0"/>
                <w:iCs w:val="0"/>
              </w:rPr>
              <w:t>Трансформаторлардысынау</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E629C4"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tcPr>
          <w:p w:rsidR="00E629C4" w:rsidRPr="005867CD" w:rsidRDefault="00E629C4" w:rsidP="00764014">
            <w:pPr>
              <w:pStyle w:val="a6"/>
              <w:rPr>
                <w:rStyle w:val="ab"/>
                <w:rFonts w:ascii="Times New Roman" w:hAnsi="Times New Roman"/>
                <w:i w:val="0"/>
                <w:iCs w:val="0"/>
                <w:lang w:val="kk-KZ"/>
              </w:rPr>
            </w:pPr>
            <w:r w:rsidRPr="005867CD">
              <w:rPr>
                <w:rStyle w:val="ab"/>
                <w:rFonts w:ascii="Times New Roman" w:hAnsi="Times New Roman"/>
                <w:i w:val="0"/>
                <w:iCs w:val="0"/>
              </w:rPr>
              <w:t>2</w:t>
            </w:r>
            <w:r w:rsidR="00402313" w:rsidRPr="005867CD">
              <w:rPr>
                <w:rStyle w:val="ab"/>
                <w:rFonts w:ascii="Times New Roman" w:hAnsi="Times New Roman"/>
                <w:i w:val="0"/>
                <w:iCs w:val="0"/>
                <w:lang w:val="kk-KZ"/>
              </w:rPr>
              <w:t>1</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2F41D7" w:rsidP="00764014">
            <w:pPr>
              <w:pStyle w:val="a6"/>
              <w:rPr>
                <w:rStyle w:val="ab"/>
                <w:rFonts w:ascii="Times New Roman" w:hAnsi="Times New Roman"/>
                <w:i w:val="0"/>
                <w:iCs w:val="0"/>
                <w:lang w:val="kk-KZ"/>
              </w:rPr>
            </w:pPr>
            <w:r w:rsidRPr="005867CD">
              <w:rPr>
                <w:rStyle w:val="ab"/>
                <w:rFonts w:ascii="Times New Roman" w:hAnsi="Times New Roman"/>
                <w:i w:val="0"/>
                <w:iCs w:val="0"/>
                <w:lang w:val="kk-KZ"/>
              </w:rPr>
              <w:t>Істен шыққан ТМ-10/0,4 кв жабдықтарын және шығыс материалын жөндеу және ауыстыру (Тапсырыс берушіге ақы төлеу үшін қосымша жұмыстарға ақаулы акт жасай отырып);</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E629C4"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764014">
            <w:pPr>
              <w:pStyle w:val="a6"/>
              <w:rPr>
                <w:rStyle w:val="ab"/>
                <w:rFonts w:ascii="Times New Roman" w:hAnsi="Times New Roman"/>
                <w:i w:val="0"/>
                <w:iCs w:val="0"/>
                <w:lang w:val="kk-KZ"/>
              </w:rPr>
            </w:pPr>
            <w:r w:rsidRPr="005867CD">
              <w:rPr>
                <w:rStyle w:val="ab"/>
                <w:rFonts w:ascii="Times New Roman" w:hAnsi="Times New Roman"/>
                <w:i w:val="0"/>
                <w:iCs w:val="0"/>
              </w:rPr>
              <w:t>2</w:t>
            </w:r>
            <w:r w:rsidR="00402313" w:rsidRPr="005867CD">
              <w:rPr>
                <w:rStyle w:val="ab"/>
                <w:rFonts w:ascii="Times New Roman" w:hAnsi="Times New Roman"/>
                <w:i w:val="0"/>
                <w:iCs w:val="0"/>
                <w:lang w:val="kk-KZ"/>
              </w:rPr>
              <w:t>2</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2F41D7" w:rsidP="00764014">
            <w:pPr>
              <w:pStyle w:val="a6"/>
              <w:rPr>
                <w:rStyle w:val="ab"/>
                <w:rFonts w:ascii="Times New Roman" w:hAnsi="Times New Roman"/>
                <w:i w:val="0"/>
                <w:iCs w:val="0"/>
              </w:rPr>
            </w:pPr>
            <w:r w:rsidRPr="005867CD">
              <w:rPr>
                <w:rStyle w:val="ab"/>
                <w:rFonts w:ascii="Times New Roman" w:hAnsi="Times New Roman"/>
                <w:i w:val="0"/>
                <w:iCs w:val="0"/>
              </w:rPr>
              <w:t>Көктем мен күздеперделердіалыптастаужәнеорнату</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2F41D7" w:rsidP="00764014">
            <w:pPr>
              <w:pStyle w:val="a6"/>
              <w:rPr>
                <w:rStyle w:val="ab"/>
                <w:rFonts w:ascii="Times New Roman" w:hAnsi="Times New Roman"/>
                <w:i w:val="0"/>
                <w:iCs w:val="0"/>
              </w:rPr>
            </w:pPr>
            <w:r w:rsidRPr="005867CD">
              <w:rPr>
                <w:rStyle w:val="ab"/>
                <w:rFonts w:ascii="Times New Roman" w:hAnsi="Times New Roman"/>
                <w:i w:val="0"/>
                <w:iCs w:val="0"/>
              </w:rPr>
              <w:t>Қажеттілік</w:t>
            </w:r>
            <w:r w:rsidR="00146CA3">
              <w:rPr>
                <w:rStyle w:val="ab"/>
                <w:rFonts w:ascii="Times New Roman" w:hAnsi="Times New Roman"/>
                <w:i w:val="0"/>
                <w:iCs w:val="0"/>
                <w:lang w:val="kk-KZ"/>
              </w:rPr>
              <w:t xml:space="preserve"> </w:t>
            </w:r>
            <w:r w:rsidRPr="005867CD">
              <w:rPr>
                <w:rStyle w:val="ab"/>
                <w:rFonts w:ascii="Times New Roman" w:hAnsi="Times New Roman"/>
                <w:i w:val="0"/>
                <w:iCs w:val="0"/>
              </w:rPr>
              <w:lastRenderedPageBreak/>
              <w:t>бойынша</w:t>
            </w:r>
          </w:p>
        </w:tc>
      </w:tr>
      <w:tr w:rsidR="00E629C4"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2628E4">
            <w:pPr>
              <w:pStyle w:val="a6"/>
              <w:rPr>
                <w:rStyle w:val="ab"/>
                <w:rFonts w:ascii="Times New Roman" w:hAnsi="Times New Roman"/>
                <w:i w:val="0"/>
                <w:iCs w:val="0"/>
              </w:rPr>
            </w:pPr>
            <w:r w:rsidRPr="005867CD">
              <w:rPr>
                <w:rStyle w:val="ab"/>
                <w:rFonts w:ascii="Times New Roman" w:hAnsi="Times New Roman"/>
                <w:i w:val="0"/>
                <w:iCs w:val="0"/>
              </w:rPr>
              <w:lastRenderedPageBreak/>
              <w:t>2</w:t>
            </w:r>
            <w:r w:rsidR="00954568" w:rsidRPr="005867CD">
              <w:rPr>
                <w:rStyle w:val="ab"/>
                <w:rFonts w:ascii="Times New Roman" w:hAnsi="Times New Roman"/>
                <w:i w:val="0"/>
                <w:iCs w:val="0"/>
              </w:rPr>
              <w:t>3</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ӘЖ-10кВ қосуғажәнеажыратуғаөтінімдербереотырып, 10кВ жабдықтыжәне 04кв кіріскабельдерінауыстырубойынша энергия берушіұйымменжұмыс;</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Тұрақты</w:t>
            </w:r>
          </w:p>
        </w:tc>
      </w:tr>
      <w:tr w:rsidR="00E629C4"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2628E4">
            <w:pPr>
              <w:pStyle w:val="a6"/>
              <w:rPr>
                <w:rStyle w:val="ab"/>
                <w:rFonts w:ascii="Times New Roman" w:hAnsi="Times New Roman"/>
                <w:i w:val="0"/>
                <w:iCs w:val="0"/>
              </w:rPr>
            </w:pPr>
            <w:r w:rsidRPr="005867CD">
              <w:rPr>
                <w:rStyle w:val="ab"/>
                <w:rFonts w:ascii="Times New Roman" w:hAnsi="Times New Roman"/>
                <w:i w:val="0"/>
                <w:iCs w:val="0"/>
              </w:rPr>
              <w:t>2</w:t>
            </w:r>
            <w:r w:rsidR="00954568" w:rsidRPr="005867CD">
              <w:rPr>
                <w:rStyle w:val="ab"/>
                <w:rFonts w:ascii="Times New Roman" w:hAnsi="Times New Roman"/>
                <w:i w:val="0"/>
                <w:iCs w:val="0"/>
              </w:rPr>
              <w:t>4</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Техникалықесеп (сынақхаттамасы)</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Жұмысаяқталғаннанкейін</w:t>
            </w:r>
          </w:p>
        </w:tc>
      </w:tr>
      <w:tr w:rsidR="00E629C4" w:rsidRPr="005867CD" w:rsidTr="00E629C4">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2628E4">
            <w:pPr>
              <w:pStyle w:val="a6"/>
              <w:rPr>
                <w:rStyle w:val="ab"/>
                <w:rFonts w:ascii="Times New Roman" w:hAnsi="Times New Roman"/>
                <w:i w:val="0"/>
                <w:iCs w:val="0"/>
              </w:rPr>
            </w:pPr>
            <w:r w:rsidRPr="005867CD">
              <w:rPr>
                <w:rStyle w:val="ab"/>
                <w:rFonts w:ascii="Times New Roman" w:hAnsi="Times New Roman"/>
                <w:i w:val="0"/>
                <w:iCs w:val="0"/>
              </w:rPr>
              <w:t>2</w:t>
            </w:r>
            <w:r w:rsidR="00954568" w:rsidRPr="005867CD">
              <w:rPr>
                <w:rStyle w:val="ab"/>
                <w:rFonts w:ascii="Times New Roman" w:hAnsi="Times New Roman"/>
                <w:i w:val="0"/>
                <w:iCs w:val="0"/>
              </w:rPr>
              <w:t>5</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Мерзімдітексерулеркезіндеанықталғанбарлықақауларолардыңанықталуынақарайжойылуыжәнепайдалануқұжаттамасындатіркелуітиіс.</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Тұрақты</w:t>
            </w:r>
          </w:p>
        </w:tc>
      </w:tr>
      <w:tr w:rsidR="00E629C4" w:rsidRPr="005867CD" w:rsidTr="002628E4">
        <w:trPr>
          <w:gridBefore w:val="3"/>
          <w:wBefore w:w="11056" w:type="dxa"/>
          <w:trHeight w:val="396"/>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2628E4">
            <w:pPr>
              <w:pStyle w:val="a6"/>
              <w:rPr>
                <w:rStyle w:val="ab"/>
                <w:rFonts w:ascii="Times New Roman" w:hAnsi="Times New Roman"/>
                <w:i w:val="0"/>
                <w:iCs w:val="0"/>
              </w:rPr>
            </w:pPr>
            <w:r w:rsidRPr="005867CD">
              <w:rPr>
                <w:rStyle w:val="ab"/>
                <w:rFonts w:ascii="Times New Roman" w:hAnsi="Times New Roman"/>
                <w:i w:val="0"/>
                <w:iCs w:val="0"/>
              </w:rPr>
              <w:t>2</w:t>
            </w:r>
            <w:r w:rsidR="00954568" w:rsidRPr="005867CD">
              <w:rPr>
                <w:rStyle w:val="ab"/>
                <w:rFonts w:ascii="Times New Roman" w:hAnsi="Times New Roman"/>
                <w:i w:val="0"/>
                <w:iCs w:val="0"/>
              </w:rPr>
              <w:t>6</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- 10кВ Ажыратқышты, Ажыратқыштықызметкөрсетужәнетексеру, реттеу</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2F41D7" w:rsidRPr="005867CD" w:rsidTr="00E629C4">
        <w:trPr>
          <w:gridBefore w:val="3"/>
          <w:wBefore w:w="11056" w:type="dxa"/>
          <w:trHeight w:val="348"/>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F41D7"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27</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F41D7"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 жабдық пен қоршаудағыжазулардыжаңарту;</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F41D7"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Тұрақты</w:t>
            </w:r>
          </w:p>
        </w:tc>
      </w:tr>
      <w:tr w:rsidR="002F41D7" w:rsidRPr="005867CD" w:rsidTr="00E629C4">
        <w:trPr>
          <w:gridBefore w:val="3"/>
          <w:wBefore w:w="11056" w:type="dxa"/>
          <w:trHeight w:val="32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F41D7"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28</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F41D7"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Электр жабдығыныңжұмысындаақаулартуындағанкездежеделқызметкөрсету</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F41D7"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Тұрақты</w:t>
            </w:r>
          </w:p>
        </w:tc>
      </w:tr>
      <w:tr w:rsidR="002F41D7" w:rsidRPr="005867CD" w:rsidTr="00E629C4">
        <w:trPr>
          <w:gridBefore w:val="3"/>
          <w:wBefore w:w="11056" w:type="dxa"/>
          <w:trHeight w:val="512"/>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F41D7"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29</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F41D7"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 - өлшеуаспаптарыменжабдықтыңқайталама (күшсізтізбектерінде) сигналдардыңболуын, шамасынжәнебасқапараметрлерінтексеру;</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F41D7" w:rsidRPr="005867CD" w:rsidRDefault="002F41D7" w:rsidP="00146CA3">
            <w:pPr>
              <w:pStyle w:val="a6"/>
              <w:rPr>
                <w:rFonts w:ascii="Times New Roman" w:hAnsi="Times New Roman"/>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2F41D7" w:rsidRPr="005867CD" w:rsidTr="00E629C4">
        <w:trPr>
          <w:gridBefore w:val="3"/>
          <w:wBefore w:w="11056" w:type="dxa"/>
          <w:trHeight w:val="413"/>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F41D7"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30</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F41D7"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 Автоматтыажыратқыштарға, ажыратқыштарға, контакторларға, ұқсасіскеқосужәнекоммутациялықаппаратурағақызметкөрсету;</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F41D7" w:rsidRPr="005867CD" w:rsidRDefault="002F41D7" w:rsidP="00146CA3">
            <w:pPr>
              <w:pStyle w:val="a6"/>
              <w:rPr>
                <w:rFonts w:ascii="Times New Roman" w:hAnsi="Times New Roman"/>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E629C4" w:rsidRPr="005867CD" w:rsidTr="00E629C4">
        <w:trPr>
          <w:gridBefore w:val="3"/>
          <w:wBefore w:w="11056" w:type="dxa"/>
          <w:trHeight w:val="419"/>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2628E4">
            <w:pPr>
              <w:pStyle w:val="a6"/>
              <w:rPr>
                <w:rStyle w:val="ab"/>
                <w:rFonts w:ascii="Times New Roman" w:hAnsi="Times New Roman"/>
                <w:i w:val="0"/>
                <w:iCs w:val="0"/>
              </w:rPr>
            </w:pPr>
            <w:r w:rsidRPr="005867CD">
              <w:rPr>
                <w:rStyle w:val="ab"/>
                <w:rFonts w:ascii="Times New Roman" w:hAnsi="Times New Roman"/>
                <w:i w:val="0"/>
                <w:iCs w:val="0"/>
              </w:rPr>
              <w:t>3</w:t>
            </w:r>
            <w:r w:rsidR="00954568" w:rsidRPr="005867CD">
              <w:rPr>
                <w:rStyle w:val="ab"/>
                <w:rFonts w:ascii="Times New Roman" w:hAnsi="Times New Roman"/>
                <w:i w:val="0"/>
                <w:iCs w:val="0"/>
              </w:rPr>
              <w:t>1</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 кәсіпорынаумағындасыртқыжәнеішкіжарықтандыруғақызметкөрсету;</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2F41D7" w:rsidRPr="005867CD" w:rsidTr="002628E4">
        <w:trPr>
          <w:gridBefore w:val="3"/>
          <w:wBefore w:w="11056" w:type="dxa"/>
          <w:trHeight w:val="63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F41D7"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32</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F41D7"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- 1000 В дейінгікабельдіажыратужәнежалғау;</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F41D7"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Қажеттілікбойынша</w:t>
            </w:r>
          </w:p>
        </w:tc>
      </w:tr>
      <w:tr w:rsidR="002F41D7" w:rsidRPr="005867CD" w:rsidTr="00E629C4">
        <w:trPr>
          <w:gridBefore w:val="3"/>
          <w:wBefore w:w="11056" w:type="dxa"/>
          <w:trHeight w:val="638"/>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F41D7"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33</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F41D7"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 бекітілген КС және ТҚ-да желдеткішкеқызметкөрсетужәнежұмысжағдайындаұстау;</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F41D7"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Қажеттілікбойынша</w:t>
            </w:r>
          </w:p>
        </w:tc>
      </w:tr>
      <w:tr w:rsidR="002F41D7" w:rsidRPr="005867CD" w:rsidTr="00E629C4">
        <w:trPr>
          <w:gridBefore w:val="3"/>
          <w:wBefore w:w="11056" w:type="dxa"/>
          <w:trHeight w:val="527"/>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F41D7"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34</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F41D7"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Жаздабұталардыкесу, КТП күзетаймағындааумақтыжинау, бұтақтардыкесужәнешөпшабу. Қыстақардытазарту.</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F41D7"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Қажеттілікбойынша</w:t>
            </w:r>
          </w:p>
        </w:tc>
      </w:tr>
      <w:tr w:rsidR="00E629C4" w:rsidRPr="005867CD" w:rsidTr="00E629C4">
        <w:trPr>
          <w:gridBefore w:val="3"/>
          <w:wBefore w:w="11056" w:type="dxa"/>
          <w:trHeight w:val="251"/>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E629C4" w:rsidP="002628E4">
            <w:pPr>
              <w:pStyle w:val="a6"/>
              <w:rPr>
                <w:rStyle w:val="ab"/>
                <w:rFonts w:ascii="Times New Roman" w:hAnsi="Times New Roman"/>
                <w:i w:val="0"/>
                <w:iCs w:val="0"/>
              </w:rPr>
            </w:pPr>
            <w:r w:rsidRPr="005867CD">
              <w:rPr>
                <w:rStyle w:val="ab"/>
                <w:rFonts w:ascii="Times New Roman" w:hAnsi="Times New Roman"/>
                <w:i w:val="0"/>
                <w:iCs w:val="0"/>
              </w:rPr>
              <w:t>3</w:t>
            </w:r>
            <w:r w:rsidR="00954568" w:rsidRPr="005867CD">
              <w:rPr>
                <w:rStyle w:val="ab"/>
                <w:rFonts w:ascii="Times New Roman" w:hAnsi="Times New Roman"/>
                <w:i w:val="0"/>
                <w:iCs w:val="0"/>
              </w:rPr>
              <w:t>5</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Жоғарыкернеулі (10кВ) жәнетөменкернеулі (0,4 кВ) ток өткізгішбөліктері мен түйіспеліқосылыстардыңқызуынтексеру. Жергіліктіқызып кету ошақтарынанықтағанкезде, тораптыауыстыруғадейінжылушығарудыңжоғарылаусебептерінжоюүшіншараларқабылдаңыз.</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ТҚҚ бойыншаесеп, ТҚҚ журналынажазу, термографиялықтексерухаттамасы.</w:t>
            </w:r>
          </w:p>
        </w:tc>
      </w:tr>
      <w:tr w:rsidR="00E629C4" w:rsidRPr="005867CD" w:rsidTr="00E629C4">
        <w:trPr>
          <w:gridBefore w:val="3"/>
          <w:wBefore w:w="11056" w:type="dxa"/>
          <w:trHeight w:val="516"/>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954568" w:rsidP="002628E4">
            <w:pPr>
              <w:pStyle w:val="a6"/>
              <w:rPr>
                <w:rStyle w:val="ab"/>
                <w:rFonts w:ascii="Times New Roman" w:hAnsi="Times New Roman"/>
                <w:i w:val="0"/>
                <w:iCs w:val="0"/>
              </w:rPr>
            </w:pPr>
            <w:r w:rsidRPr="005867CD">
              <w:rPr>
                <w:rStyle w:val="ab"/>
                <w:rFonts w:ascii="Times New Roman" w:hAnsi="Times New Roman"/>
                <w:i w:val="0"/>
                <w:iCs w:val="0"/>
              </w:rPr>
              <w:t>36</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Жұмыстараяқталғанғадейінжәнеоданкейінфотофиксацияментексеружүргізу.Журналжазбасымен.</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E629C4" w:rsidRPr="005867CD" w:rsidRDefault="002F41D7" w:rsidP="002628E4">
            <w:pPr>
              <w:pStyle w:val="a6"/>
              <w:rPr>
                <w:rStyle w:val="ab"/>
                <w:rFonts w:ascii="Times New Roman" w:hAnsi="Times New Roman"/>
                <w:i w:val="0"/>
                <w:iCs w:val="0"/>
              </w:rPr>
            </w:pPr>
            <w:r w:rsidRPr="005867CD">
              <w:rPr>
                <w:rStyle w:val="ab"/>
                <w:rFonts w:ascii="Times New Roman" w:hAnsi="Times New Roman"/>
                <w:i w:val="0"/>
                <w:iCs w:val="0"/>
              </w:rPr>
              <w:t>Тұрақты</w:t>
            </w:r>
          </w:p>
        </w:tc>
      </w:tr>
      <w:tr w:rsidR="00551773" w:rsidRPr="005867CD" w:rsidTr="00E629C4">
        <w:trPr>
          <w:gridBefore w:val="3"/>
          <w:wBefore w:w="11056" w:type="dxa"/>
          <w:trHeight w:val="516"/>
        </w:trPr>
        <w:tc>
          <w:tcPr>
            <w:tcW w:w="56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t>37</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rPr>
            </w:pPr>
            <w:r w:rsidRPr="005867CD">
              <w:rPr>
                <w:rStyle w:val="ab"/>
                <w:rFonts w:ascii="Times New Roman" w:hAnsi="Times New Roman"/>
                <w:i w:val="0"/>
                <w:iCs w:val="0"/>
              </w:rPr>
              <w:t>Электр монтерлерімен ӘЖ-10кВ айналыпөтужәнетексеру</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551773" w:rsidRPr="005867CD" w:rsidTr="00E629C4">
        <w:trPr>
          <w:gridBefore w:val="3"/>
          <w:wBefore w:w="11056" w:type="dxa"/>
          <w:trHeight w:val="516"/>
        </w:trPr>
        <w:tc>
          <w:tcPr>
            <w:tcW w:w="56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t>38</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rPr>
            </w:pPr>
            <w:r w:rsidRPr="005867CD">
              <w:rPr>
                <w:rStyle w:val="ab"/>
                <w:rFonts w:ascii="Times New Roman" w:hAnsi="Times New Roman"/>
                <w:i w:val="0"/>
                <w:iCs w:val="0"/>
              </w:rPr>
              <w:t>КЖ -10кВ трассасынжәнекабельдіккөрсеткіштердітексеру</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551773" w:rsidRPr="005867CD" w:rsidTr="00E629C4">
        <w:trPr>
          <w:gridBefore w:val="3"/>
          <w:wBefore w:w="11056" w:type="dxa"/>
          <w:trHeight w:val="516"/>
        </w:trPr>
        <w:tc>
          <w:tcPr>
            <w:tcW w:w="56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t>39</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t>Тіректерді атпен тексеру және оқшаулағыштарды тазалау</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551773" w:rsidRPr="005867CD" w:rsidTr="00E629C4">
        <w:trPr>
          <w:gridBefore w:val="3"/>
          <w:wBefore w:w="11056" w:type="dxa"/>
          <w:trHeight w:val="516"/>
        </w:trPr>
        <w:tc>
          <w:tcPr>
            <w:tcW w:w="56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t>40</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t>Рлнд 10кВ жетектері мен түйіспелі бөлігін реттеу</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551773" w:rsidRPr="005867CD" w:rsidTr="00E629C4">
        <w:trPr>
          <w:gridBefore w:val="3"/>
          <w:wBefore w:w="11056" w:type="dxa"/>
          <w:trHeight w:val="516"/>
        </w:trPr>
        <w:tc>
          <w:tcPr>
            <w:tcW w:w="56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t>41</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rPr>
            </w:pPr>
            <w:r w:rsidRPr="005867CD">
              <w:rPr>
                <w:rStyle w:val="ab"/>
                <w:rFonts w:ascii="Times New Roman" w:hAnsi="Times New Roman"/>
                <w:i w:val="0"/>
                <w:iCs w:val="0"/>
              </w:rPr>
              <w:t>РВО-10кВ іскеқосылуынтексеру</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551773" w:rsidRPr="005867CD" w:rsidTr="00E629C4">
        <w:trPr>
          <w:gridBefore w:val="3"/>
          <w:wBefore w:w="11056" w:type="dxa"/>
          <w:trHeight w:val="516"/>
        </w:trPr>
        <w:tc>
          <w:tcPr>
            <w:tcW w:w="56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t>42</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t>ӘЖ-10кВ диспетчерлік жазуларды жаңарту</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551773" w:rsidRPr="005867CD" w:rsidTr="00E629C4">
        <w:trPr>
          <w:gridBefore w:val="3"/>
          <w:wBefore w:w="11056" w:type="dxa"/>
          <w:trHeight w:val="516"/>
        </w:trPr>
        <w:tc>
          <w:tcPr>
            <w:tcW w:w="56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t>43</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t>Электр зертханасымен қуат кабелінің оқшаулауын тексеру</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551773" w:rsidRPr="005867CD" w:rsidTr="00E629C4">
        <w:trPr>
          <w:gridBefore w:val="3"/>
          <w:wBefore w:w="11056" w:type="dxa"/>
          <w:trHeight w:val="516"/>
        </w:trPr>
        <w:tc>
          <w:tcPr>
            <w:tcW w:w="56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t>44</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t>Жерге тұйықтағыш пен жерге тұйықталатын жабдық арасындағы тізбектің болуын тексеру;</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551773" w:rsidRPr="00146CA3" w:rsidTr="00E629C4">
        <w:trPr>
          <w:gridBefore w:val="3"/>
          <w:wBefore w:w="11056" w:type="dxa"/>
          <w:trHeight w:val="516"/>
        </w:trPr>
        <w:tc>
          <w:tcPr>
            <w:tcW w:w="56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t>45</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t>10кВ және 0,4 кВ желісіндегі электр зертханасының зақымдануын іздеу және 0,4 кВ шығатын кабельдерді жөндеу.</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rPr>
                <w:rStyle w:val="ab"/>
                <w:i w:val="0"/>
                <w:iCs w:val="0"/>
                <w:lang w:val="kk-KZ"/>
              </w:rPr>
            </w:pPr>
            <w:r w:rsidRPr="005867CD">
              <w:rPr>
                <w:rStyle w:val="ab"/>
                <w:i w:val="0"/>
                <w:iCs w:val="0"/>
                <w:lang w:val="kk-KZ"/>
              </w:rPr>
              <w:t>Істен шыққан жағдайда</w:t>
            </w:r>
          </w:p>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t>КЖ-0,4 кв</w:t>
            </w:r>
          </w:p>
        </w:tc>
      </w:tr>
      <w:tr w:rsidR="00551773" w:rsidRPr="005867CD" w:rsidTr="00E629C4">
        <w:trPr>
          <w:gridBefore w:val="3"/>
          <w:wBefore w:w="11056" w:type="dxa"/>
          <w:trHeight w:val="516"/>
        </w:trPr>
        <w:tc>
          <w:tcPr>
            <w:tcW w:w="56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t>46</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t>10кВ кабельдерді қосуға және ажыратуға өтінімдер бере отырып 10кВ жабдықты және 10кВ кіріс кабельдерді ауыстыру бойынша энергия беруші ұйыммен жұмыс;</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rPr>
            </w:pPr>
            <w:r w:rsidRPr="005867CD">
              <w:rPr>
                <w:rStyle w:val="ab"/>
                <w:rFonts w:ascii="Times New Roman" w:hAnsi="Times New Roman"/>
                <w:i w:val="0"/>
                <w:iCs w:val="0"/>
              </w:rPr>
              <w:t>Тұрақты</w:t>
            </w:r>
          </w:p>
        </w:tc>
      </w:tr>
      <w:tr w:rsidR="00551773" w:rsidRPr="005867CD" w:rsidTr="00E629C4">
        <w:trPr>
          <w:gridBefore w:val="3"/>
          <w:wBefore w:w="11056" w:type="dxa"/>
          <w:trHeight w:val="516"/>
        </w:trPr>
        <w:tc>
          <w:tcPr>
            <w:tcW w:w="56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t>47</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t>Өткізгіштердегі, оларды жалғау және сымдарды бекіту орындарындағы кедергіні өлшеу;</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551773" w:rsidRPr="005867CD" w:rsidTr="00E629C4">
        <w:trPr>
          <w:gridBefore w:val="3"/>
          <w:wBefore w:w="11056" w:type="dxa"/>
          <w:trHeight w:val="516"/>
        </w:trPr>
        <w:tc>
          <w:tcPr>
            <w:tcW w:w="56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t>48</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t>Соңғы кабельдік құрылғыларды мұқият тексеріңіз (соңғы муфталар, қораптар, кабельдік қораптар және т. б.);</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146CA3">
            <w:pPr>
              <w:pStyle w:val="a6"/>
              <w:rPr>
                <w:rStyle w:val="ab"/>
                <w:rFonts w:ascii="Times New Roman" w:hAnsi="Times New Roman"/>
                <w:i w:val="0"/>
                <w:iCs w:val="0"/>
              </w:rPr>
            </w:pPr>
            <w:r w:rsidRPr="005867CD">
              <w:rPr>
                <w:rStyle w:val="ab"/>
                <w:rFonts w:ascii="Times New Roman" w:hAnsi="Times New Roman"/>
                <w:i w:val="0"/>
                <w:iCs w:val="0"/>
              </w:rPr>
              <w:t xml:space="preserve">Жылына </w:t>
            </w:r>
            <w:r w:rsidR="00146CA3">
              <w:rPr>
                <w:rStyle w:val="ab"/>
                <w:rFonts w:ascii="Times New Roman" w:hAnsi="Times New Roman"/>
                <w:i w:val="0"/>
                <w:iCs w:val="0"/>
                <w:lang w:val="kk-KZ"/>
              </w:rPr>
              <w:t>1</w:t>
            </w:r>
            <w:r w:rsidRPr="005867CD">
              <w:rPr>
                <w:rStyle w:val="ab"/>
                <w:rFonts w:ascii="Times New Roman" w:hAnsi="Times New Roman"/>
                <w:i w:val="0"/>
                <w:iCs w:val="0"/>
              </w:rPr>
              <w:t xml:space="preserve"> рет</w:t>
            </w:r>
          </w:p>
        </w:tc>
      </w:tr>
      <w:tr w:rsidR="00551773" w:rsidRPr="005867CD" w:rsidTr="00E629C4">
        <w:trPr>
          <w:gridBefore w:val="3"/>
          <w:wBefore w:w="11056" w:type="dxa"/>
          <w:trHeight w:val="516"/>
        </w:trPr>
        <w:tc>
          <w:tcPr>
            <w:tcW w:w="56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t>49</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t>Мерзімді тексерулер кезінде анықталған барлық ақаулар олардың анықталуына қарай жойылуы және пайдалану құжаттамасында тіркелуі тиіс.</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rPr>
            </w:pPr>
            <w:r w:rsidRPr="005867CD">
              <w:rPr>
                <w:rStyle w:val="ab"/>
                <w:rFonts w:ascii="Times New Roman" w:hAnsi="Times New Roman"/>
                <w:i w:val="0"/>
                <w:iCs w:val="0"/>
              </w:rPr>
              <w:t>Тұрақты</w:t>
            </w:r>
          </w:p>
        </w:tc>
      </w:tr>
      <w:tr w:rsidR="00551773" w:rsidRPr="005867CD" w:rsidTr="00E629C4">
        <w:trPr>
          <w:gridBefore w:val="3"/>
          <w:wBefore w:w="11056" w:type="dxa"/>
          <w:trHeight w:val="516"/>
        </w:trPr>
        <w:tc>
          <w:tcPr>
            <w:tcW w:w="56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lastRenderedPageBreak/>
              <w:t>50</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551773" w:rsidRPr="00204B13" w:rsidRDefault="00551773" w:rsidP="00551773">
            <w:pPr>
              <w:rPr>
                <w:rStyle w:val="ab"/>
                <w:i w:val="0"/>
                <w:iCs w:val="0"/>
                <w:lang w:val="kk-KZ"/>
              </w:rPr>
            </w:pPr>
            <w:r w:rsidRPr="00204B13">
              <w:rPr>
                <w:rStyle w:val="ab"/>
                <w:i w:val="0"/>
                <w:iCs w:val="0"/>
                <w:lang w:val="kk-KZ"/>
              </w:rPr>
              <w:t>Орналасқанкабельдіктрассаларжобасынасәйкескабельдікжелілертрассасынтексеру. Сызықбойымен, соныңішінде</w:t>
            </w:r>
          </w:p>
          <w:p w:rsidR="00551773" w:rsidRPr="00204B13" w:rsidRDefault="00551773" w:rsidP="00551773">
            <w:pPr>
              <w:rPr>
                <w:rStyle w:val="ab"/>
                <w:i w:val="0"/>
                <w:iCs w:val="0"/>
                <w:lang w:val="kk-KZ"/>
              </w:rPr>
            </w:pPr>
            <w:r w:rsidRPr="00204B13">
              <w:rPr>
                <w:rStyle w:val="ab"/>
                <w:i w:val="0"/>
                <w:iCs w:val="0"/>
                <w:lang w:val="kk-KZ"/>
              </w:rPr>
              <w:t>күзетаймағығимараттар мен құрылыстартұрғызылмауға, үйінділерорнатылмауға, Жем, тыңайтқыштаржәнебасқа да химиялықбелсендізаттарқоймаланбауға, соққымеханизмдеріменжұмысжүргізілмеуге, каустикалықжәнекоррозиялықзаттар мен жанар-жағармайматериалдарынтөгугежәнетөгугетиіс. Сәйкессіздіканықталған, сондай-ақоқшаулау, тұтастықбұзылғанжағдайдаолардыжоюжөніндешараларқабылдауқажет.</w:t>
            </w:r>
          </w:p>
          <w:p w:rsidR="00551773" w:rsidRPr="005867CD" w:rsidRDefault="00551773" w:rsidP="00551773">
            <w:pPr>
              <w:pStyle w:val="a6"/>
              <w:rPr>
                <w:rStyle w:val="ab"/>
                <w:rFonts w:ascii="Times New Roman" w:hAnsi="Times New Roman"/>
                <w:i w:val="0"/>
                <w:iCs w:val="0"/>
              </w:rPr>
            </w:pPr>
            <w:r w:rsidRPr="00204B13">
              <w:rPr>
                <w:rStyle w:val="ab"/>
                <w:rFonts w:ascii="Times New Roman" w:hAnsi="Times New Roman"/>
                <w:i w:val="0"/>
                <w:iCs w:val="0"/>
                <w:lang w:val="kk-KZ"/>
              </w:rPr>
              <w:t xml:space="preserve">Әуежелілерінтексеру, изоляторлардың, траверстердің, тіректердіңзақымдану, тігіненауытқу бар-жоғынтексеру, салбырағанжебенібақылау. </w:t>
            </w:r>
            <w:r w:rsidRPr="005867CD">
              <w:rPr>
                <w:rStyle w:val="ab"/>
                <w:rFonts w:ascii="Times New Roman" w:hAnsi="Times New Roman"/>
                <w:i w:val="0"/>
                <w:iCs w:val="0"/>
              </w:rPr>
              <w:t>Сәйкессіздіканықталғанкезде оны ауыстырғанғадейінолардыжоюжөніндешараларқабылдау (Тапсырысберушігеақытөлеуүшінқосымшажұмыстарғаақаулы акт жасайотырып).</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rPr>
            </w:pPr>
            <w:r w:rsidRPr="005867CD">
              <w:rPr>
                <w:rStyle w:val="ab"/>
                <w:rFonts w:ascii="Times New Roman" w:hAnsi="Times New Roman"/>
                <w:i w:val="0"/>
                <w:iCs w:val="0"/>
              </w:rPr>
              <w:t>Тұрақты</w:t>
            </w:r>
          </w:p>
        </w:tc>
      </w:tr>
      <w:tr w:rsidR="00551773" w:rsidRPr="005867CD" w:rsidTr="00E629C4">
        <w:trPr>
          <w:gridBefore w:val="3"/>
          <w:wBefore w:w="11056" w:type="dxa"/>
          <w:trHeight w:val="516"/>
        </w:trPr>
        <w:tc>
          <w:tcPr>
            <w:tcW w:w="56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lang w:val="kk-KZ"/>
              </w:rPr>
            </w:pPr>
            <w:r w:rsidRPr="005867CD">
              <w:rPr>
                <w:rStyle w:val="ab"/>
                <w:rFonts w:ascii="Times New Roman" w:hAnsi="Times New Roman"/>
                <w:i w:val="0"/>
                <w:iCs w:val="0"/>
                <w:lang w:val="kk-KZ"/>
              </w:rPr>
              <w:t>51</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rPr>
            </w:pPr>
            <w:r w:rsidRPr="005867CD">
              <w:rPr>
                <w:rStyle w:val="ab"/>
                <w:rFonts w:ascii="Times New Roman" w:hAnsi="Times New Roman"/>
                <w:i w:val="0"/>
                <w:iCs w:val="0"/>
              </w:rPr>
              <w:t>Техникалықесеп (сынақхаттамасы)</w:t>
            </w:r>
            <w:r w:rsidRPr="005867CD">
              <w:rPr>
                <w:rStyle w:val="ab"/>
                <w:rFonts w:ascii="Times New Roman" w:hAnsi="Times New Roman"/>
                <w:i w:val="0"/>
                <w:iCs w:val="0"/>
              </w:rPr>
              <w:tab/>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551773" w:rsidRPr="005867CD" w:rsidRDefault="00551773" w:rsidP="00551773">
            <w:pPr>
              <w:pStyle w:val="a6"/>
              <w:rPr>
                <w:rStyle w:val="ab"/>
                <w:rFonts w:ascii="Times New Roman" w:hAnsi="Times New Roman"/>
                <w:i w:val="0"/>
                <w:iCs w:val="0"/>
              </w:rPr>
            </w:pPr>
            <w:r w:rsidRPr="005867CD">
              <w:rPr>
                <w:rStyle w:val="ab"/>
                <w:rFonts w:ascii="Times New Roman" w:hAnsi="Times New Roman"/>
                <w:i w:val="0"/>
                <w:iCs w:val="0"/>
              </w:rPr>
              <w:t>Жұмыс</w:t>
            </w:r>
            <w:r w:rsidR="00146CA3">
              <w:rPr>
                <w:rStyle w:val="ab"/>
                <w:rFonts w:ascii="Times New Roman" w:hAnsi="Times New Roman"/>
                <w:i w:val="0"/>
                <w:iCs w:val="0"/>
                <w:lang w:val="kk-KZ"/>
              </w:rPr>
              <w:t xml:space="preserve"> </w:t>
            </w:r>
            <w:r w:rsidRPr="005867CD">
              <w:rPr>
                <w:rStyle w:val="ab"/>
                <w:rFonts w:ascii="Times New Roman" w:hAnsi="Times New Roman"/>
                <w:i w:val="0"/>
                <w:iCs w:val="0"/>
              </w:rPr>
              <w:t>аяқталғаннан</w:t>
            </w:r>
            <w:r w:rsidR="00146CA3">
              <w:rPr>
                <w:rStyle w:val="ab"/>
                <w:rFonts w:ascii="Times New Roman" w:hAnsi="Times New Roman"/>
                <w:i w:val="0"/>
                <w:iCs w:val="0"/>
                <w:lang w:val="kk-KZ"/>
              </w:rPr>
              <w:t xml:space="preserve"> </w:t>
            </w:r>
            <w:r w:rsidRPr="005867CD">
              <w:rPr>
                <w:rStyle w:val="ab"/>
                <w:rFonts w:ascii="Times New Roman" w:hAnsi="Times New Roman"/>
                <w:i w:val="0"/>
                <w:iCs w:val="0"/>
              </w:rPr>
              <w:t>кейін</w:t>
            </w:r>
          </w:p>
        </w:tc>
      </w:tr>
    </w:tbl>
    <w:p w:rsidR="002F41D7" w:rsidRPr="005867CD" w:rsidRDefault="002F41D7" w:rsidP="004107E9">
      <w:pPr>
        <w:rPr>
          <w:rStyle w:val="ab"/>
          <w:i w:val="0"/>
          <w:iCs w:val="0"/>
        </w:rPr>
      </w:pPr>
    </w:p>
    <w:p w:rsidR="002F41D7" w:rsidRPr="009452EA" w:rsidRDefault="002F41D7" w:rsidP="002F41D7">
      <w:pPr>
        <w:rPr>
          <w:rStyle w:val="ab"/>
          <w:i w:val="0"/>
          <w:iCs w:val="0"/>
        </w:rPr>
      </w:pPr>
      <w:r w:rsidRPr="009452EA">
        <w:rPr>
          <w:rStyle w:val="ab"/>
          <w:i w:val="0"/>
          <w:iCs w:val="0"/>
        </w:rPr>
        <w:t>- Жеткізілетінқызметтерақаусызорындалуыжәне ТБ жәнетұтынушылардыңэлектрқондырғыларынтехникалықпайдалануқағидалары 24.11.2012 жылғы № 1104 сақталуытиіс.</w:t>
      </w:r>
    </w:p>
    <w:p w:rsidR="002F41D7" w:rsidRPr="009452EA" w:rsidRDefault="002F41D7" w:rsidP="002F41D7">
      <w:pPr>
        <w:rPr>
          <w:rStyle w:val="ab"/>
          <w:i w:val="0"/>
          <w:iCs w:val="0"/>
        </w:rPr>
      </w:pPr>
      <w:r w:rsidRPr="009452EA">
        <w:rPr>
          <w:rStyle w:val="ab"/>
          <w:i w:val="0"/>
          <w:iCs w:val="0"/>
        </w:rPr>
        <w:t>- ӨткізурежимінсақтаужәнеТапсырысберушініңөкілдерініңсүйемелдеуіменжұмыстаржүргізу.</w:t>
      </w:r>
    </w:p>
    <w:p w:rsidR="002F41D7" w:rsidRPr="009452EA" w:rsidRDefault="002F41D7" w:rsidP="002F41D7">
      <w:pPr>
        <w:rPr>
          <w:rStyle w:val="ab"/>
          <w:i w:val="0"/>
          <w:iCs w:val="0"/>
        </w:rPr>
      </w:pPr>
      <w:r w:rsidRPr="009452EA">
        <w:rPr>
          <w:rStyle w:val="ab"/>
          <w:i w:val="0"/>
          <w:iCs w:val="0"/>
        </w:rPr>
        <w:t>- Жүргізіліпжатқанбарлықжұмыстардыңфотофиксациясынжүргізу.</w:t>
      </w:r>
    </w:p>
    <w:p w:rsidR="002F41D7" w:rsidRPr="009452EA" w:rsidRDefault="002F41D7" w:rsidP="002F41D7">
      <w:pPr>
        <w:rPr>
          <w:rStyle w:val="ab"/>
          <w:i w:val="0"/>
          <w:iCs w:val="0"/>
        </w:rPr>
      </w:pPr>
      <w:r w:rsidRPr="009452EA">
        <w:rPr>
          <w:rStyle w:val="ab"/>
          <w:i w:val="0"/>
          <w:iCs w:val="0"/>
        </w:rPr>
        <w:t>-Бұлбағақызметкөрсетугебайланыстыбарлықшығындардықамтиды.</w:t>
      </w:r>
    </w:p>
    <w:p w:rsidR="002628E4" w:rsidRPr="009452EA" w:rsidRDefault="000030DD" w:rsidP="000030DD">
      <w:pPr>
        <w:rPr>
          <w:rStyle w:val="ab"/>
          <w:i w:val="0"/>
          <w:iCs w:val="0"/>
          <w:lang w:val="kk-KZ"/>
        </w:rPr>
      </w:pPr>
      <w:r w:rsidRPr="009452EA">
        <w:rPr>
          <w:rStyle w:val="ab"/>
          <w:i w:val="0"/>
          <w:iCs w:val="0"/>
          <w:lang w:val="kk-KZ"/>
        </w:rPr>
        <w:t>-</w:t>
      </w:r>
      <w:r w:rsidR="00D205DE" w:rsidRPr="009452EA">
        <w:rPr>
          <w:lang w:val="kk-KZ"/>
        </w:rPr>
        <w:t xml:space="preserve">Қызмет Тапсырыс берушінің мекен-жайында Қызылорда облысы, </w:t>
      </w:r>
      <w:r w:rsidR="00F93450">
        <w:t xml:space="preserve">, Қазалы ауданы, </w:t>
      </w:r>
      <w:r w:rsidR="00B721CB">
        <w:rPr>
          <w:lang w:val="kk-KZ"/>
        </w:rPr>
        <w:t xml:space="preserve">Әйтеке би кенті, Қазыбек би №90 </w:t>
      </w:r>
      <w:r w:rsidR="00D205DE" w:rsidRPr="009452EA">
        <w:rPr>
          <w:lang w:val="kk-KZ"/>
        </w:rPr>
        <w:t>үй мекен-жайында толық көлемде, әрі сапалы жасалуы  тиіс. Қызмет көрсету құралдары, керек заттары Қызмет көрсетушінің есебінен болуы тиіс.Төлем қызметтің көрсетілу дерегі бойынша төленеді.</w:t>
      </w:r>
    </w:p>
    <w:p w:rsidR="002628E4" w:rsidRPr="00D205DE" w:rsidRDefault="002628E4" w:rsidP="002F41D7">
      <w:pPr>
        <w:rPr>
          <w:rStyle w:val="ab"/>
          <w:i w:val="0"/>
          <w:iCs w:val="0"/>
          <w:lang w:val="kk-KZ"/>
        </w:rPr>
      </w:pPr>
    </w:p>
    <w:p w:rsidR="00204B13" w:rsidRPr="00B721CB" w:rsidRDefault="00204B13" w:rsidP="00204B13">
      <w:pPr>
        <w:pStyle w:val="aa"/>
        <w:spacing w:after="0" w:line="240" w:lineRule="auto"/>
        <w:jc w:val="center"/>
        <w:rPr>
          <w:b/>
          <w:lang w:val="kk-KZ"/>
        </w:rPr>
      </w:pPr>
    </w:p>
    <w:p w:rsidR="00016900" w:rsidRPr="00B721CB" w:rsidRDefault="00016900" w:rsidP="00204B13">
      <w:pPr>
        <w:pStyle w:val="aa"/>
        <w:spacing w:after="0" w:line="240" w:lineRule="auto"/>
        <w:jc w:val="center"/>
        <w:rPr>
          <w:b/>
          <w:lang w:val="kk-KZ"/>
        </w:rPr>
      </w:pPr>
    </w:p>
    <w:p w:rsidR="00016900" w:rsidRPr="00B721CB" w:rsidRDefault="00016900" w:rsidP="00204B13">
      <w:pPr>
        <w:pStyle w:val="aa"/>
        <w:spacing w:after="0" w:line="240" w:lineRule="auto"/>
        <w:jc w:val="center"/>
        <w:rPr>
          <w:b/>
          <w:lang w:val="kk-KZ"/>
        </w:rPr>
      </w:pPr>
    </w:p>
    <w:p w:rsidR="00016900" w:rsidRPr="00B721CB" w:rsidRDefault="00016900" w:rsidP="00204B13">
      <w:pPr>
        <w:pStyle w:val="aa"/>
        <w:spacing w:after="0" w:line="240" w:lineRule="auto"/>
        <w:jc w:val="center"/>
        <w:rPr>
          <w:b/>
          <w:lang w:val="kk-KZ"/>
        </w:rPr>
      </w:pPr>
    </w:p>
    <w:p w:rsidR="00016900" w:rsidRPr="00B721CB" w:rsidRDefault="00016900" w:rsidP="00204B13">
      <w:pPr>
        <w:pStyle w:val="aa"/>
        <w:spacing w:after="0" w:line="240" w:lineRule="auto"/>
        <w:jc w:val="center"/>
        <w:rPr>
          <w:b/>
          <w:lang w:val="kk-KZ"/>
        </w:rPr>
      </w:pPr>
    </w:p>
    <w:p w:rsidR="00016900" w:rsidRPr="00B721CB" w:rsidRDefault="00016900" w:rsidP="00204B13">
      <w:pPr>
        <w:pStyle w:val="aa"/>
        <w:spacing w:after="0" w:line="240" w:lineRule="auto"/>
        <w:jc w:val="center"/>
        <w:rPr>
          <w:b/>
          <w:lang w:val="kk-KZ"/>
        </w:rPr>
      </w:pPr>
    </w:p>
    <w:p w:rsidR="00016900" w:rsidRPr="00B721CB" w:rsidRDefault="00016900" w:rsidP="00204B13">
      <w:pPr>
        <w:pStyle w:val="aa"/>
        <w:spacing w:after="0" w:line="240" w:lineRule="auto"/>
        <w:jc w:val="center"/>
        <w:rPr>
          <w:b/>
          <w:lang w:val="kk-KZ"/>
        </w:rPr>
      </w:pPr>
    </w:p>
    <w:p w:rsidR="00016900" w:rsidRPr="00B721CB" w:rsidRDefault="00016900" w:rsidP="00204B13">
      <w:pPr>
        <w:pStyle w:val="aa"/>
        <w:spacing w:after="0" w:line="240" w:lineRule="auto"/>
        <w:jc w:val="center"/>
        <w:rPr>
          <w:b/>
          <w:lang w:val="kk-KZ"/>
        </w:rPr>
      </w:pPr>
    </w:p>
    <w:p w:rsidR="00016900" w:rsidRPr="00B721CB" w:rsidRDefault="00016900" w:rsidP="00204B13">
      <w:pPr>
        <w:pStyle w:val="aa"/>
        <w:spacing w:after="0" w:line="240" w:lineRule="auto"/>
        <w:jc w:val="center"/>
        <w:rPr>
          <w:b/>
          <w:lang w:val="kk-KZ"/>
        </w:rPr>
      </w:pPr>
    </w:p>
    <w:p w:rsidR="00016900" w:rsidRPr="00B721CB" w:rsidRDefault="00016900" w:rsidP="00204B13">
      <w:pPr>
        <w:pStyle w:val="aa"/>
        <w:spacing w:after="0" w:line="240" w:lineRule="auto"/>
        <w:jc w:val="center"/>
        <w:rPr>
          <w:b/>
          <w:lang w:val="kk-KZ"/>
        </w:rPr>
      </w:pPr>
    </w:p>
    <w:p w:rsidR="00016900" w:rsidRPr="00B721CB" w:rsidRDefault="00016900" w:rsidP="00204B13">
      <w:pPr>
        <w:pStyle w:val="aa"/>
        <w:spacing w:after="0" w:line="240" w:lineRule="auto"/>
        <w:jc w:val="center"/>
        <w:rPr>
          <w:b/>
          <w:lang w:val="kk-KZ"/>
        </w:rPr>
      </w:pPr>
    </w:p>
    <w:p w:rsidR="00016900" w:rsidRPr="00B721CB" w:rsidRDefault="00016900" w:rsidP="00204B13">
      <w:pPr>
        <w:pStyle w:val="aa"/>
        <w:spacing w:after="0" w:line="240" w:lineRule="auto"/>
        <w:jc w:val="center"/>
        <w:rPr>
          <w:b/>
          <w:lang w:val="kk-KZ"/>
        </w:rPr>
      </w:pPr>
    </w:p>
    <w:p w:rsidR="00016900" w:rsidRPr="00B721CB" w:rsidRDefault="00016900" w:rsidP="00204B13">
      <w:pPr>
        <w:pStyle w:val="aa"/>
        <w:spacing w:after="0" w:line="240" w:lineRule="auto"/>
        <w:jc w:val="center"/>
        <w:rPr>
          <w:b/>
          <w:lang w:val="kk-KZ"/>
        </w:rPr>
      </w:pPr>
    </w:p>
    <w:p w:rsidR="00016900" w:rsidRPr="00B721CB" w:rsidRDefault="00016900" w:rsidP="00204B13">
      <w:pPr>
        <w:pStyle w:val="aa"/>
        <w:spacing w:after="0" w:line="240" w:lineRule="auto"/>
        <w:jc w:val="center"/>
        <w:rPr>
          <w:b/>
          <w:lang w:val="kk-KZ"/>
        </w:rPr>
      </w:pPr>
    </w:p>
    <w:p w:rsidR="00016900" w:rsidRPr="00B721CB" w:rsidRDefault="00016900" w:rsidP="00204B13">
      <w:pPr>
        <w:pStyle w:val="aa"/>
        <w:spacing w:after="0" w:line="240" w:lineRule="auto"/>
        <w:jc w:val="center"/>
        <w:rPr>
          <w:b/>
          <w:lang w:val="kk-KZ"/>
        </w:rPr>
      </w:pPr>
    </w:p>
    <w:p w:rsidR="00016900" w:rsidRPr="00B721CB" w:rsidRDefault="00016900" w:rsidP="00204B13">
      <w:pPr>
        <w:pStyle w:val="aa"/>
        <w:spacing w:after="0" w:line="240" w:lineRule="auto"/>
        <w:jc w:val="center"/>
        <w:rPr>
          <w:b/>
          <w:lang w:val="kk-KZ"/>
        </w:rPr>
      </w:pPr>
    </w:p>
    <w:p w:rsidR="00016900" w:rsidRPr="00B721CB" w:rsidRDefault="00016900" w:rsidP="00204B13">
      <w:pPr>
        <w:pStyle w:val="aa"/>
        <w:spacing w:after="0" w:line="240" w:lineRule="auto"/>
        <w:jc w:val="center"/>
        <w:rPr>
          <w:b/>
          <w:lang w:val="kk-KZ"/>
        </w:rPr>
      </w:pPr>
    </w:p>
    <w:p w:rsidR="00016900" w:rsidRPr="00B721CB" w:rsidRDefault="00016900" w:rsidP="00204B13">
      <w:pPr>
        <w:pStyle w:val="aa"/>
        <w:spacing w:after="0" w:line="240" w:lineRule="auto"/>
        <w:jc w:val="center"/>
        <w:rPr>
          <w:b/>
          <w:lang w:val="kk-KZ"/>
        </w:rPr>
      </w:pPr>
    </w:p>
    <w:p w:rsidR="00016900" w:rsidRPr="00B721CB" w:rsidRDefault="00016900" w:rsidP="00204B13">
      <w:pPr>
        <w:pStyle w:val="aa"/>
        <w:spacing w:after="0" w:line="240" w:lineRule="auto"/>
        <w:jc w:val="center"/>
        <w:rPr>
          <w:b/>
          <w:lang w:val="kk-KZ"/>
        </w:rPr>
      </w:pPr>
    </w:p>
    <w:p w:rsidR="00016900" w:rsidRPr="00B721CB" w:rsidRDefault="00016900" w:rsidP="00204B13">
      <w:pPr>
        <w:pStyle w:val="aa"/>
        <w:spacing w:after="0" w:line="240" w:lineRule="auto"/>
        <w:jc w:val="center"/>
        <w:rPr>
          <w:b/>
          <w:lang w:val="kk-KZ"/>
        </w:rPr>
      </w:pPr>
    </w:p>
    <w:p w:rsidR="00016900" w:rsidRPr="00B721CB" w:rsidRDefault="00016900" w:rsidP="00204B13">
      <w:pPr>
        <w:pStyle w:val="aa"/>
        <w:spacing w:after="0" w:line="240" w:lineRule="auto"/>
        <w:jc w:val="center"/>
        <w:rPr>
          <w:b/>
          <w:lang w:val="kk-KZ"/>
        </w:rPr>
      </w:pPr>
    </w:p>
    <w:p w:rsidR="00D95073" w:rsidRPr="00B721CB" w:rsidRDefault="00D95073" w:rsidP="00204B13">
      <w:pPr>
        <w:pStyle w:val="aa"/>
        <w:spacing w:after="0" w:line="240" w:lineRule="auto"/>
        <w:jc w:val="center"/>
        <w:rPr>
          <w:b/>
          <w:lang w:val="kk-KZ"/>
        </w:rPr>
      </w:pPr>
    </w:p>
    <w:p w:rsidR="00D95073" w:rsidRPr="00B721CB" w:rsidRDefault="00D95073" w:rsidP="00204B13">
      <w:pPr>
        <w:pStyle w:val="aa"/>
        <w:spacing w:after="0" w:line="240" w:lineRule="auto"/>
        <w:jc w:val="center"/>
        <w:rPr>
          <w:b/>
          <w:lang w:val="kk-KZ"/>
        </w:rPr>
      </w:pPr>
    </w:p>
    <w:p w:rsidR="00D95073" w:rsidRPr="00B721CB" w:rsidRDefault="00D95073" w:rsidP="00204B13">
      <w:pPr>
        <w:pStyle w:val="aa"/>
        <w:spacing w:after="0" w:line="240" w:lineRule="auto"/>
        <w:jc w:val="center"/>
        <w:rPr>
          <w:b/>
          <w:lang w:val="kk-KZ"/>
        </w:rPr>
      </w:pPr>
    </w:p>
    <w:p w:rsidR="00D95073" w:rsidRPr="00B721CB" w:rsidRDefault="00D95073" w:rsidP="00204B13">
      <w:pPr>
        <w:pStyle w:val="aa"/>
        <w:spacing w:after="0" w:line="240" w:lineRule="auto"/>
        <w:jc w:val="center"/>
        <w:rPr>
          <w:b/>
          <w:lang w:val="kk-KZ"/>
        </w:rPr>
      </w:pPr>
    </w:p>
    <w:p w:rsidR="00204B13" w:rsidRDefault="00204B13" w:rsidP="00204B13">
      <w:pPr>
        <w:pStyle w:val="aa"/>
        <w:spacing w:after="0" w:line="240" w:lineRule="auto"/>
        <w:jc w:val="center"/>
        <w:rPr>
          <w:b/>
        </w:rPr>
      </w:pPr>
      <w:r w:rsidRPr="00DD5E33">
        <w:rPr>
          <w:b/>
        </w:rPr>
        <w:lastRenderedPageBreak/>
        <w:t>Техническая спецификация по техническому обслуживанию подстанции</w:t>
      </w:r>
      <w:r w:rsidRPr="005A1E0A">
        <w:rPr>
          <w:b/>
          <w:lang w:val="kk-KZ"/>
        </w:rPr>
        <w:t>/</w:t>
      </w:r>
      <w:r>
        <w:rPr>
          <w:b/>
          <w:lang w:val="kk-KZ"/>
        </w:rPr>
        <w:t xml:space="preserve">марка </w:t>
      </w:r>
      <w:r w:rsidRPr="005A1E0A">
        <w:rPr>
          <w:b/>
          <w:lang w:val="kk-KZ"/>
        </w:rPr>
        <w:t xml:space="preserve">КТПН 10 квт/ </w:t>
      </w:r>
      <w:r w:rsidRPr="00DD5E33">
        <w:rPr>
          <w:b/>
        </w:rPr>
        <w:t xml:space="preserve"> и </w:t>
      </w:r>
      <w:r>
        <w:rPr>
          <w:b/>
          <w:lang w:val="kk-KZ"/>
        </w:rPr>
        <w:t xml:space="preserve">ВЛ </w:t>
      </w:r>
      <w:r w:rsidRPr="00DD5E33">
        <w:rPr>
          <w:b/>
        </w:rPr>
        <w:t xml:space="preserve">10 кВ и </w:t>
      </w:r>
      <w:r>
        <w:rPr>
          <w:b/>
          <w:lang w:val="kk-KZ"/>
        </w:rPr>
        <w:t>КЛ</w:t>
      </w:r>
      <w:r w:rsidRPr="00DD5E33">
        <w:rPr>
          <w:b/>
        </w:rPr>
        <w:t xml:space="preserve"> 0,4 кВ</w:t>
      </w:r>
    </w:p>
    <w:p w:rsidR="00204B13" w:rsidRPr="00286714" w:rsidRDefault="00204B13" w:rsidP="00204B13">
      <w:pPr>
        <w:pStyle w:val="aa"/>
        <w:spacing w:after="0" w:line="240" w:lineRule="auto"/>
        <w:jc w:val="center"/>
        <w:rPr>
          <w:b/>
          <w:lang w:val="kk-KZ" w:eastAsia="kk-KZ"/>
        </w:rPr>
      </w:pPr>
    </w:p>
    <w:p w:rsidR="00204B13" w:rsidRPr="00204B13" w:rsidRDefault="00204B13" w:rsidP="00204B13">
      <w:pPr>
        <w:tabs>
          <w:tab w:val="left" w:pos="851"/>
        </w:tabs>
        <w:adjustRightInd w:val="0"/>
        <w:ind w:left="-142" w:right="535"/>
        <w:jc w:val="both"/>
      </w:pPr>
      <w:r w:rsidRPr="00936E97">
        <w:t xml:space="preserve">- Наличие у </w:t>
      </w:r>
      <w:r>
        <w:t>Исполнителя</w:t>
      </w:r>
      <w:r w:rsidRPr="00936E97">
        <w:t xml:space="preserve"> квалифицированных специалистов имеющих опыт работы для </w:t>
      </w:r>
      <w:r w:rsidRPr="00204B13">
        <w:t>бесперебойного обеспечения оказания услуги;</w:t>
      </w:r>
    </w:p>
    <w:p w:rsidR="00204B13" w:rsidRPr="00204B13" w:rsidRDefault="00204B13" w:rsidP="00204B13">
      <w:pPr>
        <w:tabs>
          <w:tab w:val="left" w:pos="851"/>
        </w:tabs>
        <w:adjustRightInd w:val="0"/>
        <w:ind w:left="-142" w:right="535"/>
        <w:jc w:val="both"/>
      </w:pPr>
      <w:r w:rsidRPr="00204B13">
        <w:t>Наличие специалистов имеющих право работы в электроустановках до и выше 1000 В.</w:t>
      </w:r>
    </w:p>
    <w:p w:rsidR="00204B13" w:rsidRPr="00204B13" w:rsidRDefault="00204B13" w:rsidP="00204B13">
      <w:pPr>
        <w:widowControl w:val="0"/>
        <w:autoSpaceDE w:val="0"/>
        <w:autoSpaceDN w:val="0"/>
        <w:adjustRightInd w:val="0"/>
        <w:jc w:val="both"/>
      </w:pPr>
      <w:r w:rsidRPr="00204B13">
        <w:t>-Утвержденная методика проведения испытаний и измерений;</w:t>
      </w:r>
    </w:p>
    <w:p w:rsidR="00204B13" w:rsidRPr="00204B13" w:rsidRDefault="00204B13" w:rsidP="00204B13">
      <w:pPr>
        <w:widowControl w:val="0"/>
        <w:autoSpaceDE w:val="0"/>
        <w:autoSpaceDN w:val="0"/>
        <w:adjustRightInd w:val="0"/>
        <w:jc w:val="both"/>
      </w:pPr>
      <w:r w:rsidRPr="00204B13">
        <w:t>-Все приборы, используемые электролабораторией должны быть зарегистрированы в реестре государственной системы обеспечения единства измерений РК;</w:t>
      </w:r>
    </w:p>
    <w:p w:rsidR="00204B13" w:rsidRPr="00204B13" w:rsidRDefault="00204B13" w:rsidP="00204B13">
      <w:pPr>
        <w:widowControl w:val="0"/>
        <w:autoSpaceDE w:val="0"/>
        <w:autoSpaceDN w:val="0"/>
        <w:adjustRightInd w:val="0"/>
        <w:jc w:val="both"/>
      </w:pPr>
      <w:r w:rsidRPr="00204B13">
        <w:t>-Все приборы должны быть поверены и калиброваны в Национальном центре экспертизы и сертификации;</w:t>
      </w:r>
    </w:p>
    <w:p w:rsidR="00204B13" w:rsidRPr="00204B13" w:rsidRDefault="00204B13" w:rsidP="00204B13">
      <w:pPr>
        <w:pStyle w:val="a4"/>
        <w:numPr>
          <w:ilvl w:val="0"/>
          <w:numId w:val="9"/>
        </w:numPr>
        <w:ind w:left="142" w:hanging="284"/>
        <w:rPr>
          <w:lang w:val="kk-KZ"/>
        </w:rPr>
      </w:pPr>
      <w:r w:rsidRPr="00204B13">
        <w:t>Прибор для измерения сопротивления изоляции</w:t>
      </w:r>
      <w:r w:rsidRPr="00204B13">
        <w:rPr>
          <w:lang w:val="kk-KZ"/>
        </w:rPr>
        <w:t>,</w:t>
      </w:r>
    </w:p>
    <w:p w:rsidR="00204B13" w:rsidRPr="00204B13" w:rsidRDefault="00204B13" w:rsidP="00204B13">
      <w:pPr>
        <w:pStyle w:val="a4"/>
        <w:numPr>
          <w:ilvl w:val="0"/>
          <w:numId w:val="9"/>
        </w:numPr>
        <w:ind w:left="142" w:hanging="284"/>
        <w:rPr>
          <w:lang w:val="kk-KZ"/>
        </w:rPr>
      </w:pPr>
      <w:r w:rsidRPr="00204B13">
        <w:t>Прибор для измерения омического сопротивления</w:t>
      </w:r>
      <w:r w:rsidRPr="00204B13">
        <w:rPr>
          <w:lang w:val="kk-KZ"/>
        </w:rPr>
        <w:t>,</w:t>
      </w:r>
    </w:p>
    <w:p w:rsidR="00204B13" w:rsidRPr="00204B13" w:rsidRDefault="00204B13" w:rsidP="00204B13">
      <w:pPr>
        <w:pStyle w:val="a4"/>
        <w:numPr>
          <w:ilvl w:val="0"/>
          <w:numId w:val="9"/>
        </w:numPr>
        <w:ind w:left="142" w:hanging="284"/>
      </w:pPr>
      <w:r w:rsidRPr="00204B13">
        <w:t>Прибор для измерения сопротивления контура заземления</w:t>
      </w:r>
      <w:r w:rsidRPr="00204B13">
        <w:rPr>
          <w:lang w:val="kk-KZ"/>
        </w:rPr>
        <w:t>,</w:t>
      </w:r>
    </w:p>
    <w:p w:rsidR="00204B13" w:rsidRPr="00204B13" w:rsidRDefault="00204B13" w:rsidP="00204B13">
      <w:pPr>
        <w:pStyle w:val="a4"/>
        <w:numPr>
          <w:ilvl w:val="0"/>
          <w:numId w:val="9"/>
        </w:numPr>
        <w:ind w:left="142" w:hanging="284"/>
      </w:pPr>
      <w:r w:rsidRPr="00204B13">
        <w:t>Прибор для измерения переходного сопротивления</w:t>
      </w:r>
    </w:p>
    <w:p w:rsidR="00204B13" w:rsidRPr="00204B13" w:rsidRDefault="00204B13" w:rsidP="00204B13">
      <w:pPr>
        <w:pStyle w:val="a4"/>
        <w:numPr>
          <w:ilvl w:val="0"/>
          <w:numId w:val="9"/>
        </w:numPr>
        <w:ind w:left="142" w:hanging="284"/>
        <w:rPr>
          <w:lang w:val="kk-KZ"/>
        </w:rPr>
      </w:pPr>
      <w:r w:rsidRPr="00204B13">
        <w:t xml:space="preserve">Прибор для измерения силы тока, напряжения и мощности </w:t>
      </w:r>
    </w:p>
    <w:p w:rsidR="00204B13" w:rsidRPr="00204B13" w:rsidRDefault="00204B13" w:rsidP="00204B13">
      <w:pPr>
        <w:pStyle w:val="a4"/>
        <w:numPr>
          <w:ilvl w:val="0"/>
          <w:numId w:val="9"/>
        </w:numPr>
        <w:ind w:left="142" w:hanging="284"/>
        <w:rPr>
          <w:lang w:val="kk-KZ"/>
        </w:rPr>
      </w:pPr>
      <w:r w:rsidRPr="00204B13">
        <w:t>Прибор для испытания повышенным напряжением</w:t>
      </w:r>
    </w:p>
    <w:p w:rsidR="00204B13" w:rsidRPr="00204B13" w:rsidRDefault="00204B13" w:rsidP="00204B13">
      <w:pPr>
        <w:pStyle w:val="a4"/>
        <w:numPr>
          <w:ilvl w:val="0"/>
          <w:numId w:val="9"/>
        </w:numPr>
        <w:ind w:left="142" w:hanging="284"/>
        <w:rPr>
          <w:lang w:val="kk-KZ"/>
        </w:rPr>
      </w:pPr>
      <w:r w:rsidRPr="00204B13">
        <w:t>Аппарат для испытания трансформаторного масла</w:t>
      </w:r>
    </w:p>
    <w:p w:rsidR="00204B13" w:rsidRPr="00204B13" w:rsidRDefault="00204B13" w:rsidP="00204B13">
      <w:pPr>
        <w:pStyle w:val="a4"/>
        <w:numPr>
          <w:ilvl w:val="0"/>
          <w:numId w:val="9"/>
        </w:numPr>
        <w:ind w:left="142" w:hanging="284"/>
        <w:rPr>
          <w:lang w:val="kk-KZ"/>
        </w:rPr>
      </w:pPr>
      <w:r w:rsidRPr="00204B13">
        <w:t>Указатель высокого напряжения</w:t>
      </w:r>
    </w:p>
    <w:p w:rsidR="00204B13" w:rsidRPr="00204B13" w:rsidRDefault="00204B13" w:rsidP="00204B13">
      <w:pPr>
        <w:pStyle w:val="a4"/>
        <w:numPr>
          <w:ilvl w:val="0"/>
          <w:numId w:val="9"/>
        </w:numPr>
        <w:ind w:left="142" w:hanging="284"/>
        <w:rPr>
          <w:lang w:val="kk-KZ"/>
        </w:rPr>
      </w:pPr>
      <w:r w:rsidRPr="00204B13">
        <w:t>Прибор для измерения тангенса угла диэлектрических потерь</w:t>
      </w:r>
    </w:p>
    <w:p w:rsidR="00204B13" w:rsidRPr="00204B13" w:rsidRDefault="00204B13" w:rsidP="00204B13">
      <w:pPr>
        <w:pStyle w:val="a4"/>
        <w:numPr>
          <w:ilvl w:val="0"/>
          <w:numId w:val="9"/>
        </w:numPr>
        <w:ind w:left="142" w:hanging="284"/>
        <w:rPr>
          <w:lang w:val="kk-KZ"/>
        </w:rPr>
      </w:pPr>
      <w:r w:rsidRPr="00204B13">
        <w:t>Прибор для анализа газов трансформаторного масла (хроматограф)</w:t>
      </w:r>
    </w:p>
    <w:p w:rsidR="00204B13" w:rsidRPr="00204B13" w:rsidRDefault="00204B13" w:rsidP="00204B13">
      <w:pPr>
        <w:pStyle w:val="a4"/>
        <w:numPr>
          <w:ilvl w:val="0"/>
          <w:numId w:val="9"/>
        </w:numPr>
        <w:ind w:left="142" w:hanging="284"/>
        <w:rPr>
          <w:lang w:val="kk-KZ"/>
        </w:rPr>
      </w:pPr>
      <w:r w:rsidRPr="00204B13">
        <w:t>Прибор для проверки вторичного и первичного электрооборудования при вводе его в работу</w:t>
      </w:r>
    </w:p>
    <w:p w:rsidR="00204B13" w:rsidRPr="003751CF" w:rsidRDefault="00204B13" w:rsidP="00204B13">
      <w:pPr>
        <w:widowControl w:val="0"/>
        <w:autoSpaceDE w:val="0"/>
        <w:autoSpaceDN w:val="0"/>
        <w:adjustRightInd w:val="0"/>
        <w:jc w:val="both"/>
      </w:pPr>
      <w:r w:rsidRPr="003751CF">
        <w:t>-Наличие квалификационных удостоверений и протоколов квалификационной проверки на специалистов прошедших проверку знаний в надзор</w:t>
      </w:r>
      <w:r w:rsidRPr="003751CF">
        <w:rPr>
          <w:lang w:val="kk-KZ"/>
        </w:rPr>
        <w:t>ном орган</w:t>
      </w:r>
      <w:r w:rsidRPr="003751CF">
        <w:t xml:space="preserve">е с допуском к проведению технического обслуживания электроустановок; </w:t>
      </w:r>
    </w:p>
    <w:p w:rsidR="00204B13" w:rsidRPr="003751CF" w:rsidRDefault="00204B13" w:rsidP="00204B13">
      <w:pPr>
        <w:widowControl w:val="0"/>
        <w:autoSpaceDE w:val="0"/>
        <w:autoSpaceDN w:val="0"/>
        <w:adjustRightInd w:val="0"/>
        <w:jc w:val="both"/>
      </w:pPr>
      <w:r w:rsidRPr="003751CF">
        <w:t>- Работников электролаборатории, прошедших проверку знаний в надзор</w:t>
      </w:r>
      <w:r w:rsidRPr="003751CF">
        <w:rPr>
          <w:lang w:val="kk-KZ"/>
        </w:rPr>
        <w:t>ном орган</w:t>
      </w:r>
      <w:r w:rsidRPr="003751CF">
        <w:t>е с допуском к проведению испытания и измерений.</w:t>
      </w:r>
    </w:p>
    <w:p w:rsidR="00204B13" w:rsidRPr="003751CF" w:rsidRDefault="00204B13" w:rsidP="00204B13">
      <w:pPr>
        <w:widowControl w:val="0"/>
        <w:autoSpaceDE w:val="0"/>
        <w:autoSpaceDN w:val="0"/>
        <w:adjustRightInd w:val="0"/>
        <w:jc w:val="both"/>
        <w:rPr>
          <w:lang w:val="kk-KZ"/>
        </w:rPr>
      </w:pPr>
      <w:r w:rsidRPr="003751CF">
        <w:t>- Работы должны проводиться согласно методическим рекомендациям в электроустановках.</w:t>
      </w:r>
    </w:p>
    <w:p w:rsidR="00204B13" w:rsidRPr="003751CF" w:rsidRDefault="00204B13" w:rsidP="00204B13">
      <w:pPr>
        <w:widowControl w:val="0"/>
        <w:autoSpaceDE w:val="0"/>
        <w:autoSpaceDN w:val="0"/>
        <w:adjustRightInd w:val="0"/>
        <w:jc w:val="both"/>
        <w:rPr>
          <w:lang w:val="kk-KZ"/>
        </w:rPr>
      </w:pPr>
      <w:r w:rsidRPr="003751CF">
        <w:rPr>
          <w:lang w:val="kk-KZ"/>
        </w:rPr>
        <w:t>- Эксплуатационно-техническое обслуживание должно осуществляться 24 часа в сутки 365 дней в году</w:t>
      </w:r>
    </w:p>
    <w:p w:rsidR="00204B13" w:rsidRPr="003751CF" w:rsidRDefault="00204B13" w:rsidP="00204B13">
      <w:pPr>
        <w:widowControl w:val="0"/>
        <w:autoSpaceDE w:val="0"/>
        <w:autoSpaceDN w:val="0"/>
        <w:adjustRightInd w:val="0"/>
        <w:jc w:val="both"/>
        <w:rPr>
          <w:lang w:val="kk-KZ"/>
        </w:rPr>
      </w:pPr>
      <w:r w:rsidRPr="003751CF">
        <w:rPr>
          <w:lang w:val="kk-KZ"/>
        </w:rPr>
        <w:t>- Исполнитель обязан иметь единую круглосуточную оперативно-диспетчерскую группу.</w:t>
      </w:r>
    </w:p>
    <w:p w:rsidR="00204B13" w:rsidRPr="003751CF" w:rsidRDefault="00204B13" w:rsidP="00204B13">
      <w:pPr>
        <w:widowControl w:val="0"/>
        <w:autoSpaceDE w:val="0"/>
        <w:autoSpaceDN w:val="0"/>
        <w:adjustRightInd w:val="0"/>
        <w:jc w:val="both"/>
        <w:rPr>
          <w:lang w:val="kk-KZ"/>
        </w:rPr>
      </w:pPr>
      <w:r w:rsidRPr="003751CF">
        <w:rPr>
          <w:lang w:val="kk-KZ"/>
        </w:rPr>
        <w:t>- При возникновении аварийных ситуацийИсполнитель должен в течение 12 часов произвести ремонт и подключение электроустановки к сети.</w:t>
      </w:r>
    </w:p>
    <w:p w:rsidR="00204B13" w:rsidRPr="003751CF" w:rsidRDefault="00204B13" w:rsidP="00204B13">
      <w:pPr>
        <w:widowControl w:val="0"/>
        <w:autoSpaceDE w:val="0"/>
        <w:autoSpaceDN w:val="0"/>
        <w:adjustRightInd w:val="0"/>
        <w:jc w:val="both"/>
      </w:pPr>
      <w:r w:rsidRPr="003751CF">
        <w:rPr>
          <w:lang w:val="kk-KZ"/>
        </w:rPr>
        <w:t xml:space="preserve">- </w:t>
      </w:r>
      <w:r w:rsidRPr="003751CF">
        <w:t>Исполнитель гарантирует, что качество услуги соответствует требованиям ПУЭ, ПТЭ и ПТБ .</w:t>
      </w:r>
    </w:p>
    <w:p w:rsidR="00204B13" w:rsidRPr="003751CF" w:rsidRDefault="00204B13" w:rsidP="00204B13">
      <w:pPr>
        <w:tabs>
          <w:tab w:val="left" w:pos="426"/>
        </w:tabs>
        <w:adjustRightInd w:val="0"/>
        <w:contextualSpacing/>
        <w:jc w:val="both"/>
        <w:rPr>
          <w:bCs/>
        </w:rPr>
      </w:pPr>
      <w:r w:rsidRPr="003751CF">
        <w:t>- По результатам работ должен быть  выдан технический отчет и заключения о соответствии электроустановок, а в случае обнаружения неисправностей – дефектную ведомость.</w:t>
      </w:r>
    </w:p>
    <w:p w:rsidR="00204B13" w:rsidRPr="003751CF" w:rsidRDefault="00204B13" w:rsidP="00204B13">
      <w:r w:rsidRPr="003751CF">
        <w:t>- Письмо или разрешение ДКРЕМ на право проведения работ по техническому обслуживанию.</w:t>
      </w:r>
    </w:p>
    <w:p w:rsidR="00204B13" w:rsidRPr="003751CF" w:rsidRDefault="00204B13" w:rsidP="00204B13">
      <w:pPr>
        <w:jc w:val="both"/>
        <w:rPr>
          <w:lang w:val="kk-KZ"/>
        </w:rPr>
      </w:pPr>
      <w:r w:rsidRPr="003751CF">
        <w:t xml:space="preserve"> - Для выполнения работ на объекте, необходимо получить разрешение у Заказчика и у АО«КРЭК». Выполнение работ без указанного разрешения запрещается.</w:t>
      </w:r>
    </w:p>
    <w:p w:rsidR="00204B13" w:rsidRPr="003751CF" w:rsidRDefault="00204B13" w:rsidP="00204B13">
      <w:pPr>
        <w:jc w:val="both"/>
      </w:pPr>
      <w:r w:rsidRPr="003751CF">
        <w:t>- Работы на объекте осуществлять на основе предварительно разработанных мероприятий по организации и технологии производства работ, с учетом бесперебойного электроснабжения потребителей.</w:t>
      </w:r>
    </w:p>
    <w:p w:rsidR="00204B13" w:rsidRPr="003751CF" w:rsidRDefault="00204B13" w:rsidP="00204B13">
      <w:pPr>
        <w:jc w:val="both"/>
      </w:pPr>
      <w:r w:rsidRPr="003751CF">
        <w:t xml:space="preserve"> - Все работы выполнять со строгим соблюдением сроков утвержденного плана мероприятий.</w:t>
      </w:r>
    </w:p>
    <w:p w:rsidR="00204B13" w:rsidRPr="003751CF" w:rsidRDefault="00204B13" w:rsidP="00204B13">
      <w:pPr>
        <w:jc w:val="both"/>
        <w:rPr>
          <w:lang w:val="kk-KZ"/>
        </w:rPr>
      </w:pPr>
      <w:r w:rsidRPr="003751CF">
        <w:t xml:space="preserve"> - К электромонтажным работам допускаются лица имеющие право работы в верхолазных работах и в электроустановках напряжением до и выше 1000В и имеющих соответствующие разрешительные документы. </w:t>
      </w:r>
    </w:p>
    <w:p w:rsidR="00204B13" w:rsidRPr="003751CF" w:rsidRDefault="00204B13" w:rsidP="00204B13">
      <w:pPr>
        <w:jc w:val="both"/>
      </w:pPr>
      <w:r w:rsidRPr="003751CF">
        <w:t>- Монтажные работы выполнять в соответствии с ПУЭ.</w:t>
      </w:r>
    </w:p>
    <w:p w:rsidR="00204B13" w:rsidRPr="003751CF" w:rsidRDefault="00204B13" w:rsidP="00204B13">
      <w:pPr>
        <w:jc w:val="both"/>
      </w:pPr>
      <w:r w:rsidRPr="003751CF">
        <w:t xml:space="preserve"> - Заземляющее устройство выполнить в соответствии с требованиями ПУЭ. - Соблюдение правил техники безопасности согласно СН РК 1.03-14-2011. </w:t>
      </w:r>
    </w:p>
    <w:p w:rsidR="00204B13" w:rsidRPr="003751CF" w:rsidRDefault="00204B13" w:rsidP="00204B13">
      <w:pPr>
        <w:jc w:val="both"/>
        <w:rPr>
          <w:lang w:val="kk-KZ"/>
        </w:rPr>
      </w:pPr>
      <w:r w:rsidRPr="003751CF">
        <w:t xml:space="preserve">- Исполнитель по завершению работ необходимо предоставить техническую документацию (акт выполненных работ, протокол испытания силового трансформатора, протокол испытания трансформаторного масла, протокол испытания вентильного разрядника, </w:t>
      </w:r>
      <w:r w:rsidRPr="003751CF">
        <w:lastRenderedPageBreak/>
        <w:t>протокол испытания кабельных линий, протокол испытания установленных автоматов, протокол измерения сопротивления заземляющего устройства, протокол измерения сопротивления металлической связи, протокол испытания наружного освещения, протокол испытания средств измерений, протокол испытания защитных средств. протокол испытания заземляющих устройств)</w:t>
      </w:r>
      <w:r w:rsidRPr="003751CF">
        <w:rPr>
          <w:lang w:val="kk-KZ"/>
        </w:rPr>
        <w:t>.</w:t>
      </w:r>
    </w:p>
    <w:tbl>
      <w:tblPr>
        <w:tblW w:w="21085" w:type="dxa"/>
        <w:tblInd w:w="-11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28"/>
        <w:gridCol w:w="6843"/>
        <w:gridCol w:w="3685"/>
        <w:gridCol w:w="568"/>
        <w:gridCol w:w="7513"/>
        <w:gridCol w:w="1948"/>
      </w:tblGrid>
      <w:tr w:rsidR="00204B13" w:rsidRPr="003751CF" w:rsidTr="00A678AD">
        <w:trPr>
          <w:gridAfter w:val="4"/>
          <w:wAfter w:w="13714" w:type="dxa"/>
        </w:trPr>
        <w:tc>
          <w:tcPr>
            <w:tcW w:w="52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b/>
                <w:lang w:eastAsia="en-US"/>
              </w:rPr>
            </w:pPr>
            <w:r w:rsidRPr="003751CF">
              <w:rPr>
                <w:b/>
              </w:rPr>
              <w:t>№п/п</w:t>
            </w:r>
          </w:p>
        </w:tc>
        <w:tc>
          <w:tcPr>
            <w:tcW w:w="684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b/>
                <w:lang w:eastAsia="en-US"/>
              </w:rPr>
            </w:pPr>
            <w:r w:rsidRPr="003751CF">
              <w:rPr>
                <w:b/>
              </w:rPr>
              <w:t xml:space="preserve">                Краткое описание работ</w:t>
            </w:r>
          </w:p>
        </w:tc>
      </w:tr>
      <w:tr w:rsidR="00204B13" w:rsidRPr="003751CF" w:rsidTr="00A678AD">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tabs>
                <w:tab w:val="left" w:pos="6405"/>
              </w:tabs>
              <w:rPr>
                <w:b/>
              </w:rPr>
            </w:pPr>
            <w:r w:rsidRPr="003751CF">
              <w:rPr>
                <w:b/>
              </w:rPr>
              <w:t>№</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tabs>
                <w:tab w:val="left" w:pos="6405"/>
              </w:tabs>
              <w:rPr>
                <w:b/>
              </w:rPr>
            </w:pPr>
            <w:r w:rsidRPr="003751CF">
              <w:rPr>
                <w:b/>
              </w:rPr>
              <w:t xml:space="preserve">           Краткое описание работ</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tabs>
                <w:tab w:val="left" w:pos="6405"/>
              </w:tabs>
              <w:rPr>
                <w:b/>
              </w:rPr>
            </w:pPr>
            <w:r w:rsidRPr="003751CF">
              <w:rPr>
                <w:b/>
              </w:rPr>
              <w:t xml:space="preserve">Периодичность </w:t>
            </w:r>
          </w:p>
        </w:tc>
      </w:tr>
      <w:tr w:rsidR="00204B13" w:rsidRPr="003751CF" w:rsidTr="00A678AD">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rPr>
                <w:lang w:eastAsia="en-US"/>
              </w:rPr>
            </w:pPr>
            <w:r w:rsidRPr="003751CF">
              <w:t xml:space="preserve">1 </w:t>
            </w: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rPr>
                <w:lang w:eastAsia="en-US"/>
              </w:rPr>
            </w:pPr>
            <w:r w:rsidRPr="003751CF">
              <w:t xml:space="preserve"> Проверка состояние помещения в части исправности дверей, замков и вентиляции; </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146CA3" w:rsidP="00A678AD">
            <w:r>
              <w:rPr>
                <w:lang w:val="kk-KZ"/>
              </w:rPr>
              <w:t>1</w:t>
            </w:r>
            <w:r w:rsidR="00204B13" w:rsidRPr="003751CF">
              <w:t xml:space="preserve"> раза в год</w:t>
            </w:r>
          </w:p>
        </w:tc>
      </w:tr>
      <w:tr w:rsidR="00204B13" w:rsidRPr="003751CF" w:rsidTr="00A678AD">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2</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 xml:space="preserve"> Проверка состояние сети освещения, заземления и наличие средств безопасности; </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146CA3" w:rsidP="00A678AD">
            <w:r>
              <w:rPr>
                <w:lang w:val="kk-KZ"/>
              </w:rPr>
              <w:t>1</w:t>
            </w:r>
            <w:r w:rsidR="00204B13" w:rsidRPr="003751CF">
              <w:t xml:space="preserve"> раза в год</w:t>
            </w:r>
          </w:p>
        </w:tc>
      </w:tr>
      <w:tr w:rsidR="00204B13" w:rsidRPr="003751CF" w:rsidTr="00A678AD">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3</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 xml:space="preserve"> Проверка состояние изоляции комплектующих изделий и изоляционных деталей камер;</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146CA3" w:rsidP="00A678AD">
            <w:r>
              <w:rPr>
                <w:lang w:val="kk-KZ"/>
              </w:rPr>
              <w:t>1</w:t>
            </w:r>
            <w:r w:rsidR="00204B13" w:rsidRPr="003751CF">
              <w:t xml:space="preserve"> раза в год</w:t>
            </w:r>
          </w:p>
        </w:tc>
      </w:tr>
      <w:tr w:rsidR="00204B13" w:rsidRPr="003751CF" w:rsidTr="00A678AD">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4</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 xml:space="preserve"> Проверка состояние приводов, контакторов, механизмов блокировки;</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146CA3" w:rsidP="00A678AD">
            <w:r>
              <w:rPr>
                <w:lang w:val="kk-KZ"/>
              </w:rPr>
              <w:t>1</w:t>
            </w:r>
            <w:r w:rsidR="00204B13" w:rsidRPr="003751CF">
              <w:t xml:space="preserve"> раза в год</w:t>
            </w:r>
          </w:p>
        </w:tc>
      </w:tr>
      <w:tr w:rsidR="00204B13" w:rsidRPr="003751CF" w:rsidTr="00A678AD">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5</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 xml:space="preserve"> Проверка состояние разъединяющих контактов главных цепей и вспомогательных цепей;</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146CA3" w:rsidP="00A678AD">
            <w:r>
              <w:rPr>
                <w:lang w:val="kk-KZ"/>
              </w:rPr>
              <w:t>1</w:t>
            </w:r>
            <w:r w:rsidR="00204B13" w:rsidRPr="003751CF">
              <w:t xml:space="preserve"> раза в год</w:t>
            </w:r>
          </w:p>
        </w:tc>
      </w:tr>
      <w:tr w:rsidR="00204B13" w:rsidRPr="003751CF" w:rsidTr="00A678AD">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6</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 xml:space="preserve"> Отсутствие разрядов;</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146CA3" w:rsidP="00A678AD">
            <w:pPr>
              <w:rPr>
                <w:lang w:eastAsia="en-US"/>
              </w:rPr>
            </w:pPr>
            <w:r>
              <w:rPr>
                <w:lang w:val="kk-KZ"/>
              </w:rPr>
              <w:t>1</w:t>
            </w:r>
            <w:r w:rsidR="00204B13" w:rsidRPr="003751CF">
              <w:t xml:space="preserve"> раза в год</w:t>
            </w:r>
          </w:p>
        </w:tc>
      </w:tr>
      <w:tr w:rsidR="00204B13" w:rsidRPr="003751CF" w:rsidTr="00A678AD">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7</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 xml:space="preserve"> Отсутствие нарушений анти коррозийных покрытий;</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146CA3" w:rsidP="00A678AD">
            <w:pPr>
              <w:rPr>
                <w:lang w:eastAsia="en-US"/>
              </w:rPr>
            </w:pPr>
            <w:r>
              <w:rPr>
                <w:lang w:val="kk-KZ"/>
              </w:rPr>
              <w:t>1</w:t>
            </w:r>
            <w:r w:rsidR="00204B13" w:rsidRPr="003751CF">
              <w:t xml:space="preserve"> раза в год</w:t>
            </w:r>
          </w:p>
        </w:tc>
      </w:tr>
      <w:tr w:rsidR="00204B13" w:rsidRPr="003751CF" w:rsidTr="00A678AD">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8</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Осмотр состояния изоляции и контактных соединений электрооборудования на наличие трещин, сколов, следов перекрытия изоляции и перегрева контактов. При выявлении несоответствия принять меры по их устранению вплоть до его замены;</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146CA3" w:rsidP="00A678AD">
            <w:r>
              <w:rPr>
                <w:lang w:val="kk-KZ"/>
              </w:rPr>
              <w:t>1</w:t>
            </w:r>
            <w:r w:rsidR="00204B13" w:rsidRPr="003751CF">
              <w:t xml:space="preserve"> раза в год</w:t>
            </w:r>
          </w:p>
        </w:tc>
      </w:tr>
      <w:tr w:rsidR="00204B13" w:rsidRPr="003751CF" w:rsidTr="00A678AD">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9</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 xml:space="preserve"> Проверка состояния предохранителей и автоматических  выключателей, регулировка автоматических выключателей (при необходимости замена предохранителей и автоматических выключателей, с составлением дефектного акта на дополнительные работы с предоставлением заказчику для оплаты)</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146CA3" w:rsidP="00A678AD">
            <w:r>
              <w:rPr>
                <w:lang w:val="kk-KZ"/>
              </w:rPr>
              <w:t>1</w:t>
            </w:r>
            <w:r w:rsidR="00204B13" w:rsidRPr="003751CF">
              <w:t xml:space="preserve"> раза в год</w:t>
            </w:r>
          </w:p>
        </w:tc>
      </w:tr>
      <w:tr w:rsidR="00204B13" w:rsidRPr="003751CF" w:rsidTr="00A678AD">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10</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 xml:space="preserve"> Проверка наличия цепи между заземлителем и заземляемым оборудованием;</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146CA3" w:rsidP="00A678AD">
            <w:pPr>
              <w:rPr>
                <w:lang w:eastAsia="en-US"/>
              </w:rPr>
            </w:pPr>
            <w:r>
              <w:rPr>
                <w:lang w:val="kk-KZ"/>
              </w:rPr>
              <w:t>1</w:t>
            </w:r>
            <w:r w:rsidR="00204B13" w:rsidRPr="003751CF">
              <w:t xml:space="preserve"> раз в год</w:t>
            </w:r>
          </w:p>
        </w:tc>
      </w:tr>
      <w:tr w:rsidR="00204B13" w:rsidRPr="003751CF" w:rsidTr="00A678AD">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11</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Фазировка цепей электроснабжения по высокой и низкой стороне напряжения (по требованию)</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По необходимости</w:t>
            </w:r>
          </w:p>
        </w:tc>
      </w:tr>
      <w:tr w:rsidR="00204B13" w:rsidRPr="003751CF" w:rsidTr="00A678AD">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12</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 xml:space="preserve"> Чистка, смазка и затяжка контактных соединений; </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146CA3" w:rsidP="00A678AD">
            <w:pPr>
              <w:rPr>
                <w:lang w:eastAsia="en-US"/>
              </w:rPr>
            </w:pPr>
            <w:r>
              <w:rPr>
                <w:lang w:val="kk-KZ"/>
              </w:rPr>
              <w:t>1</w:t>
            </w:r>
            <w:r w:rsidR="00204B13" w:rsidRPr="003751CF">
              <w:t xml:space="preserve"> раза в год</w:t>
            </w:r>
          </w:p>
        </w:tc>
      </w:tr>
      <w:tr w:rsidR="00204B13" w:rsidRPr="003751CF" w:rsidTr="00A678AD">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13</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 xml:space="preserve"> Переключение трансформаторов на высокое или низкое напряжения в зависимости от ситуации (по требованию);</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По заявке заказчика</w:t>
            </w:r>
          </w:p>
        </w:tc>
      </w:tr>
      <w:tr w:rsidR="00204B13" w:rsidRPr="003751CF" w:rsidTr="00A678AD">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14</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 xml:space="preserve"> Ревизия контактных соединений. Покраска видимой части контура заземления;</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146CA3" w:rsidP="00A678AD">
            <w:pPr>
              <w:rPr>
                <w:lang w:eastAsia="en-US"/>
              </w:rPr>
            </w:pPr>
            <w:r>
              <w:rPr>
                <w:lang w:val="kk-KZ"/>
              </w:rPr>
              <w:t>1</w:t>
            </w:r>
            <w:r w:rsidR="00204B13" w:rsidRPr="003751CF">
              <w:t xml:space="preserve"> раза в год</w:t>
            </w:r>
          </w:p>
        </w:tc>
      </w:tr>
      <w:tr w:rsidR="00204B13" w:rsidRPr="003751CF" w:rsidTr="00A678AD">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15</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 xml:space="preserve"> Чистка изоляции оборудования распределительной и трансформаторной подстанции от пыли и грязи;</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146CA3" w:rsidP="00A678AD">
            <w:r>
              <w:rPr>
                <w:lang w:val="kk-KZ"/>
              </w:rPr>
              <w:t>1</w:t>
            </w:r>
            <w:r w:rsidR="00204B13" w:rsidRPr="003751CF">
              <w:t xml:space="preserve"> раза в год</w:t>
            </w:r>
          </w:p>
        </w:tc>
      </w:tr>
      <w:tr w:rsidR="00204B13" w:rsidRPr="003751CF" w:rsidTr="00A678AD">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16</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 xml:space="preserve"> Проверка индивидуальных средств защиты;</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146CA3" w:rsidP="00A678AD">
            <w:r>
              <w:rPr>
                <w:lang w:val="kk-KZ"/>
              </w:rPr>
              <w:t>1</w:t>
            </w:r>
            <w:r w:rsidR="00204B13" w:rsidRPr="003751CF">
              <w:t xml:space="preserve"> раза в год</w:t>
            </w:r>
          </w:p>
        </w:tc>
      </w:tr>
      <w:tr w:rsidR="00204B13" w:rsidRPr="003751CF" w:rsidTr="00A678AD">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17</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 xml:space="preserve"> Проверка уровня масла по масломерному стеклу масло расширителя;</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146CA3" w:rsidP="00A678AD">
            <w:r>
              <w:rPr>
                <w:lang w:val="kk-KZ"/>
              </w:rPr>
              <w:t>1</w:t>
            </w:r>
            <w:r w:rsidR="00204B13" w:rsidRPr="003751CF">
              <w:t xml:space="preserve"> раза в год</w:t>
            </w:r>
          </w:p>
        </w:tc>
      </w:tr>
      <w:tr w:rsidR="00204B13" w:rsidRPr="003751CF" w:rsidTr="00A678AD">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18</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 xml:space="preserve"> Проверка на  отсутствие течи масла из под изоляторов, крышки, патрубка масло расширителя, патрубков радиаторов;</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146CA3" w:rsidP="00A678AD">
            <w:r>
              <w:rPr>
                <w:lang w:val="kk-KZ"/>
              </w:rPr>
              <w:t>1</w:t>
            </w:r>
            <w:r w:rsidR="00204B13" w:rsidRPr="003751CF">
              <w:t xml:space="preserve"> раза в год</w:t>
            </w:r>
          </w:p>
        </w:tc>
      </w:tr>
      <w:tr w:rsidR="00204B13" w:rsidRPr="003751CF" w:rsidTr="00A678AD">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19</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Проверка течи масла с трансформатора, (бака, расширителя и других маслонаполненных узлов). При обнаружении течи масла, произвести работы до полного устранения течи, при этом учесть замену необходимых прокладок трансформатора. После замены прокладки трансформатора выполнить протяжку болтовых соединении крышки трансформатора, маслонапорных узлов, крепление изоляторов вводов 10кВ, 0.4 кВ.</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По необходимости</w:t>
            </w:r>
          </w:p>
        </w:tc>
      </w:tr>
      <w:tr w:rsidR="00204B13" w:rsidRPr="003751CF" w:rsidTr="00A678AD">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rPr>
                <w:lang w:eastAsia="en-US"/>
              </w:rPr>
            </w:pPr>
            <w:r w:rsidRPr="003751CF">
              <w:rPr>
                <w:lang w:eastAsia="en-US"/>
              </w:rPr>
              <w:t>20</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 xml:space="preserve">Испытание трансформаторов </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146CA3" w:rsidP="00A678AD">
            <w:pPr>
              <w:rPr>
                <w:lang w:eastAsia="en-US"/>
              </w:rPr>
            </w:pPr>
            <w:r>
              <w:rPr>
                <w:lang w:val="kk-KZ"/>
              </w:rPr>
              <w:t>1</w:t>
            </w:r>
            <w:r w:rsidR="00204B13" w:rsidRPr="003751CF">
              <w:t xml:space="preserve"> раза в год</w:t>
            </w:r>
          </w:p>
        </w:tc>
      </w:tr>
      <w:tr w:rsidR="00204B13" w:rsidRPr="003751CF" w:rsidTr="00A678AD">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21</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 xml:space="preserve"> Ремонт и замена вышедшего из строя оборудования ТМ-</w:t>
            </w:r>
            <w:r w:rsidRPr="003751CF">
              <w:rPr>
                <w:lang w:val="kk-KZ"/>
              </w:rPr>
              <w:t>10</w:t>
            </w:r>
            <w:r w:rsidRPr="003751CF">
              <w:t>/0,4кв и расходного материала (с составлением дефектного акта на дополнительные работы с предоставлением заказчику для оплаты) ;</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146CA3" w:rsidP="00A678AD">
            <w:pPr>
              <w:rPr>
                <w:lang w:eastAsia="en-US"/>
              </w:rPr>
            </w:pPr>
            <w:r>
              <w:rPr>
                <w:lang w:val="kk-KZ"/>
              </w:rPr>
              <w:t>1</w:t>
            </w:r>
            <w:r w:rsidR="00204B13" w:rsidRPr="003751CF">
              <w:t xml:space="preserve"> раза в год</w:t>
            </w:r>
          </w:p>
        </w:tc>
      </w:tr>
      <w:tr w:rsidR="00204B13" w:rsidRPr="003751CF" w:rsidTr="00A678AD">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lastRenderedPageBreak/>
              <w:t>22</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 xml:space="preserve"> Снятие и установка  жалюзи весной и осенью</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При необходимости</w:t>
            </w:r>
          </w:p>
        </w:tc>
      </w:tr>
      <w:tr w:rsidR="00204B13" w:rsidRPr="003751CF" w:rsidTr="00A678AD">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23</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 xml:space="preserve"> Работа с энергопередающей организацией по переключениям оборудования 10кВ и вводных кабелей 04кВ с подачей заявок на включение и отключение ВЛ-</w:t>
            </w:r>
            <w:r w:rsidRPr="003751CF">
              <w:rPr>
                <w:lang w:val="kk-KZ"/>
              </w:rPr>
              <w:t>10</w:t>
            </w:r>
            <w:r w:rsidRPr="003751CF">
              <w:t>кВ ;</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Постоянно</w:t>
            </w:r>
          </w:p>
        </w:tc>
      </w:tr>
      <w:tr w:rsidR="00204B13" w:rsidRPr="003751CF" w:rsidTr="00A678AD">
        <w:trPr>
          <w:gridBefore w:val="3"/>
          <w:wBefore w:w="11056" w:type="dxa"/>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24</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 xml:space="preserve"> Технический отчет (протокола испытаний)</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После завершения работ</w:t>
            </w:r>
          </w:p>
        </w:tc>
      </w:tr>
      <w:tr w:rsidR="00204B13" w:rsidRPr="003751CF" w:rsidTr="00A678AD">
        <w:trPr>
          <w:gridBefore w:val="3"/>
          <w:wBefore w:w="11056" w:type="dxa"/>
          <w:trHeight w:val="600"/>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rPr>
                <w:lang w:eastAsia="en-US"/>
              </w:rPr>
            </w:pPr>
            <w:r w:rsidRPr="003751CF">
              <w:t>25</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 xml:space="preserve">Все неисправности обнаруженные при периодических осмотрах, должны устранятся по мере их выявления, и регистрироваться в эксплуатационной документации. </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Постоянно</w:t>
            </w:r>
          </w:p>
        </w:tc>
      </w:tr>
      <w:tr w:rsidR="00204B13" w:rsidRPr="003751CF" w:rsidTr="00A678AD">
        <w:trPr>
          <w:gridBefore w:val="3"/>
          <w:wBefore w:w="11056" w:type="dxa"/>
          <w:trHeight w:val="348"/>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r w:rsidRPr="003751CF">
              <w:t>26</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 обслуживание и проверка, регулировка выключателя, разъединителя 10кВ</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146CA3" w:rsidP="00A678AD">
            <w:pPr>
              <w:pStyle w:val="a6"/>
              <w:rPr>
                <w:rFonts w:ascii="Times New Roman" w:hAnsi="Times New Roman"/>
                <w:sz w:val="24"/>
                <w:szCs w:val="24"/>
              </w:rPr>
            </w:pPr>
            <w:r>
              <w:rPr>
                <w:rFonts w:ascii="Times New Roman" w:hAnsi="Times New Roman"/>
                <w:sz w:val="24"/>
                <w:szCs w:val="24"/>
                <w:lang w:val="kk-KZ"/>
              </w:rPr>
              <w:t xml:space="preserve">1 </w:t>
            </w:r>
            <w:r w:rsidR="00204B13" w:rsidRPr="003751CF">
              <w:rPr>
                <w:rFonts w:ascii="Times New Roman" w:hAnsi="Times New Roman"/>
                <w:sz w:val="24"/>
                <w:szCs w:val="24"/>
              </w:rPr>
              <w:t>раза год</w:t>
            </w:r>
          </w:p>
        </w:tc>
      </w:tr>
      <w:tr w:rsidR="00204B13" w:rsidRPr="003751CF" w:rsidTr="00A678AD">
        <w:trPr>
          <w:gridBefore w:val="3"/>
          <w:wBefore w:w="11056" w:type="dxa"/>
          <w:trHeight w:val="32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r w:rsidRPr="003751CF">
              <w:t>27</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 возобновление надписей на оборудовании и ограждении;</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 xml:space="preserve">Постояно </w:t>
            </w:r>
          </w:p>
        </w:tc>
      </w:tr>
      <w:tr w:rsidR="00204B13" w:rsidRPr="003751CF" w:rsidTr="00A678AD">
        <w:trPr>
          <w:gridBefore w:val="3"/>
          <w:wBefore w:w="11056" w:type="dxa"/>
          <w:trHeight w:val="512"/>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r w:rsidRPr="003751CF">
              <w:t>28</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Оперативноеобслуживание при возникших неисправностей в работе электрооборудования</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Постоянно</w:t>
            </w:r>
          </w:p>
        </w:tc>
      </w:tr>
      <w:tr w:rsidR="00204B13" w:rsidRPr="003751CF" w:rsidTr="00A678AD">
        <w:trPr>
          <w:gridBefore w:val="3"/>
          <w:wBefore w:w="11056" w:type="dxa"/>
          <w:trHeight w:val="54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r w:rsidRPr="003751CF">
              <w:t>29</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 проверка наличия, величины и других параметров сигналов на вторичных (не силовых цепях) оборудования измерительными приборами;</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146CA3" w:rsidP="00A678AD">
            <w:pPr>
              <w:pStyle w:val="a6"/>
              <w:rPr>
                <w:rFonts w:ascii="Times New Roman" w:hAnsi="Times New Roman"/>
                <w:sz w:val="24"/>
                <w:szCs w:val="24"/>
              </w:rPr>
            </w:pPr>
            <w:r>
              <w:rPr>
                <w:rFonts w:ascii="Times New Roman" w:hAnsi="Times New Roman"/>
                <w:sz w:val="24"/>
                <w:szCs w:val="24"/>
                <w:lang w:val="kk-KZ"/>
              </w:rPr>
              <w:t>1</w:t>
            </w:r>
            <w:r w:rsidR="00204B13" w:rsidRPr="003751CF">
              <w:rPr>
                <w:rFonts w:ascii="Times New Roman" w:hAnsi="Times New Roman"/>
                <w:sz w:val="24"/>
                <w:szCs w:val="24"/>
              </w:rPr>
              <w:t xml:space="preserve"> раза в год</w:t>
            </w:r>
          </w:p>
        </w:tc>
      </w:tr>
      <w:tr w:rsidR="00204B13" w:rsidRPr="003751CF" w:rsidTr="00A678AD">
        <w:trPr>
          <w:gridBefore w:val="3"/>
          <w:wBefore w:w="11056" w:type="dxa"/>
          <w:trHeight w:val="638"/>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r w:rsidRPr="003751CF">
              <w:t>30</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 обслуживание автоматических выключателей, рубильников, контакторов, аналогичной пусковой и коммутационной аппаратуры;</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146CA3" w:rsidP="00A678AD">
            <w:pPr>
              <w:pStyle w:val="a6"/>
              <w:rPr>
                <w:rFonts w:ascii="Times New Roman" w:hAnsi="Times New Roman"/>
                <w:sz w:val="24"/>
                <w:szCs w:val="24"/>
              </w:rPr>
            </w:pPr>
            <w:r>
              <w:rPr>
                <w:rFonts w:ascii="Times New Roman" w:hAnsi="Times New Roman"/>
                <w:sz w:val="24"/>
                <w:szCs w:val="24"/>
                <w:lang w:val="kk-KZ"/>
              </w:rPr>
              <w:t>1</w:t>
            </w:r>
            <w:r w:rsidR="00204B13" w:rsidRPr="003751CF">
              <w:rPr>
                <w:rFonts w:ascii="Times New Roman" w:hAnsi="Times New Roman"/>
                <w:sz w:val="24"/>
                <w:szCs w:val="24"/>
              </w:rPr>
              <w:t xml:space="preserve"> раза в год</w:t>
            </w:r>
          </w:p>
        </w:tc>
      </w:tr>
      <w:tr w:rsidR="00204B13" w:rsidRPr="003751CF" w:rsidTr="00A678AD">
        <w:trPr>
          <w:gridBefore w:val="3"/>
          <w:wBefore w:w="11056" w:type="dxa"/>
          <w:trHeight w:val="266"/>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r w:rsidRPr="003751CF">
              <w:t>31</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 обслуживание наружного и внутреннего освещения на территории предприятия;</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146CA3" w:rsidP="00A678AD">
            <w:pPr>
              <w:pStyle w:val="a6"/>
              <w:rPr>
                <w:rFonts w:ascii="Times New Roman" w:hAnsi="Times New Roman"/>
                <w:sz w:val="24"/>
                <w:szCs w:val="24"/>
              </w:rPr>
            </w:pPr>
            <w:r>
              <w:rPr>
                <w:rFonts w:ascii="Times New Roman" w:hAnsi="Times New Roman"/>
                <w:sz w:val="24"/>
                <w:szCs w:val="24"/>
                <w:lang w:val="kk-KZ"/>
              </w:rPr>
              <w:t>1</w:t>
            </w:r>
            <w:r w:rsidR="00204B13" w:rsidRPr="003751CF">
              <w:rPr>
                <w:rFonts w:ascii="Times New Roman" w:hAnsi="Times New Roman"/>
                <w:sz w:val="24"/>
                <w:szCs w:val="24"/>
              </w:rPr>
              <w:t xml:space="preserve"> раза в год</w:t>
            </w:r>
          </w:p>
        </w:tc>
      </w:tr>
      <w:tr w:rsidR="00204B13" w:rsidRPr="003751CF" w:rsidTr="00A678AD">
        <w:trPr>
          <w:gridBefore w:val="3"/>
          <w:wBefore w:w="11056" w:type="dxa"/>
          <w:trHeight w:val="251"/>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r w:rsidRPr="003751CF">
              <w:t>32</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 отсоединение и присоединение кабеля до 1000 В;</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По необходимости</w:t>
            </w:r>
          </w:p>
        </w:tc>
      </w:tr>
      <w:tr w:rsidR="00204B13" w:rsidRPr="003751CF" w:rsidTr="00A678AD">
        <w:trPr>
          <w:gridBefore w:val="3"/>
          <w:wBefore w:w="11056" w:type="dxa"/>
          <w:trHeight w:val="516"/>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r w:rsidRPr="003751CF">
              <w:t>33</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 обслуживание и поддержание в работоспособном состоянии вентиляции на закрепленных ПС и РУ;</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По необходимости</w:t>
            </w:r>
          </w:p>
        </w:tc>
      </w:tr>
      <w:tr w:rsidR="00204B13" w:rsidRPr="003751CF" w:rsidTr="00A678AD">
        <w:trPr>
          <w:gridBefore w:val="3"/>
          <w:wBefore w:w="11056" w:type="dxa"/>
          <w:trHeight w:val="281"/>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r w:rsidRPr="003751CF">
              <w:t>34</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Вырубка кустарников, уборка территории в охранной зоне КТП, обрезка сучьев и покос травы в летнее время. Очистка снега в зимнее время.</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По необходимости</w:t>
            </w:r>
          </w:p>
        </w:tc>
      </w:tr>
      <w:tr w:rsidR="00204B13" w:rsidRPr="003751CF" w:rsidTr="00A678AD">
        <w:trPr>
          <w:gridBefore w:val="3"/>
          <w:wBefore w:w="11056" w:type="dxa"/>
          <w:trHeight w:val="281"/>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r w:rsidRPr="003751CF">
              <w:t>35</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Проверка нагрева токоведущих частей и контактных соединений высокого напряжения (10 кВ) и низкого напряжения (0,4 кВ). При выявлении очагов локального перегрева, принять меры для устранения причин повышенного тепловыделения вплоть до замены узла.</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pStyle w:val="a6"/>
              <w:rPr>
                <w:rFonts w:ascii="Times New Roman" w:hAnsi="Times New Roman"/>
                <w:bCs/>
                <w:sz w:val="24"/>
                <w:szCs w:val="24"/>
              </w:rPr>
            </w:pPr>
            <w:r w:rsidRPr="003751CF">
              <w:rPr>
                <w:rFonts w:ascii="Times New Roman" w:hAnsi="Times New Roman"/>
                <w:bCs/>
                <w:sz w:val="24"/>
                <w:szCs w:val="24"/>
              </w:rPr>
              <w:t>Отчет по ТО</w:t>
            </w:r>
            <w:r w:rsidRPr="003751CF">
              <w:rPr>
                <w:rFonts w:ascii="Times New Roman" w:hAnsi="Times New Roman"/>
                <w:bCs/>
                <w:sz w:val="24"/>
                <w:szCs w:val="24"/>
                <w:lang w:val="kk-KZ"/>
              </w:rPr>
              <w:t xml:space="preserve">, </w:t>
            </w:r>
            <w:r w:rsidRPr="003751CF">
              <w:rPr>
                <w:rFonts w:ascii="Times New Roman" w:hAnsi="Times New Roman"/>
                <w:sz w:val="24"/>
                <w:szCs w:val="24"/>
              </w:rPr>
              <w:t>Запись в журнале ТО, Протокол термографического обследования</w:t>
            </w:r>
            <w:r w:rsidRPr="003751CF">
              <w:rPr>
                <w:rFonts w:ascii="Times New Roman" w:hAnsi="Times New Roman"/>
                <w:b/>
                <w:bCs/>
                <w:sz w:val="24"/>
                <w:szCs w:val="24"/>
              </w:rPr>
              <w:t>.</w:t>
            </w:r>
          </w:p>
        </w:tc>
      </w:tr>
      <w:tr w:rsidR="00204B13" w:rsidRPr="003751CF" w:rsidTr="00A678AD">
        <w:trPr>
          <w:gridBefore w:val="3"/>
          <w:wBefore w:w="11056" w:type="dxa"/>
          <w:trHeight w:val="548"/>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r w:rsidRPr="003751CF">
              <w:t>36</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Производить осмотр с фото фиксацию до и после окончания работ.С записью в журнале.</w:t>
            </w:r>
          </w:p>
        </w:tc>
        <w:tc>
          <w:tcPr>
            <w:tcW w:w="1948" w:type="dxa"/>
            <w:tcBorders>
              <w:top w:val="single" w:sz="4" w:space="0" w:color="auto"/>
              <w:left w:val="single" w:sz="4" w:space="0" w:color="auto"/>
              <w:bottom w:val="single" w:sz="4" w:space="0" w:color="auto"/>
              <w:right w:val="single" w:sz="4" w:space="0" w:color="auto"/>
            </w:tcBorders>
            <w:shd w:val="clear" w:color="auto" w:fill="auto"/>
            <w:hideMark/>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Постоянно</w:t>
            </w:r>
          </w:p>
        </w:tc>
      </w:tr>
      <w:tr w:rsidR="00204B13" w:rsidRPr="003751CF" w:rsidTr="00A678AD">
        <w:trPr>
          <w:gridBefore w:val="3"/>
          <w:wBefore w:w="11056" w:type="dxa"/>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tc>
        <w:tc>
          <w:tcPr>
            <w:tcW w:w="7513"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 xml:space="preserve">Обход и осмотр ВЛ-10кВ электромонтерами </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146CA3" w:rsidP="00A678AD">
            <w:pPr>
              <w:pStyle w:val="a6"/>
              <w:rPr>
                <w:rFonts w:ascii="Times New Roman" w:hAnsi="Times New Roman"/>
                <w:sz w:val="24"/>
                <w:szCs w:val="24"/>
              </w:rPr>
            </w:pPr>
            <w:r>
              <w:rPr>
                <w:rFonts w:ascii="Times New Roman" w:hAnsi="Times New Roman"/>
                <w:sz w:val="24"/>
                <w:szCs w:val="24"/>
                <w:lang w:val="kk-KZ"/>
              </w:rPr>
              <w:t>1</w:t>
            </w:r>
            <w:r w:rsidR="00204B13" w:rsidRPr="003751CF">
              <w:rPr>
                <w:rFonts w:ascii="Times New Roman" w:hAnsi="Times New Roman"/>
                <w:sz w:val="24"/>
                <w:szCs w:val="24"/>
              </w:rPr>
              <w:t xml:space="preserve"> раза в год</w:t>
            </w:r>
          </w:p>
        </w:tc>
      </w:tr>
      <w:tr w:rsidR="00204B13" w:rsidRPr="003751CF" w:rsidTr="00A678AD">
        <w:trPr>
          <w:gridBefore w:val="3"/>
          <w:wBefore w:w="11056" w:type="dxa"/>
          <w:trHeight w:val="237"/>
        </w:trPr>
        <w:tc>
          <w:tcPr>
            <w:tcW w:w="56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tc>
        <w:tc>
          <w:tcPr>
            <w:tcW w:w="7513"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Осмотр трассы КЛ-10 кВ и кабельных указателей</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146CA3" w:rsidP="00A678AD">
            <w:pPr>
              <w:pStyle w:val="a6"/>
              <w:rPr>
                <w:rFonts w:ascii="Times New Roman" w:hAnsi="Times New Roman"/>
                <w:sz w:val="24"/>
                <w:szCs w:val="24"/>
              </w:rPr>
            </w:pPr>
            <w:r>
              <w:rPr>
                <w:rFonts w:ascii="Times New Roman" w:hAnsi="Times New Roman"/>
                <w:sz w:val="24"/>
                <w:szCs w:val="24"/>
                <w:lang w:val="kk-KZ"/>
              </w:rPr>
              <w:t>1</w:t>
            </w:r>
            <w:r w:rsidR="00204B13" w:rsidRPr="003751CF">
              <w:rPr>
                <w:rFonts w:ascii="Times New Roman" w:hAnsi="Times New Roman"/>
                <w:sz w:val="24"/>
                <w:szCs w:val="24"/>
              </w:rPr>
              <w:t xml:space="preserve"> раза в год</w:t>
            </w:r>
          </w:p>
        </w:tc>
      </w:tr>
      <w:tr w:rsidR="00204B13" w:rsidRPr="003751CF" w:rsidTr="00A678AD">
        <w:trPr>
          <w:gridBefore w:val="3"/>
          <w:wBefore w:w="11056" w:type="dxa"/>
          <w:trHeight w:val="242"/>
        </w:trPr>
        <w:tc>
          <w:tcPr>
            <w:tcW w:w="56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tc>
        <w:tc>
          <w:tcPr>
            <w:tcW w:w="7513"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Верховой осмотр опор и чистка изоляторов</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146CA3" w:rsidP="00A678AD">
            <w:pPr>
              <w:pStyle w:val="a6"/>
              <w:rPr>
                <w:rFonts w:ascii="Times New Roman" w:hAnsi="Times New Roman"/>
                <w:sz w:val="24"/>
                <w:szCs w:val="24"/>
              </w:rPr>
            </w:pPr>
            <w:r>
              <w:rPr>
                <w:rFonts w:ascii="Times New Roman" w:hAnsi="Times New Roman"/>
                <w:sz w:val="24"/>
                <w:szCs w:val="24"/>
                <w:lang w:val="kk-KZ"/>
              </w:rPr>
              <w:t>1</w:t>
            </w:r>
            <w:r w:rsidR="00204B13" w:rsidRPr="003751CF">
              <w:rPr>
                <w:rFonts w:ascii="Times New Roman" w:hAnsi="Times New Roman"/>
                <w:sz w:val="24"/>
                <w:szCs w:val="24"/>
              </w:rPr>
              <w:t xml:space="preserve"> раз в год</w:t>
            </w:r>
          </w:p>
        </w:tc>
      </w:tr>
      <w:tr w:rsidR="00204B13" w:rsidRPr="003751CF" w:rsidTr="00A678AD">
        <w:trPr>
          <w:gridBefore w:val="3"/>
          <w:wBefore w:w="11056" w:type="dxa"/>
          <w:trHeight w:val="234"/>
        </w:trPr>
        <w:tc>
          <w:tcPr>
            <w:tcW w:w="56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tc>
        <w:tc>
          <w:tcPr>
            <w:tcW w:w="7513"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Регулировка приводов и контактной части РЛНД 10 кВ</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146CA3" w:rsidP="00A678AD">
            <w:pPr>
              <w:pStyle w:val="a6"/>
              <w:rPr>
                <w:rFonts w:ascii="Times New Roman" w:hAnsi="Times New Roman"/>
                <w:sz w:val="24"/>
                <w:szCs w:val="24"/>
              </w:rPr>
            </w:pPr>
            <w:r>
              <w:rPr>
                <w:rFonts w:ascii="Times New Roman" w:hAnsi="Times New Roman"/>
                <w:sz w:val="24"/>
                <w:szCs w:val="24"/>
                <w:lang w:val="kk-KZ"/>
              </w:rPr>
              <w:t>1</w:t>
            </w:r>
            <w:r w:rsidR="00204B13" w:rsidRPr="003751CF">
              <w:rPr>
                <w:rFonts w:ascii="Times New Roman" w:hAnsi="Times New Roman"/>
                <w:sz w:val="24"/>
                <w:szCs w:val="24"/>
              </w:rPr>
              <w:t xml:space="preserve"> раза в год</w:t>
            </w:r>
          </w:p>
        </w:tc>
      </w:tr>
      <w:tr w:rsidR="00204B13" w:rsidRPr="003751CF" w:rsidTr="00A678AD">
        <w:trPr>
          <w:gridBefore w:val="3"/>
          <w:wBefore w:w="11056" w:type="dxa"/>
          <w:trHeight w:val="241"/>
        </w:trPr>
        <w:tc>
          <w:tcPr>
            <w:tcW w:w="56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tc>
        <w:tc>
          <w:tcPr>
            <w:tcW w:w="7513"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Проверка на срабатывание РВО-10кВ</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146CA3" w:rsidP="00A678AD">
            <w:pPr>
              <w:pStyle w:val="a6"/>
              <w:rPr>
                <w:rFonts w:ascii="Times New Roman" w:hAnsi="Times New Roman"/>
                <w:sz w:val="24"/>
                <w:szCs w:val="24"/>
              </w:rPr>
            </w:pPr>
            <w:r>
              <w:rPr>
                <w:rFonts w:ascii="Times New Roman" w:hAnsi="Times New Roman"/>
                <w:sz w:val="24"/>
                <w:szCs w:val="24"/>
                <w:lang w:val="kk-KZ"/>
              </w:rPr>
              <w:t>1</w:t>
            </w:r>
            <w:r w:rsidR="00204B13" w:rsidRPr="003751CF">
              <w:rPr>
                <w:rFonts w:ascii="Times New Roman" w:hAnsi="Times New Roman"/>
                <w:sz w:val="24"/>
                <w:szCs w:val="24"/>
              </w:rPr>
              <w:t xml:space="preserve"> раз в год</w:t>
            </w:r>
          </w:p>
        </w:tc>
      </w:tr>
      <w:tr w:rsidR="00204B13" w:rsidRPr="003751CF" w:rsidTr="00A678AD">
        <w:trPr>
          <w:gridBefore w:val="3"/>
          <w:wBefore w:w="11056" w:type="dxa"/>
          <w:trHeight w:val="247"/>
        </w:trPr>
        <w:tc>
          <w:tcPr>
            <w:tcW w:w="56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tc>
        <w:tc>
          <w:tcPr>
            <w:tcW w:w="7513"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Обновление диспетчерских надписей ВЛ-10 кВ</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146CA3" w:rsidP="00A678AD">
            <w:pPr>
              <w:pStyle w:val="a6"/>
              <w:rPr>
                <w:rFonts w:ascii="Times New Roman" w:hAnsi="Times New Roman"/>
                <w:sz w:val="24"/>
                <w:szCs w:val="24"/>
              </w:rPr>
            </w:pPr>
            <w:r>
              <w:rPr>
                <w:rFonts w:ascii="Times New Roman" w:hAnsi="Times New Roman"/>
                <w:sz w:val="24"/>
                <w:szCs w:val="24"/>
                <w:lang w:val="kk-KZ"/>
              </w:rPr>
              <w:t>1</w:t>
            </w:r>
            <w:r w:rsidR="00204B13" w:rsidRPr="003751CF">
              <w:rPr>
                <w:rFonts w:ascii="Times New Roman" w:hAnsi="Times New Roman"/>
                <w:sz w:val="24"/>
                <w:szCs w:val="24"/>
              </w:rPr>
              <w:t xml:space="preserve"> раза в год</w:t>
            </w:r>
          </w:p>
        </w:tc>
      </w:tr>
      <w:tr w:rsidR="00204B13" w:rsidRPr="003751CF" w:rsidTr="00A678AD">
        <w:trPr>
          <w:gridBefore w:val="3"/>
          <w:wBefore w:w="11056" w:type="dxa"/>
          <w:trHeight w:val="414"/>
        </w:trPr>
        <w:tc>
          <w:tcPr>
            <w:tcW w:w="56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tc>
        <w:tc>
          <w:tcPr>
            <w:tcW w:w="7513"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Проверка изоляции силового кабеля электролабораторией</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146CA3" w:rsidP="00A678AD">
            <w:pPr>
              <w:pStyle w:val="a6"/>
              <w:rPr>
                <w:rFonts w:ascii="Times New Roman" w:hAnsi="Times New Roman"/>
                <w:sz w:val="24"/>
                <w:szCs w:val="24"/>
              </w:rPr>
            </w:pPr>
            <w:r>
              <w:rPr>
                <w:rFonts w:ascii="Times New Roman" w:hAnsi="Times New Roman"/>
                <w:sz w:val="24"/>
                <w:szCs w:val="24"/>
                <w:lang w:val="kk-KZ"/>
              </w:rPr>
              <w:t>1</w:t>
            </w:r>
            <w:r w:rsidR="00204B13" w:rsidRPr="003751CF">
              <w:rPr>
                <w:rFonts w:ascii="Times New Roman" w:hAnsi="Times New Roman"/>
                <w:sz w:val="24"/>
                <w:szCs w:val="24"/>
              </w:rPr>
              <w:t xml:space="preserve"> раз в год</w:t>
            </w:r>
          </w:p>
        </w:tc>
      </w:tr>
      <w:tr w:rsidR="00204B13" w:rsidRPr="003751CF" w:rsidTr="00A55804">
        <w:trPr>
          <w:gridBefore w:val="3"/>
          <w:wBefore w:w="11056" w:type="dxa"/>
          <w:trHeight w:val="694"/>
        </w:trPr>
        <w:tc>
          <w:tcPr>
            <w:tcW w:w="56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tc>
        <w:tc>
          <w:tcPr>
            <w:tcW w:w="7513"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Проверка наличия цепи между заземлителем и заземляемым оборудованием;</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146CA3" w:rsidP="00A678AD">
            <w:pPr>
              <w:pStyle w:val="a6"/>
              <w:rPr>
                <w:rFonts w:ascii="Times New Roman" w:hAnsi="Times New Roman"/>
                <w:sz w:val="24"/>
                <w:szCs w:val="24"/>
              </w:rPr>
            </w:pPr>
            <w:r>
              <w:rPr>
                <w:rFonts w:ascii="Times New Roman" w:hAnsi="Times New Roman"/>
                <w:sz w:val="24"/>
                <w:szCs w:val="24"/>
                <w:lang w:val="kk-KZ"/>
              </w:rPr>
              <w:t>1</w:t>
            </w:r>
            <w:r w:rsidR="00204B13" w:rsidRPr="003751CF">
              <w:rPr>
                <w:rFonts w:ascii="Times New Roman" w:hAnsi="Times New Roman"/>
                <w:sz w:val="24"/>
                <w:szCs w:val="24"/>
              </w:rPr>
              <w:t xml:space="preserve"> раз в год</w:t>
            </w:r>
          </w:p>
        </w:tc>
      </w:tr>
      <w:tr w:rsidR="00204B13" w:rsidRPr="003751CF" w:rsidTr="00A678AD">
        <w:trPr>
          <w:gridBefore w:val="3"/>
          <w:wBefore w:w="11056" w:type="dxa"/>
          <w:trHeight w:val="691"/>
        </w:trPr>
        <w:tc>
          <w:tcPr>
            <w:tcW w:w="56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tc>
        <w:tc>
          <w:tcPr>
            <w:tcW w:w="7513"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 xml:space="preserve">Поиск повреждений электролабораторией на линии 10кВ и 0,4кВ и ремонт отходящих кабелей  0,4кВ. </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В случае выхода из строя</w:t>
            </w:r>
          </w:p>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 xml:space="preserve">КЛ-0,4кв </w:t>
            </w:r>
          </w:p>
        </w:tc>
      </w:tr>
      <w:tr w:rsidR="00204B13" w:rsidRPr="003751CF" w:rsidTr="00A678AD">
        <w:trPr>
          <w:gridBefore w:val="3"/>
          <w:wBefore w:w="11056" w:type="dxa"/>
          <w:trHeight w:val="701"/>
        </w:trPr>
        <w:tc>
          <w:tcPr>
            <w:tcW w:w="56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tc>
        <w:tc>
          <w:tcPr>
            <w:tcW w:w="7513"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Ремонт концевых и соединительных муфт 10кВ и 0,4кВ;</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 xml:space="preserve">В случае выхода из строя  концевых муфт </w:t>
            </w:r>
            <w:r w:rsidRPr="003751CF">
              <w:rPr>
                <w:rFonts w:ascii="Times New Roman" w:hAnsi="Times New Roman"/>
                <w:sz w:val="24"/>
                <w:szCs w:val="24"/>
              </w:rPr>
              <w:lastRenderedPageBreak/>
              <w:t>0,4кв</w:t>
            </w:r>
          </w:p>
        </w:tc>
      </w:tr>
      <w:tr w:rsidR="00204B13" w:rsidRPr="003751CF" w:rsidTr="00A678AD">
        <w:trPr>
          <w:gridBefore w:val="3"/>
          <w:wBefore w:w="11056" w:type="dxa"/>
          <w:trHeight w:val="648"/>
        </w:trPr>
        <w:tc>
          <w:tcPr>
            <w:tcW w:w="56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tc>
        <w:tc>
          <w:tcPr>
            <w:tcW w:w="7513"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 xml:space="preserve">Работа с энергепередающей организацией по переключениям оборудования 10кВ и вводных кабелей 10кВ с подачей заявок на включение и отключение кабелей 10кВ;  </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Постоянно</w:t>
            </w:r>
          </w:p>
        </w:tc>
      </w:tr>
      <w:tr w:rsidR="00204B13" w:rsidRPr="003751CF" w:rsidTr="00A678AD">
        <w:trPr>
          <w:gridBefore w:val="3"/>
          <w:wBefore w:w="11056" w:type="dxa"/>
          <w:trHeight w:val="263"/>
        </w:trPr>
        <w:tc>
          <w:tcPr>
            <w:tcW w:w="56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tc>
        <w:tc>
          <w:tcPr>
            <w:tcW w:w="7513"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pStyle w:val="a6"/>
              <w:rPr>
                <w:rFonts w:ascii="Times New Roman" w:hAnsi="Times New Roman"/>
                <w:sz w:val="24"/>
                <w:szCs w:val="24"/>
              </w:rPr>
            </w:pPr>
            <w:r w:rsidRPr="003751CF">
              <w:rPr>
                <w:rFonts w:ascii="Times New Roman" w:eastAsia="TimesNewRomanPSMT" w:hAnsi="Times New Roman"/>
                <w:sz w:val="24"/>
                <w:szCs w:val="24"/>
              </w:rPr>
              <w:t>Измерение сопротивления в жилах, в местах их соединения и крепления проводов;</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146CA3" w:rsidP="00A678AD">
            <w:pPr>
              <w:pStyle w:val="a6"/>
              <w:rPr>
                <w:rFonts w:ascii="Times New Roman" w:hAnsi="Times New Roman"/>
                <w:sz w:val="24"/>
                <w:szCs w:val="24"/>
              </w:rPr>
            </w:pPr>
            <w:r>
              <w:rPr>
                <w:rFonts w:ascii="Times New Roman" w:hAnsi="Times New Roman"/>
                <w:sz w:val="24"/>
                <w:szCs w:val="24"/>
                <w:lang w:val="kk-KZ"/>
              </w:rPr>
              <w:t>1</w:t>
            </w:r>
            <w:r w:rsidR="00204B13" w:rsidRPr="003751CF">
              <w:rPr>
                <w:rFonts w:ascii="Times New Roman" w:hAnsi="Times New Roman"/>
                <w:sz w:val="24"/>
                <w:szCs w:val="24"/>
              </w:rPr>
              <w:t xml:space="preserve"> раз в год</w:t>
            </w:r>
          </w:p>
        </w:tc>
      </w:tr>
      <w:tr w:rsidR="00204B13" w:rsidRPr="003751CF" w:rsidTr="00A678AD">
        <w:trPr>
          <w:gridBefore w:val="3"/>
          <w:wBefore w:w="11056" w:type="dxa"/>
          <w:trHeight w:val="514"/>
        </w:trPr>
        <w:tc>
          <w:tcPr>
            <w:tcW w:w="56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tc>
        <w:tc>
          <w:tcPr>
            <w:tcW w:w="7513"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pStyle w:val="a6"/>
              <w:rPr>
                <w:rFonts w:ascii="Times New Roman" w:hAnsi="Times New Roman"/>
                <w:sz w:val="24"/>
                <w:szCs w:val="24"/>
              </w:rPr>
            </w:pPr>
            <w:r w:rsidRPr="003751CF">
              <w:rPr>
                <w:rFonts w:ascii="Times New Roman" w:eastAsia="TimesNewRomanPSMT" w:hAnsi="Times New Roman"/>
                <w:sz w:val="24"/>
                <w:szCs w:val="24"/>
              </w:rPr>
              <w:t>Тщательно осматривают оконечные кабельные устройства (оконечные муфты, боксы, кабельные ящики и т. п.);</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146CA3" w:rsidP="00A678AD">
            <w:pPr>
              <w:pStyle w:val="a6"/>
              <w:rPr>
                <w:rFonts w:ascii="Times New Roman" w:hAnsi="Times New Roman"/>
                <w:sz w:val="24"/>
                <w:szCs w:val="24"/>
              </w:rPr>
            </w:pPr>
            <w:r>
              <w:rPr>
                <w:rFonts w:ascii="Times New Roman" w:hAnsi="Times New Roman"/>
                <w:sz w:val="24"/>
                <w:szCs w:val="24"/>
                <w:lang w:val="kk-KZ"/>
              </w:rPr>
              <w:t>1</w:t>
            </w:r>
            <w:r w:rsidR="00204B13" w:rsidRPr="003751CF">
              <w:rPr>
                <w:rFonts w:ascii="Times New Roman" w:hAnsi="Times New Roman"/>
                <w:sz w:val="24"/>
                <w:szCs w:val="24"/>
              </w:rPr>
              <w:t xml:space="preserve"> раз в год</w:t>
            </w:r>
          </w:p>
        </w:tc>
      </w:tr>
      <w:tr w:rsidR="00204B13" w:rsidRPr="003751CF" w:rsidTr="00A678AD">
        <w:trPr>
          <w:gridBefore w:val="3"/>
          <w:wBefore w:w="11056" w:type="dxa"/>
          <w:trHeight w:val="528"/>
        </w:trPr>
        <w:tc>
          <w:tcPr>
            <w:tcW w:w="56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tc>
        <w:tc>
          <w:tcPr>
            <w:tcW w:w="7513"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Все неисправности обнаруженные при периодических осмотрах, должны устранятся по мере их выявления, и регистрироваться в эксплуатационной документации.</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Постоянно</w:t>
            </w:r>
          </w:p>
        </w:tc>
      </w:tr>
      <w:tr w:rsidR="00204B13" w:rsidRPr="003751CF" w:rsidTr="00A678AD">
        <w:trPr>
          <w:gridBefore w:val="3"/>
          <w:wBefore w:w="11056" w:type="dxa"/>
          <w:trHeight w:val="798"/>
        </w:trPr>
        <w:tc>
          <w:tcPr>
            <w:tcW w:w="56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tc>
        <w:tc>
          <w:tcPr>
            <w:tcW w:w="7513"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 xml:space="preserve">Осмотр трассы кабельных линий согласно проекту расположенных кабельных трасс. Вдоль линии, включая </w:t>
            </w:r>
          </w:p>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охранную зону не должны возводиться здания и сооружения, устраиваться свалки, складироваться корма, удобрения и другие химически активные вещества, производиться работы ударными механизмами, производиться сброс и слив едких и коррозионных веществ и горюче-смазочных материалов. При выявлении несоответствия, а также нарушении изоляции, целостности, принять меры по их устранению.</w:t>
            </w:r>
          </w:p>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Осмотр воздушных линий, проверка состояния изоляторов, траверс, стоек на наличие повреждений, отклонений от вертикали, контроль стрелы провеса. При выявлении несоответствия принять меры по их устранению вплоть до его замены (с составлением дефектного акта на дополнительные работы с предоставлением заказчику для оплаты).</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Постоянно</w:t>
            </w:r>
          </w:p>
        </w:tc>
      </w:tr>
      <w:tr w:rsidR="00204B13" w:rsidRPr="003751CF" w:rsidTr="00A678AD">
        <w:trPr>
          <w:gridBefore w:val="3"/>
          <w:wBefore w:w="11056" w:type="dxa"/>
          <w:trHeight w:val="550"/>
        </w:trPr>
        <w:tc>
          <w:tcPr>
            <w:tcW w:w="56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tc>
        <w:tc>
          <w:tcPr>
            <w:tcW w:w="7513"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Технический отчет (протокола испытаний)</w:t>
            </w:r>
          </w:p>
        </w:tc>
        <w:tc>
          <w:tcPr>
            <w:tcW w:w="1948" w:type="dxa"/>
            <w:tcBorders>
              <w:top w:val="single" w:sz="4" w:space="0" w:color="auto"/>
              <w:left w:val="single" w:sz="4" w:space="0" w:color="auto"/>
              <w:bottom w:val="single" w:sz="4" w:space="0" w:color="auto"/>
              <w:right w:val="single" w:sz="4" w:space="0" w:color="auto"/>
            </w:tcBorders>
            <w:shd w:val="clear" w:color="auto" w:fill="auto"/>
          </w:tcPr>
          <w:p w:rsidR="00204B13" w:rsidRPr="003751CF" w:rsidRDefault="00204B13" w:rsidP="00A678AD">
            <w:pPr>
              <w:pStyle w:val="a6"/>
              <w:rPr>
                <w:rFonts w:ascii="Times New Roman" w:hAnsi="Times New Roman"/>
                <w:sz w:val="24"/>
                <w:szCs w:val="24"/>
              </w:rPr>
            </w:pPr>
            <w:r w:rsidRPr="003751CF">
              <w:rPr>
                <w:rFonts w:ascii="Times New Roman" w:hAnsi="Times New Roman"/>
                <w:sz w:val="24"/>
                <w:szCs w:val="24"/>
              </w:rPr>
              <w:t>После завершения работ</w:t>
            </w:r>
          </w:p>
        </w:tc>
      </w:tr>
    </w:tbl>
    <w:p w:rsidR="00204B13" w:rsidRPr="003751CF" w:rsidRDefault="00204B13" w:rsidP="00204B13">
      <w:pPr>
        <w:shd w:val="clear" w:color="auto" w:fill="FFFFFF"/>
        <w:spacing w:line="269" w:lineRule="exact"/>
        <w:ind w:firstLine="567"/>
      </w:pPr>
    </w:p>
    <w:p w:rsidR="00204B13" w:rsidRPr="003751CF" w:rsidRDefault="00204B13" w:rsidP="00204B13">
      <w:pPr>
        <w:shd w:val="clear" w:color="auto" w:fill="FFFFFF"/>
        <w:spacing w:line="269" w:lineRule="exact"/>
        <w:ind w:left="-142" w:right="-142"/>
        <w:rPr>
          <w:bCs/>
          <w:color w:val="000000"/>
        </w:rPr>
      </w:pPr>
      <w:r w:rsidRPr="003751CF">
        <w:rPr>
          <w:bCs/>
          <w:color w:val="000000"/>
        </w:rPr>
        <w:t>-Поставляемые услуги должны, выполнены без дефектов, и соблюдением ТБ и Правил технической эксплуатации электроустановок потребителей № 1104 от 24.11.2012 года.</w:t>
      </w:r>
    </w:p>
    <w:p w:rsidR="00204B13" w:rsidRPr="003751CF" w:rsidRDefault="00204B13" w:rsidP="00204B13">
      <w:pPr>
        <w:shd w:val="clear" w:color="auto" w:fill="FFFFFF"/>
        <w:spacing w:line="269" w:lineRule="exact"/>
        <w:ind w:left="-142" w:right="-142"/>
        <w:rPr>
          <w:bCs/>
          <w:color w:val="000000"/>
        </w:rPr>
      </w:pPr>
      <w:r w:rsidRPr="003751CF">
        <w:rPr>
          <w:bCs/>
          <w:color w:val="000000"/>
        </w:rPr>
        <w:t>-Соблюдать пропускной режим и производить работы в сопровождение представителей Заказчика.</w:t>
      </w:r>
    </w:p>
    <w:p w:rsidR="00204B13" w:rsidRPr="003751CF" w:rsidRDefault="00204B13" w:rsidP="00204B13">
      <w:pPr>
        <w:shd w:val="clear" w:color="auto" w:fill="FFFFFF"/>
        <w:spacing w:line="269" w:lineRule="exact"/>
        <w:ind w:left="-142" w:right="-142"/>
        <w:rPr>
          <w:bCs/>
          <w:color w:val="000000"/>
        </w:rPr>
      </w:pPr>
      <w:r w:rsidRPr="003751CF">
        <w:rPr>
          <w:bCs/>
          <w:color w:val="000000"/>
        </w:rPr>
        <w:t>-Производить фото фиксацию всех проводимых работ.</w:t>
      </w:r>
    </w:p>
    <w:p w:rsidR="00204B13" w:rsidRPr="003751CF" w:rsidRDefault="00204B13" w:rsidP="00204B13">
      <w:pPr>
        <w:shd w:val="clear" w:color="auto" w:fill="FFFFFF"/>
        <w:spacing w:line="269" w:lineRule="exact"/>
        <w:ind w:left="-142" w:right="-142"/>
        <w:rPr>
          <w:bCs/>
          <w:color w:val="000000"/>
        </w:rPr>
      </w:pPr>
      <w:r w:rsidRPr="003751CF">
        <w:rPr>
          <w:bCs/>
          <w:color w:val="000000"/>
        </w:rPr>
        <w:t>-Данная цена включает в себя все расходы, связанные с оказанием Услуг.</w:t>
      </w:r>
    </w:p>
    <w:p w:rsidR="00204B13" w:rsidRPr="003751CF" w:rsidRDefault="00204B13" w:rsidP="00204B13">
      <w:pPr>
        <w:jc w:val="both"/>
        <w:rPr>
          <w:bCs/>
          <w:lang w:val="kk-KZ"/>
        </w:rPr>
      </w:pPr>
      <w:r w:rsidRPr="003751CF">
        <w:rPr>
          <w:bCs/>
          <w:color w:val="000000"/>
        </w:rPr>
        <w:t>-</w:t>
      </w:r>
      <w:r w:rsidRPr="003751CF">
        <w:rPr>
          <w:bCs/>
          <w:lang w:val="kk-KZ"/>
        </w:rPr>
        <w:t xml:space="preserve"> Услуги должны быть сделаны качественно и в полном объеме по адресу Заказчика Қызылординская область, Казалинский район, </w:t>
      </w:r>
      <w:r w:rsidR="00B721CB">
        <w:rPr>
          <w:lang w:val="kk-KZ"/>
        </w:rPr>
        <w:t>кент Айтеке би, ул.Казыбек би №90</w:t>
      </w:r>
      <w:r w:rsidRPr="003751CF">
        <w:rPr>
          <w:bCs/>
          <w:lang w:val="kk-KZ"/>
        </w:rPr>
        <w:t>. Необходимые оборудования, средства,техника и т.д должны быть за счет исполнителя. Оплата производится по факту оказания услуг.</w:t>
      </w:r>
    </w:p>
    <w:p w:rsidR="00204B13" w:rsidRPr="00105739" w:rsidRDefault="00204B13" w:rsidP="00314841">
      <w:pPr>
        <w:shd w:val="clear" w:color="auto" w:fill="FFFFFF"/>
        <w:ind w:firstLine="567"/>
        <w:contextualSpacing/>
        <w:rPr>
          <w:bCs/>
          <w:color w:val="000000"/>
          <w:highlight w:val="yellow"/>
          <w:lang w:val="kk-KZ"/>
        </w:rPr>
      </w:pPr>
    </w:p>
    <w:p w:rsidR="00204B13" w:rsidRDefault="00204B13" w:rsidP="00314841">
      <w:pPr>
        <w:shd w:val="clear" w:color="auto" w:fill="FFFFFF"/>
        <w:ind w:firstLine="567"/>
        <w:contextualSpacing/>
        <w:rPr>
          <w:b/>
          <w:bCs/>
          <w:color w:val="000000"/>
          <w:lang w:val="kk-KZ"/>
        </w:rPr>
      </w:pPr>
    </w:p>
    <w:p w:rsidR="00204B13" w:rsidRDefault="00204B13" w:rsidP="00314841">
      <w:pPr>
        <w:shd w:val="clear" w:color="auto" w:fill="FFFFFF"/>
        <w:ind w:firstLine="567"/>
        <w:contextualSpacing/>
        <w:rPr>
          <w:b/>
          <w:bCs/>
          <w:color w:val="000000"/>
          <w:lang w:val="kk-KZ"/>
        </w:rPr>
      </w:pPr>
    </w:p>
    <w:p w:rsidR="00204B13" w:rsidRDefault="00204B13" w:rsidP="00314841">
      <w:pPr>
        <w:shd w:val="clear" w:color="auto" w:fill="FFFFFF"/>
        <w:ind w:firstLine="567"/>
        <w:contextualSpacing/>
        <w:rPr>
          <w:b/>
          <w:bCs/>
          <w:color w:val="000000"/>
          <w:lang w:val="kk-KZ"/>
        </w:rPr>
      </w:pPr>
    </w:p>
    <w:p w:rsidR="00204B13" w:rsidRDefault="00204B13" w:rsidP="00314841">
      <w:pPr>
        <w:shd w:val="clear" w:color="auto" w:fill="FFFFFF"/>
        <w:ind w:firstLine="567"/>
        <w:contextualSpacing/>
        <w:rPr>
          <w:b/>
          <w:bCs/>
          <w:color w:val="000000"/>
          <w:lang w:val="kk-KZ"/>
        </w:rPr>
      </w:pPr>
    </w:p>
    <w:p w:rsidR="00204B13" w:rsidRDefault="00204B13" w:rsidP="00314841">
      <w:pPr>
        <w:shd w:val="clear" w:color="auto" w:fill="FFFFFF"/>
        <w:ind w:firstLine="567"/>
        <w:contextualSpacing/>
        <w:rPr>
          <w:b/>
          <w:bCs/>
          <w:color w:val="000000"/>
          <w:lang w:val="kk-KZ"/>
        </w:rPr>
      </w:pPr>
    </w:p>
    <w:p w:rsidR="00204B13" w:rsidRDefault="00204B13" w:rsidP="00314841">
      <w:pPr>
        <w:shd w:val="clear" w:color="auto" w:fill="FFFFFF"/>
        <w:ind w:firstLine="567"/>
        <w:contextualSpacing/>
        <w:rPr>
          <w:b/>
          <w:bCs/>
          <w:color w:val="000000"/>
          <w:lang w:val="kk-KZ"/>
        </w:rPr>
      </w:pPr>
    </w:p>
    <w:p w:rsidR="00204B13" w:rsidRDefault="00204B13" w:rsidP="00314841">
      <w:pPr>
        <w:shd w:val="clear" w:color="auto" w:fill="FFFFFF"/>
        <w:ind w:firstLine="567"/>
        <w:contextualSpacing/>
        <w:rPr>
          <w:b/>
          <w:bCs/>
          <w:color w:val="000000"/>
          <w:lang w:val="kk-KZ"/>
        </w:rPr>
      </w:pPr>
    </w:p>
    <w:p w:rsidR="00204B13" w:rsidRDefault="00204B13" w:rsidP="00314841">
      <w:pPr>
        <w:shd w:val="clear" w:color="auto" w:fill="FFFFFF"/>
        <w:ind w:firstLine="567"/>
        <w:contextualSpacing/>
        <w:rPr>
          <w:b/>
          <w:bCs/>
          <w:color w:val="000000"/>
          <w:lang w:val="kk-KZ"/>
        </w:rPr>
      </w:pPr>
    </w:p>
    <w:p w:rsidR="00204B13" w:rsidRDefault="00204B13" w:rsidP="00314841">
      <w:pPr>
        <w:shd w:val="clear" w:color="auto" w:fill="FFFFFF"/>
        <w:ind w:firstLine="567"/>
        <w:contextualSpacing/>
        <w:rPr>
          <w:b/>
          <w:bCs/>
          <w:color w:val="000000"/>
          <w:lang w:val="kk-KZ"/>
        </w:rPr>
      </w:pPr>
    </w:p>
    <w:p w:rsidR="00204B13" w:rsidRDefault="00204B13" w:rsidP="00314841">
      <w:pPr>
        <w:contextualSpacing/>
        <w:rPr>
          <w:rFonts w:eastAsia="Calibri"/>
          <w:lang w:val="kk-KZ" w:eastAsia="en-US"/>
        </w:rPr>
      </w:pPr>
    </w:p>
    <w:p w:rsidR="00551773" w:rsidRPr="005867CD" w:rsidRDefault="00551773" w:rsidP="00551773">
      <w:pPr>
        <w:pStyle w:val="a4"/>
        <w:rPr>
          <w:rFonts w:eastAsia="Calibri"/>
          <w:highlight w:val="yellow"/>
          <w:lang w:val="kk-KZ" w:eastAsia="en-US"/>
        </w:rPr>
      </w:pPr>
    </w:p>
    <w:sectPr w:rsidR="00551773" w:rsidRPr="005867CD" w:rsidSect="00AB0772">
      <w:pgSz w:w="11906" w:h="16838"/>
      <w:pgMar w:top="568" w:right="851" w:bottom="56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3789" w:rsidRDefault="00203789" w:rsidP="00285CB4">
      <w:r>
        <w:separator/>
      </w:r>
    </w:p>
  </w:endnote>
  <w:endnote w:type="continuationSeparator" w:id="1">
    <w:p w:rsidR="00203789" w:rsidRDefault="00203789" w:rsidP="00285C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3789" w:rsidRDefault="00203789" w:rsidP="00285CB4">
      <w:r>
        <w:separator/>
      </w:r>
    </w:p>
  </w:footnote>
  <w:footnote w:type="continuationSeparator" w:id="1">
    <w:p w:rsidR="00203789" w:rsidRDefault="00203789" w:rsidP="00285CB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C3BDB"/>
    <w:multiLevelType w:val="hybridMultilevel"/>
    <w:tmpl w:val="2F58B3BC"/>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
    <w:nsid w:val="14564DCF"/>
    <w:multiLevelType w:val="multilevel"/>
    <w:tmpl w:val="4D6692B8"/>
    <w:lvl w:ilvl="0">
      <w:start w:val="92"/>
      <w:numFmt w:val="decimal"/>
      <w:lvlText w:val="%1."/>
      <w:lvlJc w:val="left"/>
      <w:pPr>
        <w:ind w:left="1920" w:hanging="1110"/>
      </w:pPr>
      <w:rPr>
        <w:rFonts w:cs="Times New Roman" w:hint="default"/>
        <w:b w:val="0"/>
      </w:rPr>
    </w:lvl>
    <w:lvl w:ilvl="1">
      <w:start w:val="1"/>
      <w:numFmt w:val="decimal"/>
      <w:isLgl/>
      <w:lvlText w:val="%2)"/>
      <w:lvlJc w:val="left"/>
      <w:pPr>
        <w:ind w:left="2918" w:hanging="1500"/>
      </w:pPr>
      <w:rPr>
        <w:rFonts w:ascii="Times New Roman" w:eastAsia="Times New Roman" w:hAnsi="Times New Roman" w:cs="Times New Roman" w:hint="default"/>
      </w:rPr>
    </w:lvl>
    <w:lvl w:ilvl="2">
      <w:start w:val="1"/>
      <w:numFmt w:val="decimal"/>
      <w:isLgl/>
      <w:lvlText w:val="%1.%2.%3."/>
      <w:lvlJc w:val="left"/>
      <w:pPr>
        <w:ind w:left="2852" w:hanging="1500"/>
      </w:pPr>
      <w:rPr>
        <w:rFonts w:cs="Times New Roman" w:hint="default"/>
      </w:rPr>
    </w:lvl>
    <w:lvl w:ilvl="3">
      <w:start w:val="1"/>
      <w:numFmt w:val="decimal"/>
      <w:isLgl/>
      <w:lvlText w:val="%1.%2.%3.%4."/>
      <w:lvlJc w:val="left"/>
      <w:pPr>
        <w:ind w:left="2993" w:hanging="1500"/>
      </w:pPr>
      <w:rPr>
        <w:rFonts w:cs="Times New Roman" w:hint="default"/>
      </w:rPr>
    </w:lvl>
    <w:lvl w:ilvl="4">
      <w:start w:val="1"/>
      <w:numFmt w:val="decimal"/>
      <w:isLgl/>
      <w:lvlText w:val="%1.%2.%3.%4.%5."/>
      <w:lvlJc w:val="left"/>
      <w:pPr>
        <w:ind w:left="3134" w:hanging="1500"/>
      </w:pPr>
      <w:rPr>
        <w:rFonts w:cs="Times New Roman" w:hint="default"/>
      </w:rPr>
    </w:lvl>
    <w:lvl w:ilvl="5">
      <w:start w:val="1"/>
      <w:numFmt w:val="decimal"/>
      <w:isLgl/>
      <w:lvlText w:val="%1.%2.%3.%4.%5.%6."/>
      <w:lvlJc w:val="left"/>
      <w:pPr>
        <w:ind w:left="3275" w:hanging="1500"/>
      </w:pPr>
      <w:rPr>
        <w:rFonts w:cs="Times New Roman" w:hint="default"/>
      </w:rPr>
    </w:lvl>
    <w:lvl w:ilvl="6">
      <w:start w:val="1"/>
      <w:numFmt w:val="decimal"/>
      <w:isLgl/>
      <w:lvlText w:val="%1.%2.%3.%4.%5.%6.%7."/>
      <w:lvlJc w:val="left"/>
      <w:pPr>
        <w:ind w:left="3716" w:hanging="1800"/>
      </w:pPr>
      <w:rPr>
        <w:rFonts w:cs="Times New Roman" w:hint="default"/>
      </w:rPr>
    </w:lvl>
    <w:lvl w:ilvl="7">
      <w:start w:val="1"/>
      <w:numFmt w:val="decimal"/>
      <w:isLgl/>
      <w:lvlText w:val="%1.%2.%3.%4.%5.%6.%7.%8."/>
      <w:lvlJc w:val="left"/>
      <w:pPr>
        <w:ind w:left="3857" w:hanging="1800"/>
      </w:pPr>
      <w:rPr>
        <w:rFonts w:cs="Times New Roman" w:hint="default"/>
      </w:rPr>
    </w:lvl>
    <w:lvl w:ilvl="8">
      <w:start w:val="1"/>
      <w:numFmt w:val="decimal"/>
      <w:isLgl/>
      <w:lvlText w:val="%1.%2.%3.%4.%5.%6.%7.%8.%9."/>
      <w:lvlJc w:val="left"/>
      <w:pPr>
        <w:ind w:left="4358" w:hanging="2160"/>
      </w:pPr>
      <w:rPr>
        <w:rFonts w:cs="Times New Roman" w:hint="default"/>
      </w:rPr>
    </w:lvl>
  </w:abstractNum>
  <w:abstractNum w:abstractNumId="2">
    <w:nsid w:val="27634529"/>
    <w:multiLevelType w:val="hybridMultilevel"/>
    <w:tmpl w:val="BBA89ACC"/>
    <w:lvl w:ilvl="0" w:tplc="6C766B28">
      <w:start w:val="1"/>
      <w:numFmt w:val="decimal"/>
      <w:lvlText w:val="%1)"/>
      <w:lvlJc w:val="left"/>
      <w:pPr>
        <w:ind w:left="720" w:hanging="360"/>
      </w:pPr>
      <w:rPr>
        <w:rFonts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F521FAE"/>
    <w:multiLevelType w:val="hybridMultilevel"/>
    <w:tmpl w:val="CF7AFA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4634E8C"/>
    <w:multiLevelType w:val="hybridMultilevel"/>
    <w:tmpl w:val="D72C5686"/>
    <w:lvl w:ilvl="0" w:tplc="CA86212A">
      <w:start w:val="1"/>
      <w:numFmt w:val="decimal"/>
      <w:lvlText w:val="%1."/>
      <w:lvlJc w:val="left"/>
      <w:pPr>
        <w:ind w:left="1068" w:hanging="360"/>
      </w:pPr>
      <w:rPr>
        <w:rFonts w:hint="default"/>
        <w:u w:val="none"/>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55A02B74"/>
    <w:multiLevelType w:val="hybridMultilevel"/>
    <w:tmpl w:val="4BCEA9CC"/>
    <w:lvl w:ilvl="0" w:tplc="259A035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9C057D9"/>
    <w:multiLevelType w:val="multilevel"/>
    <w:tmpl w:val="B0A05FF2"/>
    <w:lvl w:ilvl="0">
      <w:start w:val="92"/>
      <w:numFmt w:val="decimal"/>
      <w:lvlText w:val="%1."/>
      <w:lvlJc w:val="left"/>
      <w:pPr>
        <w:ind w:left="1920" w:hanging="1110"/>
      </w:pPr>
      <w:rPr>
        <w:rFonts w:cs="Times New Roman" w:hint="default"/>
        <w:b w:val="0"/>
      </w:rPr>
    </w:lvl>
    <w:lvl w:ilvl="1">
      <w:start w:val="1"/>
      <w:numFmt w:val="decimal"/>
      <w:isLgl/>
      <w:lvlText w:val="%2)"/>
      <w:lvlJc w:val="left"/>
      <w:pPr>
        <w:ind w:left="2570" w:hanging="1500"/>
      </w:pPr>
      <w:rPr>
        <w:rFonts w:ascii="Times New Roman" w:eastAsia="Times New Roman" w:hAnsi="Times New Roman" w:cs="Times New Roman" w:hint="default"/>
      </w:rPr>
    </w:lvl>
    <w:lvl w:ilvl="2">
      <w:start w:val="1"/>
      <w:numFmt w:val="decimal"/>
      <w:isLgl/>
      <w:lvlText w:val="%1.%2.%3."/>
      <w:lvlJc w:val="left"/>
      <w:pPr>
        <w:ind w:left="2852" w:hanging="1500"/>
      </w:pPr>
      <w:rPr>
        <w:rFonts w:cs="Times New Roman" w:hint="default"/>
      </w:rPr>
    </w:lvl>
    <w:lvl w:ilvl="3">
      <w:start w:val="1"/>
      <w:numFmt w:val="decimal"/>
      <w:isLgl/>
      <w:lvlText w:val="%1.%2.%3.%4."/>
      <w:lvlJc w:val="left"/>
      <w:pPr>
        <w:ind w:left="2993" w:hanging="1500"/>
      </w:pPr>
      <w:rPr>
        <w:rFonts w:cs="Times New Roman" w:hint="default"/>
      </w:rPr>
    </w:lvl>
    <w:lvl w:ilvl="4">
      <w:start w:val="1"/>
      <w:numFmt w:val="decimal"/>
      <w:isLgl/>
      <w:lvlText w:val="%1.%2.%3.%4.%5."/>
      <w:lvlJc w:val="left"/>
      <w:pPr>
        <w:ind w:left="3134" w:hanging="1500"/>
      </w:pPr>
      <w:rPr>
        <w:rFonts w:cs="Times New Roman" w:hint="default"/>
      </w:rPr>
    </w:lvl>
    <w:lvl w:ilvl="5">
      <w:start w:val="1"/>
      <w:numFmt w:val="decimal"/>
      <w:isLgl/>
      <w:lvlText w:val="%1.%2.%3.%4.%5.%6."/>
      <w:lvlJc w:val="left"/>
      <w:pPr>
        <w:ind w:left="3275" w:hanging="1500"/>
      </w:pPr>
      <w:rPr>
        <w:rFonts w:cs="Times New Roman" w:hint="default"/>
      </w:rPr>
    </w:lvl>
    <w:lvl w:ilvl="6">
      <w:start w:val="1"/>
      <w:numFmt w:val="decimal"/>
      <w:isLgl/>
      <w:lvlText w:val="%1.%2.%3.%4.%5.%6.%7."/>
      <w:lvlJc w:val="left"/>
      <w:pPr>
        <w:ind w:left="3716" w:hanging="1800"/>
      </w:pPr>
      <w:rPr>
        <w:rFonts w:cs="Times New Roman" w:hint="default"/>
      </w:rPr>
    </w:lvl>
    <w:lvl w:ilvl="7">
      <w:start w:val="1"/>
      <w:numFmt w:val="decimal"/>
      <w:isLgl/>
      <w:lvlText w:val="%1.%2.%3.%4.%5.%6.%7.%8."/>
      <w:lvlJc w:val="left"/>
      <w:pPr>
        <w:ind w:left="3857" w:hanging="1800"/>
      </w:pPr>
      <w:rPr>
        <w:rFonts w:cs="Times New Roman" w:hint="default"/>
      </w:rPr>
    </w:lvl>
    <w:lvl w:ilvl="8">
      <w:start w:val="1"/>
      <w:numFmt w:val="decimal"/>
      <w:isLgl/>
      <w:lvlText w:val="%1.%2.%3.%4.%5.%6.%7.%8.%9."/>
      <w:lvlJc w:val="left"/>
      <w:pPr>
        <w:ind w:left="4358" w:hanging="2160"/>
      </w:pPr>
      <w:rPr>
        <w:rFonts w:cs="Times New Roman" w:hint="default"/>
      </w:rPr>
    </w:lvl>
  </w:abstractNum>
  <w:abstractNum w:abstractNumId="7">
    <w:nsid w:val="5A052DEC"/>
    <w:multiLevelType w:val="hybridMultilevel"/>
    <w:tmpl w:val="2F58B3BC"/>
    <w:lvl w:ilvl="0" w:tplc="9796EBD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73CA703B"/>
    <w:multiLevelType w:val="hybridMultilevel"/>
    <w:tmpl w:val="6EA2B5A6"/>
    <w:lvl w:ilvl="0" w:tplc="19CAA28C">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4"/>
  </w:num>
  <w:num w:numId="5">
    <w:abstractNumId w:val="7"/>
  </w:num>
  <w:num w:numId="6">
    <w:abstractNumId w:val="3"/>
  </w:num>
  <w:num w:numId="7">
    <w:abstractNumId w:val="0"/>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footnotePr>
    <w:footnote w:id="0"/>
    <w:footnote w:id="1"/>
  </w:footnotePr>
  <w:endnotePr>
    <w:endnote w:id="0"/>
    <w:endnote w:id="1"/>
  </w:endnotePr>
  <w:compat/>
  <w:rsids>
    <w:rsidRoot w:val="0020786D"/>
    <w:rsid w:val="00001A49"/>
    <w:rsid w:val="000030DD"/>
    <w:rsid w:val="00016900"/>
    <w:rsid w:val="0002395F"/>
    <w:rsid w:val="000322F2"/>
    <w:rsid w:val="00072C3C"/>
    <w:rsid w:val="00077A3A"/>
    <w:rsid w:val="00080D77"/>
    <w:rsid w:val="00091FD2"/>
    <w:rsid w:val="000A758A"/>
    <w:rsid w:val="000A75D8"/>
    <w:rsid w:val="000B38FA"/>
    <w:rsid w:val="000C660F"/>
    <w:rsid w:val="000E05A9"/>
    <w:rsid w:val="000E2EC4"/>
    <w:rsid w:val="000E2F0B"/>
    <w:rsid w:val="000E44A6"/>
    <w:rsid w:val="000E4631"/>
    <w:rsid w:val="000F0E49"/>
    <w:rsid w:val="000F47DA"/>
    <w:rsid w:val="000F4ED8"/>
    <w:rsid w:val="000F7018"/>
    <w:rsid w:val="00101064"/>
    <w:rsid w:val="00116DA7"/>
    <w:rsid w:val="00117174"/>
    <w:rsid w:val="0012089F"/>
    <w:rsid w:val="001270E7"/>
    <w:rsid w:val="0014367B"/>
    <w:rsid w:val="00146382"/>
    <w:rsid w:val="00146CA3"/>
    <w:rsid w:val="00153F0F"/>
    <w:rsid w:val="00166463"/>
    <w:rsid w:val="0017469F"/>
    <w:rsid w:val="00174E1B"/>
    <w:rsid w:val="001774C0"/>
    <w:rsid w:val="00183A7E"/>
    <w:rsid w:val="00195516"/>
    <w:rsid w:val="001A56DC"/>
    <w:rsid w:val="001A68E4"/>
    <w:rsid w:val="001A6C2A"/>
    <w:rsid w:val="001A7F8E"/>
    <w:rsid w:val="001B0D7D"/>
    <w:rsid w:val="001B318E"/>
    <w:rsid w:val="001B3797"/>
    <w:rsid w:val="001B3B74"/>
    <w:rsid w:val="001C4624"/>
    <w:rsid w:val="001F222C"/>
    <w:rsid w:val="001F2F80"/>
    <w:rsid w:val="00200528"/>
    <w:rsid w:val="00201094"/>
    <w:rsid w:val="00203789"/>
    <w:rsid w:val="0020414F"/>
    <w:rsid w:val="00204B13"/>
    <w:rsid w:val="0020786D"/>
    <w:rsid w:val="00207D52"/>
    <w:rsid w:val="0021298F"/>
    <w:rsid w:val="00224EA7"/>
    <w:rsid w:val="002263AB"/>
    <w:rsid w:val="002323CC"/>
    <w:rsid w:val="00233D7B"/>
    <w:rsid w:val="00243916"/>
    <w:rsid w:val="00257403"/>
    <w:rsid w:val="002628E4"/>
    <w:rsid w:val="00264604"/>
    <w:rsid w:val="002660AF"/>
    <w:rsid w:val="002663CC"/>
    <w:rsid w:val="002770D1"/>
    <w:rsid w:val="00277D90"/>
    <w:rsid w:val="00281550"/>
    <w:rsid w:val="00281F03"/>
    <w:rsid w:val="0028567C"/>
    <w:rsid w:val="00285CB4"/>
    <w:rsid w:val="002911D5"/>
    <w:rsid w:val="002A224C"/>
    <w:rsid w:val="002A29B0"/>
    <w:rsid w:val="002A47DF"/>
    <w:rsid w:val="002A6FDE"/>
    <w:rsid w:val="002B17FE"/>
    <w:rsid w:val="002B544E"/>
    <w:rsid w:val="002C50F9"/>
    <w:rsid w:val="002C57F7"/>
    <w:rsid w:val="002D0633"/>
    <w:rsid w:val="002D1894"/>
    <w:rsid w:val="002D31A0"/>
    <w:rsid w:val="002D36E1"/>
    <w:rsid w:val="002E50AF"/>
    <w:rsid w:val="002E6851"/>
    <w:rsid w:val="002F40B5"/>
    <w:rsid w:val="002F41D7"/>
    <w:rsid w:val="00303C76"/>
    <w:rsid w:val="00314841"/>
    <w:rsid w:val="00322516"/>
    <w:rsid w:val="00324A9D"/>
    <w:rsid w:val="00327814"/>
    <w:rsid w:val="00331352"/>
    <w:rsid w:val="00334B0A"/>
    <w:rsid w:val="003417A2"/>
    <w:rsid w:val="00342149"/>
    <w:rsid w:val="00351D31"/>
    <w:rsid w:val="00354711"/>
    <w:rsid w:val="00354B38"/>
    <w:rsid w:val="003576E2"/>
    <w:rsid w:val="0037008C"/>
    <w:rsid w:val="003837B6"/>
    <w:rsid w:val="0038477D"/>
    <w:rsid w:val="00390F07"/>
    <w:rsid w:val="00395380"/>
    <w:rsid w:val="003A6762"/>
    <w:rsid w:val="003D637D"/>
    <w:rsid w:val="003D741D"/>
    <w:rsid w:val="003E35CD"/>
    <w:rsid w:val="003F32B1"/>
    <w:rsid w:val="003F32F3"/>
    <w:rsid w:val="00402313"/>
    <w:rsid w:val="00406369"/>
    <w:rsid w:val="004069DB"/>
    <w:rsid w:val="004107E9"/>
    <w:rsid w:val="004136D0"/>
    <w:rsid w:val="00414B91"/>
    <w:rsid w:val="00414EA4"/>
    <w:rsid w:val="0041524A"/>
    <w:rsid w:val="004158F4"/>
    <w:rsid w:val="00427CA0"/>
    <w:rsid w:val="00427DA6"/>
    <w:rsid w:val="0043386E"/>
    <w:rsid w:val="00435C75"/>
    <w:rsid w:val="004413AC"/>
    <w:rsid w:val="0044152E"/>
    <w:rsid w:val="00444159"/>
    <w:rsid w:val="00457E7A"/>
    <w:rsid w:val="00463ECD"/>
    <w:rsid w:val="0047453D"/>
    <w:rsid w:val="00487399"/>
    <w:rsid w:val="00494675"/>
    <w:rsid w:val="004C6073"/>
    <w:rsid w:val="004C72CA"/>
    <w:rsid w:val="00501BD9"/>
    <w:rsid w:val="00504B23"/>
    <w:rsid w:val="005050FA"/>
    <w:rsid w:val="00514A62"/>
    <w:rsid w:val="005150BB"/>
    <w:rsid w:val="00517A85"/>
    <w:rsid w:val="00521CCB"/>
    <w:rsid w:val="0052242B"/>
    <w:rsid w:val="0052478F"/>
    <w:rsid w:val="005312AE"/>
    <w:rsid w:val="00534972"/>
    <w:rsid w:val="005353BC"/>
    <w:rsid w:val="0053687C"/>
    <w:rsid w:val="00551773"/>
    <w:rsid w:val="00554437"/>
    <w:rsid w:val="005710B7"/>
    <w:rsid w:val="005831BD"/>
    <w:rsid w:val="005831FC"/>
    <w:rsid w:val="005867CD"/>
    <w:rsid w:val="005A1E0A"/>
    <w:rsid w:val="005B2203"/>
    <w:rsid w:val="005B7718"/>
    <w:rsid w:val="005C08BB"/>
    <w:rsid w:val="005F1350"/>
    <w:rsid w:val="005F24C0"/>
    <w:rsid w:val="005F3290"/>
    <w:rsid w:val="005F5BFC"/>
    <w:rsid w:val="00600475"/>
    <w:rsid w:val="006015C8"/>
    <w:rsid w:val="006031D6"/>
    <w:rsid w:val="00606914"/>
    <w:rsid w:val="006120EB"/>
    <w:rsid w:val="006144D9"/>
    <w:rsid w:val="00617E23"/>
    <w:rsid w:val="00625E52"/>
    <w:rsid w:val="00636EA6"/>
    <w:rsid w:val="00660825"/>
    <w:rsid w:val="0066359A"/>
    <w:rsid w:val="006711D5"/>
    <w:rsid w:val="0067314F"/>
    <w:rsid w:val="00673AF3"/>
    <w:rsid w:val="006754C6"/>
    <w:rsid w:val="0067629D"/>
    <w:rsid w:val="0069591E"/>
    <w:rsid w:val="006A410C"/>
    <w:rsid w:val="006B082B"/>
    <w:rsid w:val="006B48E0"/>
    <w:rsid w:val="006B4C49"/>
    <w:rsid w:val="006D726C"/>
    <w:rsid w:val="006F72D1"/>
    <w:rsid w:val="00701195"/>
    <w:rsid w:val="0070618E"/>
    <w:rsid w:val="00706CB6"/>
    <w:rsid w:val="0071067E"/>
    <w:rsid w:val="007252AF"/>
    <w:rsid w:val="00725B50"/>
    <w:rsid w:val="0073413B"/>
    <w:rsid w:val="00734667"/>
    <w:rsid w:val="00736150"/>
    <w:rsid w:val="00736ADC"/>
    <w:rsid w:val="00741C55"/>
    <w:rsid w:val="00742CD8"/>
    <w:rsid w:val="0074334B"/>
    <w:rsid w:val="007521AC"/>
    <w:rsid w:val="00761B48"/>
    <w:rsid w:val="00764014"/>
    <w:rsid w:val="007645D1"/>
    <w:rsid w:val="007711D2"/>
    <w:rsid w:val="00773743"/>
    <w:rsid w:val="007A3C70"/>
    <w:rsid w:val="007B2BD1"/>
    <w:rsid w:val="007B51F6"/>
    <w:rsid w:val="007B5E57"/>
    <w:rsid w:val="007C3F05"/>
    <w:rsid w:val="007D610C"/>
    <w:rsid w:val="007D7037"/>
    <w:rsid w:val="007D71E7"/>
    <w:rsid w:val="007E2BD7"/>
    <w:rsid w:val="007F1E7A"/>
    <w:rsid w:val="0081602A"/>
    <w:rsid w:val="00827759"/>
    <w:rsid w:val="0083125E"/>
    <w:rsid w:val="00844398"/>
    <w:rsid w:val="00844E83"/>
    <w:rsid w:val="00846C61"/>
    <w:rsid w:val="0086123F"/>
    <w:rsid w:val="0086655B"/>
    <w:rsid w:val="00870228"/>
    <w:rsid w:val="00885C37"/>
    <w:rsid w:val="008A3BEA"/>
    <w:rsid w:val="008A639C"/>
    <w:rsid w:val="008B43AD"/>
    <w:rsid w:val="008B5803"/>
    <w:rsid w:val="008B64D6"/>
    <w:rsid w:val="008C1303"/>
    <w:rsid w:val="008D04FC"/>
    <w:rsid w:val="008E291C"/>
    <w:rsid w:val="008F5B65"/>
    <w:rsid w:val="009149A9"/>
    <w:rsid w:val="0092217A"/>
    <w:rsid w:val="009245EB"/>
    <w:rsid w:val="00931982"/>
    <w:rsid w:val="00935851"/>
    <w:rsid w:val="00935D26"/>
    <w:rsid w:val="00936B07"/>
    <w:rsid w:val="00936E97"/>
    <w:rsid w:val="009410FF"/>
    <w:rsid w:val="00944E6C"/>
    <w:rsid w:val="009452EA"/>
    <w:rsid w:val="00951FBF"/>
    <w:rsid w:val="00953A06"/>
    <w:rsid w:val="00954568"/>
    <w:rsid w:val="00954649"/>
    <w:rsid w:val="009622A3"/>
    <w:rsid w:val="00962E97"/>
    <w:rsid w:val="00970A82"/>
    <w:rsid w:val="00974A26"/>
    <w:rsid w:val="009751E8"/>
    <w:rsid w:val="00980AD0"/>
    <w:rsid w:val="00983E2B"/>
    <w:rsid w:val="0098518F"/>
    <w:rsid w:val="009947B3"/>
    <w:rsid w:val="009A08C0"/>
    <w:rsid w:val="009A0D0E"/>
    <w:rsid w:val="009A3DAF"/>
    <w:rsid w:val="009A47D3"/>
    <w:rsid w:val="009A51AD"/>
    <w:rsid w:val="009B01DB"/>
    <w:rsid w:val="009B1D09"/>
    <w:rsid w:val="009B4B08"/>
    <w:rsid w:val="009B4E7C"/>
    <w:rsid w:val="009C4497"/>
    <w:rsid w:val="009C72F8"/>
    <w:rsid w:val="009D4F9E"/>
    <w:rsid w:val="009E17B5"/>
    <w:rsid w:val="009E2217"/>
    <w:rsid w:val="009F1EA1"/>
    <w:rsid w:val="00A007ED"/>
    <w:rsid w:val="00A21F3F"/>
    <w:rsid w:val="00A224B6"/>
    <w:rsid w:val="00A23622"/>
    <w:rsid w:val="00A23AF4"/>
    <w:rsid w:val="00A40A70"/>
    <w:rsid w:val="00A41289"/>
    <w:rsid w:val="00A42E83"/>
    <w:rsid w:val="00A4427D"/>
    <w:rsid w:val="00A45EE6"/>
    <w:rsid w:val="00A55804"/>
    <w:rsid w:val="00A7536E"/>
    <w:rsid w:val="00AA2AA1"/>
    <w:rsid w:val="00AA77DD"/>
    <w:rsid w:val="00AB0772"/>
    <w:rsid w:val="00AB44B1"/>
    <w:rsid w:val="00AD2A42"/>
    <w:rsid w:val="00AD4895"/>
    <w:rsid w:val="00AD5408"/>
    <w:rsid w:val="00AF6740"/>
    <w:rsid w:val="00B00528"/>
    <w:rsid w:val="00B0248B"/>
    <w:rsid w:val="00B058AA"/>
    <w:rsid w:val="00B154E7"/>
    <w:rsid w:val="00B15676"/>
    <w:rsid w:val="00B166E5"/>
    <w:rsid w:val="00B20E7B"/>
    <w:rsid w:val="00B32827"/>
    <w:rsid w:val="00B32F27"/>
    <w:rsid w:val="00B41670"/>
    <w:rsid w:val="00B41D66"/>
    <w:rsid w:val="00B53F13"/>
    <w:rsid w:val="00B721CB"/>
    <w:rsid w:val="00B73672"/>
    <w:rsid w:val="00B81621"/>
    <w:rsid w:val="00B87FBD"/>
    <w:rsid w:val="00B909E3"/>
    <w:rsid w:val="00B91F83"/>
    <w:rsid w:val="00BA12D1"/>
    <w:rsid w:val="00BA1699"/>
    <w:rsid w:val="00BA2B29"/>
    <w:rsid w:val="00BB289D"/>
    <w:rsid w:val="00BB6A8D"/>
    <w:rsid w:val="00BC1102"/>
    <w:rsid w:val="00BC67E6"/>
    <w:rsid w:val="00BD1756"/>
    <w:rsid w:val="00BD328F"/>
    <w:rsid w:val="00BE0922"/>
    <w:rsid w:val="00BE5CA9"/>
    <w:rsid w:val="00C03C24"/>
    <w:rsid w:val="00C1138E"/>
    <w:rsid w:val="00C16F63"/>
    <w:rsid w:val="00C173E5"/>
    <w:rsid w:val="00C27146"/>
    <w:rsid w:val="00C32894"/>
    <w:rsid w:val="00C375DE"/>
    <w:rsid w:val="00C41324"/>
    <w:rsid w:val="00C4262B"/>
    <w:rsid w:val="00C602D0"/>
    <w:rsid w:val="00C73D25"/>
    <w:rsid w:val="00C76312"/>
    <w:rsid w:val="00C820C8"/>
    <w:rsid w:val="00C83663"/>
    <w:rsid w:val="00C8457C"/>
    <w:rsid w:val="00C94ADF"/>
    <w:rsid w:val="00CB05BF"/>
    <w:rsid w:val="00CB1D61"/>
    <w:rsid w:val="00CD086F"/>
    <w:rsid w:val="00CE0D1D"/>
    <w:rsid w:val="00CE2484"/>
    <w:rsid w:val="00CE714C"/>
    <w:rsid w:val="00CF00B2"/>
    <w:rsid w:val="00CF4186"/>
    <w:rsid w:val="00D0252B"/>
    <w:rsid w:val="00D02B3D"/>
    <w:rsid w:val="00D1553F"/>
    <w:rsid w:val="00D205DE"/>
    <w:rsid w:val="00D447EF"/>
    <w:rsid w:val="00D46711"/>
    <w:rsid w:val="00D50896"/>
    <w:rsid w:val="00D63D4F"/>
    <w:rsid w:val="00D72B68"/>
    <w:rsid w:val="00D72BCB"/>
    <w:rsid w:val="00D776D7"/>
    <w:rsid w:val="00D80D69"/>
    <w:rsid w:val="00D9128D"/>
    <w:rsid w:val="00D92592"/>
    <w:rsid w:val="00D95073"/>
    <w:rsid w:val="00D9663F"/>
    <w:rsid w:val="00D96D41"/>
    <w:rsid w:val="00DA167D"/>
    <w:rsid w:val="00DA7498"/>
    <w:rsid w:val="00DB7111"/>
    <w:rsid w:val="00DC160B"/>
    <w:rsid w:val="00E274FD"/>
    <w:rsid w:val="00E4077F"/>
    <w:rsid w:val="00E4161E"/>
    <w:rsid w:val="00E475FE"/>
    <w:rsid w:val="00E629C4"/>
    <w:rsid w:val="00E77D50"/>
    <w:rsid w:val="00E915A3"/>
    <w:rsid w:val="00EA176E"/>
    <w:rsid w:val="00EA7E65"/>
    <w:rsid w:val="00EB1AD9"/>
    <w:rsid w:val="00EB69F7"/>
    <w:rsid w:val="00EC699F"/>
    <w:rsid w:val="00ED2D89"/>
    <w:rsid w:val="00ED5C05"/>
    <w:rsid w:val="00EE447E"/>
    <w:rsid w:val="00EE46D5"/>
    <w:rsid w:val="00EF7257"/>
    <w:rsid w:val="00F04F29"/>
    <w:rsid w:val="00F07DBC"/>
    <w:rsid w:val="00F1397E"/>
    <w:rsid w:val="00F13ED5"/>
    <w:rsid w:val="00F223F4"/>
    <w:rsid w:val="00F25C7F"/>
    <w:rsid w:val="00F3095D"/>
    <w:rsid w:val="00F30E26"/>
    <w:rsid w:val="00F36BEB"/>
    <w:rsid w:val="00F62D72"/>
    <w:rsid w:val="00F631BD"/>
    <w:rsid w:val="00F63611"/>
    <w:rsid w:val="00F73B7C"/>
    <w:rsid w:val="00F8074E"/>
    <w:rsid w:val="00F86AF0"/>
    <w:rsid w:val="00F93450"/>
    <w:rsid w:val="00FA463A"/>
    <w:rsid w:val="00FA6BAF"/>
    <w:rsid w:val="00FB3FDE"/>
    <w:rsid w:val="00FB476B"/>
    <w:rsid w:val="00FC14CC"/>
    <w:rsid w:val="00FC532D"/>
    <w:rsid w:val="00FD03B2"/>
    <w:rsid w:val="00FD05A0"/>
    <w:rsid w:val="00FD1680"/>
    <w:rsid w:val="00FD26D2"/>
    <w:rsid w:val="00FD52E6"/>
    <w:rsid w:val="00FE1392"/>
    <w:rsid w:val="00FE4668"/>
    <w:rsid w:val="00FE5AF5"/>
    <w:rsid w:val="00FF603A"/>
    <w:rsid w:val="00FF7A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HTML Preformatted"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86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07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Знак Знак1 Знак Знак Знак Знак"/>
    <w:basedOn w:val="a"/>
    <w:autoRedefine/>
    <w:rsid w:val="0020786D"/>
    <w:pPr>
      <w:spacing w:after="160" w:line="240" w:lineRule="exact"/>
    </w:pPr>
    <w:rPr>
      <w:rFonts w:eastAsia="SimSun"/>
      <w:b/>
      <w:bCs/>
      <w:sz w:val="28"/>
      <w:szCs w:val="28"/>
      <w:lang w:val="en-US" w:eastAsia="en-US"/>
    </w:rPr>
  </w:style>
  <w:style w:type="paragraph" w:styleId="a4">
    <w:name w:val="List Paragraph"/>
    <w:basedOn w:val="a"/>
    <w:link w:val="a5"/>
    <w:uiPriority w:val="34"/>
    <w:qFormat/>
    <w:rsid w:val="00BD328F"/>
    <w:pPr>
      <w:ind w:left="720"/>
      <w:contextualSpacing/>
    </w:pPr>
  </w:style>
  <w:style w:type="character" w:customStyle="1" w:styleId="a5">
    <w:name w:val="Абзац списка Знак"/>
    <w:link w:val="a4"/>
    <w:uiPriority w:val="34"/>
    <w:rsid w:val="00736ADC"/>
    <w:rPr>
      <w:sz w:val="24"/>
      <w:szCs w:val="24"/>
    </w:rPr>
  </w:style>
  <w:style w:type="paragraph" w:styleId="a6">
    <w:name w:val="No Spacing"/>
    <w:link w:val="a7"/>
    <w:uiPriority w:val="1"/>
    <w:qFormat/>
    <w:rsid w:val="006D726C"/>
    <w:rPr>
      <w:rFonts w:ascii="Calibri" w:eastAsia="Calibri" w:hAnsi="Calibri"/>
      <w:sz w:val="22"/>
      <w:szCs w:val="22"/>
      <w:lang w:eastAsia="en-US"/>
    </w:rPr>
  </w:style>
  <w:style w:type="paragraph" w:styleId="a8">
    <w:name w:val="Balloon Text"/>
    <w:basedOn w:val="a"/>
    <w:link w:val="a9"/>
    <w:semiHidden/>
    <w:unhideWhenUsed/>
    <w:rsid w:val="00974A26"/>
    <w:rPr>
      <w:rFonts w:ascii="Segoe UI" w:hAnsi="Segoe UI" w:cs="Segoe UI"/>
      <w:sz w:val="18"/>
      <w:szCs w:val="18"/>
    </w:rPr>
  </w:style>
  <w:style w:type="character" w:customStyle="1" w:styleId="a9">
    <w:name w:val="Текст выноски Знак"/>
    <w:link w:val="a8"/>
    <w:semiHidden/>
    <w:rsid w:val="00974A26"/>
    <w:rPr>
      <w:rFonts w:ascii="Segoe UI" w:hAnsi="Segoe UI" w:cs="Segoe UI"/>
      <w:sz w:val="18"/>
      <w:szCs w:val="18"/>
    </w:rPr>
  </w:style>
  <w:style w:type="paragraph" w:styleId="aa">
    <w:name w:val="Normal (Web)"/>
    <w:basedOn w:val="a"/>
    <w:uiPriority w:val="99"/>
    <w:rsid w:val="00BC1102"/>
    <w:pPr>
      <w:spacing w:after="200" w:line="276" w:lineRule="auto"/>
    </w:pPr>
    <w:rPr>
      <w:rFonts w:eastAsia="Calibri"/>
      <w:lang w:eastAsia="en-US"/>
    </w:rPr>
  </w:style>
  <w:style w:type="character" w:customStyle="1" w:styleId="a7">
    <w:name w:val="Без интервала Знак"/>
    <w:link w:val="a6"/>
    <w:uiPriority w:val="1"/>
    <w:rsid w:val="00BB6A8D"/>
    <w:rPr>
      <w:rFonts w:ascii="Calibri" w:eastAsia="Calibri" w:hAnsi="Calibri"/>
      <w:sz w:val="22"/>
      <w:szCs w:val="22"/>
      <w:lang w:val="ru-RU" w:eastAsia="en-US" w:bidi="ar-SA"/>
    </w:rPr>
  </w:style>
  <w:style w:type="table" w:customStyle="1" w:styleId="10">
    <w:name w:val="Сетка таблицы1"/>
    <w:basedOn w:val="a1"/>
    <w:next w:val="a3"/>
    <w:uiPriority w:val="39"/>
    <w:rsid w:val="00D63D4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unhideWhenUsed/>
    <w:rsid w:val="00DB71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DB7111"/>
    <w:rPr>
      <w:rFonts w:ascii="Courier New" w:hAnsi="Courier New" w:cs="Courier New"/>
    </w:rPr>
  </w:style>
  <w:style w:type="character" w:customStyle="1" w:styleId="y2iqfc">
    <w:name w:val="y2iqfc"/>
    <w:basedOn w:val="a0"/>
    <w:rsid w:val="00DB7111"/>
  </w:style>
  <w:style w:type="character" w:styleId="ab">
    <w:name w:val="Emphasis"/>
    <w:basedOn w:val="a0"/>
    <w:qFormat/>
    <w:rsid w:val="004107E9"/>
    <w:rPr>
      <w:i/>
      <w:iCs/>
    </w:rPr>
  </w:style>
  <w:style w:type="paragraph" w:styleId="ac">
    <w:name w:val="header"/>
    <w:basedOn w:val="a"/>
    <w:link w:val="ad"/>
    <w:semiHidden/>
    <w:unhideWhenUsed/>
    <w:rsid w:val="00285CB4"/>
    <w:pPr>
      <w:tabs>
        <w:tab w:val="center" w:pos="4677"/>
        <w:tab w:val="right" w:pos="9355"/>
      </w:tabs>
    </w:pPr>
  </w:style>
  <w:style w:type="character" w:customStyle="1" w:styleId="ad">
    <w:name w:val="Верхний колонтитул Знак"/>
    <w:basedOn w:val="a0"/>
    <w:link w:val="ac"/>
    <w:semiHidden/>
    <w:rsid w:val="00285CB4"/>
    <w:rPr>
      <w:sz w:val="24"/>
      <w:szCs w:val="24"/>
    </w:rPr>
  </w:style>
  <w:style w:type="paragraph" w:styleId="ae">
    <w:name w:val="footer"/>
    <w:basedOn w:val="a"/>
    <w:link w:val="af"/>
    <w:semiHidden/>
    <w:unhideWhenUsed/>
    <w:rsid w:val="00285CB4"/>
    <w:pPr>
      <w:tabs>
        <w:tab w:val="center" w:pos="4677"/>
        <w:tab w:val="right" w:pos="9355"/>
      </w:tabs>
    </w:pPr>
  </w:style>
  <w:style w:type="character" w:customStyle="1" w:styleId="af">
    <w:name w:val="Нижний колонтитул Знак"/>
    <w:basedOn w:val="a0"/>
    <w:link w:val="ae"/>
    <w:semiHidden/>
    <w:rsid w:val="00285CB4"/>
    <w:rPr>
      <w:sz w:val="24"/>
      <w:szCs w:val="24"/>
    </w:rPr>
  </w:style>
</w:styles>
</file>

<file path=word/webSettings.xml><?xml version="1.0" encoding="utf-8"?>
<w:webSettings xmlns:r="http://schemas.openxmlformats.org/officeDocument/2006/relationships" xmlns:w="http://schemas.openxmlformats.org/wordprocessingml/2006/main">
  <w:divs>
    <w:div w:id="105932968">
      <w:bodyDiv w:val="1"/>
      <w:marLeft w:val="0"/>
      <w:marRight w:val="0"/>
      <w:marTop w:val="0"/>
      <w:marBottom w:val="0"/>
      <w:divBdr>
        <w:top w:val="none" w:sz="0" w:space="0" w:color="auto"/>
        <w:left w:val="none" w:sz="0" w:space="0" w:color="auto"/>
        <w:bottom w:val="none" w:sz="0" w:space="0" w:color="auto"/>
        <w:right w:val="none" w:sz="0" w:space="0" w:color="auto"/>
      </w:divBdr>
    </w:div>
    <w:div w:id="112990564">
      <w:bodyDiv w:val="1"/>
      <w:marLeft w:val="0"/>
      <w:marRight w:val="0"/>
      <w:marTop w:val="0"/>
      <w:marBottom w:val="0"/>
      <w:divBdr>
        <w:top w:val="none" w:sz="0" w:space="0" w:color="auto"/>
        <w:left w:val="none" w:sz="0" w:space="0" w:color="auto"/>
        <w:bottom w:val="none" w:sz="0" w:space="0" w:color="auto"/>
        <w:right w:val="none" w:sz="0" w:space="0" w:color="auto"/>
      </w:divBdr>
    </w:div>
    <w:div w:id="119300507">
      <w:bodyDiv w:val="1"/>
      <w:marLeft w:val="0"/>
      <w:marRight w:val="0"/>
      <w:marTop w:val="0"/>
      <w:marBottom w:val="0"/>
      <w:divBdr>
        <w:top w:val="none" w:sz="0" w:space="0" w:color="auto"/>
        <w:left w:val="none" w:sz="0" w:space="0" w:color="auto"/>
        <w:bottom w:val="none" w:sz="0" w:space="0" w:color="auto"/>
        <w:right w:val="none" w:sz="0" w:space="0" w:color="auto"/>
      </w:divBdr>
    </w:div>
    <w:div w:id="138227964">
      <w:bodyDiv w:val="1"/>
      <w:marLeft w:val="0"/>
      <w:marRight w:val="0"/>
      <w:marTop w:val="0"/>
      <w:marBottom w:val="0"/>
      <w:divBdr>
        <w:top w:val="none" w:sz="0" w:space="0" w:color="auto"/>
        <w:left w:val="none" w:sz="0" w:space="0" w:color="auto"/>
        <w:bottom w:val="none" w:sz="0" w:space="0" w:color="auto"/>
        <w:right w:val="none" w:sz="0" w:space="0" w:color="auto"/>
      </w:divBdr>
    </w:div>
    <w:div w:id="150147192">
      <w:bodyDiv w:val="1"/>
      <w:marLeft w:val="0"/>
      <w:marRight w:val="0"/>
      <w:marTop w:val="0"/>
      <w:marBottom w:val="0"/>
      <w:divBdr>
        <w:top w:val="none" w:sz="0" w:space="0" w:color="auto"/>
        <w:left w:val="none" w:sz="0" w:space="0" w:color="auto"/>
        <w:bottom w:val="none" w:sz="0" w:space="0" w:color="auto"/>
        <w:right w:val="none" w:sz="0" w:space="0" w:color="auto"/>
      </w:divBdr>
    </w:div>
    <w:div w:id="166479407">
      <w:bodyDiv w:val="1"/>
      <w:marLeft w:val="0"/>
      <w:marRight w:val="0"/>
      <w:marTop w:val="0"/>
      <w:marBottom w:val="0"/>
      <w:divBdr>
        <w:top w:val="none" w:sz="0" w:space="0" w:color="auto"/>
        <w:left w:val="none" w:sz="0" w:space="0" w:color="auto"/>
        <w:bottom w:val="none" w:sz="0" w:space="0" w:color="auto"/>
        <w:right w:val="none" w:sz="0" w:space="0" w:color="auto"/>
      </w:divBdr>
    </w:div>
    <w:div w:id="213466195">
      <w:bodyDiv w:val="1"/>
      <w:marLeft w:val="0"/>
      <w:marRight w:val="0"/>
      <w:marTop w:val="0"/>
      <w:marBottom w:val="0"/>
      <w:divBdr>
        <w:top w:val="none" w:sz="0" w:space="0" w:color="auto"/>
        <w:left w:val="none" w:sz="0" w:space="0" w:color="auto"/>
        <w:bottom w:val="none" w:sz="0" w:space="0" w:color="auto"/>
        <w:right w:val="none" w:sz="0" w:space="0" w:color="auto"/>
      </w:divBdr>
    </w:div>
    <w:div w:id="239752788">
      <w:bodyDiv w:val="1"/>
      <w:marLeft w:val="0"/>
      <w:marRight w:val="0"/>
      <w:marTop w:val="0"/>
      <w:marBottom w:val="0"/>
      <w:divBdr>
        <w:top w:val="none" w:sz="0" w:space="0" w:color="auto"/>
        <w:left w:val="none" w:sz="0" w:space="0" w:color="auto"/>
        <w:bottom w:val="none" w:sz="0" w:space="0" w:color="auto"/>
        <w:right w:val="none" w:sz="0" w:space="0" w:color="auto"/>
      </w:divBdr>
    </w:div>
    <w:div w:id="252665139">
      <w:bodyDiv w:val="1"/>
      <w:marLeft w:val="0"/>
      <w:marRight w:val="0"/>
      <w:marTop w:val="0"/>
      <w:marBottom w:val="0"/>
      <w:divBdr>
        <w:top w:val="none" w:sz="0" w:space="0" w:color="auto"/>
        <w:left w:val="none" w:sz="0" w:space="0" w:color="auto"/>
        <w:bottom w:val="none" w:sz="0" w:space="0" w:color="auto"/>
        <w:right w:val="none" w:sz="0" w:space="0" w:color="auto"/>
      </w:divBdr>
    </w:div>
    <w:div w:id="298727111">
      <w:bodyDiv w:val="1"/>
      <w:marLeft w:val="0"/>
      <w:marRight w:val="0"/>
      <w:marTop w:val="0"/>
      <w:marBottom w:val="0"/>
      <w:divBdr>
        <w:top w:val="none" w:sz="0" w:space="0" w:color="auto"/>
        <w:left w:val="none" w:sz="0" w:space="0" w:color="auto"/>
        <w:bottom w:val="none" w:sz="0" w:space="0" w:color="auto"/>
        <w:right w:val="none" w:sz="0" w:space="0" w:color="auto"/>
      </w:divBdr>
    </w:div>
    <w:div w:id="306328552">
      <w:bodyDiv w:val="1"/>
      <w:marLeft w:val="0"/>
      <w:marRight w:val="0"/>
      <w:marTop w:val="0"/>
      <w:marBottom w:val="0"/>
      <w:divBdr>
        <w:top w:val="none" w:sz="0" w:space="0" w:color="auto"/>
        <w:left w:val="none" w:sz="0" w:space="0" w:color="auto"/>
        <w:bottom w:val="none" w:sz="0" w:space="0" w:color="auto"/>
        <w:right w:val="none" w:sz="0" w:space="0" w:color="auto"/>
      </w:divBdr>
    </w:div>
    <w:div w:id="352995851">
      <w:bodyDiv w:val="1"/>
      <w:marLeft w:val="0"/>
      <w:marRight w:val="0"/>
      <w:marTop w:val="0"/>
      <w:marBottom w:val="0"/>
      <w:divBdr>
        <w:top w:val="none" w:sz="0" w:space="0" w:color="auto"/>
        <w:left w:val="none" w:sz="0" w:space="0" w:color="auto"/>
        <w:bottom w:val="none" w:sz="0" w:space="0" w:color="auto"/>
        <w:right w:val="none" w:sz="0" w:space="0" w:color="auto"/>
      </w:divBdr>
    </w:div>
    <w:div w:id="369501515">
      <w:bodyDiv w:val="1"/>
      <w:marLeft w:val="0"/>
      <w:marRight w:val="0"/>
      <w:marTop w:val="0"/>
      <w:marBottom w:val="0"/>
      <w:divBdr>
        <w:top w:val="none" w:sz="0" w:space="0" w:color="auto"/>
        <w:left w:val="none" w:sz="0" w:space="0" w:color="auto"/>
        <w:bottom w:val="none" w:sz="0" w:space="0" w:color="auto"/>
        <w:right w:val="none" w:sz="0" w:space="0" w:color="auto"/>
      </w:divBdr>
    </w:div>
    <w:div w:id="387144669">
      <w:bodyDiv w:val="1"/>
      <w:marLeft w:val="0"/>
      <w:marRight w:val="0"/>
      <w:marTop w:val="0"/>
      <w:marBottom w:val="0"/>
      <w:divBdr>
        <w:top w:val="none" w:sz="0" w:space="0" w:color="auto"/>
        <w:left w:val="none" w:sz="0" w:space="0" w:color="auto"/>
        <w:bottom w:val="none" w:sz="0" w:space="0" w:color="auto"/>
        <w:right w:val="none" w:sz="0" w:space="0" w:color="auto"/>
      </w:divBdr>
    </w:div>
    <w:div w:id="415367186">
      <w:bodyDiv w:val="1"/>
      <w:marLeft w:val="0"/>
      <w:marRight w:val="0"/>
      <w:marTop w:val="0"/>
      <w:marBottom w:val="0"/>
      <w:divBdr>
        <w:top w:val="none" w:sz="0" w:space="0" w:color="auto"/>
        <w:left w:val="none" w:sz="0" w:space="0" w:color="auto"/>
        <w:bottom w:val="none" w:sz="0" w:space="0" w:color="auto"/>
        <w:right w:val="none" w:sz="0" w:space="0" w:color="auto"/>
      </w:divBdr>
    </w:div>
    <w:div w:id="449517029">
      <w:bodyDiv w:val="1"/>
      <w:marLeft w:val="0"/>
      <w:marRight w:val="0"/>
      <w:marTop w:val="0"/>
      <w:marBottom w:val="0"/>
      <w:divBdr>
        <w:top w:val="none" w:sz="0" w:space="0" w:color="auto"/>
        <w:left w:val="none" w:sz="0" w:space="0" w:color="auto"/>
        <w:bottom w:val="none" w:sz="0" w:space="0" w:color="auto"/>
        <w:right w:val="none" w:sz="0" w:space="0" w:color="auto"/>
      </w:divBdr>
    </w:div>
    <w:div w:id="461382824">
      <w:bodyDiv w:val="1"/>
      <w:marLeft w:val="0"/>
      <w:marRight w:val="0"/>
      <w:marTop w:val="0"/>
      <w:marBottom w:val="0"/>
      <w:divBdr>
        <w:top w:val="none" w:sz="0" w:space="0" w:color="auto"/>
        <w:left w:val="none" w:sz="0" w:space="0" w:color="auto"/>
        <w:bottom w:val="none" w:sz="0" w:space="0" w:color="auto"/>
        <w:right w:val="none" w:sz="0" w:space="0" w:color="auto"/>
      </w:divBdr>
    </w:div>
    <w:div w:id="468204006">
      <w:bodyDiv w:val="1"/>
      <w:marLeft w:val="0"/>
      <w:marRight w:val="0"/>
      <w:marTop w:val="0"/>
      <w:marBottom w:val="0"/>
      <w:divBdr>
        <w:top w:val="none" w:sz="0" w:space="0" w:color="auto"/>
        <w:left w:val="none" w:sz="0" w:space="0" w:color="auto"/>
        <w:bottom w:val="none" w:sz="0" w:space="0" w:color="auto"/>
        <w:right w:val="none" w:sz="0" w:space="0" w:color="auto"/>
      </w:divBdr>
    </w:div>
    <w:div w:id="479928045">
      <w:bodyDiv w:val="1"/>
      <w:marLeft w:val="0"/>
      <w:marRight w:val="0"/>
      <w:marTop w:val="0"/>
      <w:marBottom w:val="0"/>
      <w:divBdr>
        <w:top w:val="none" w:sz="0" w:space="0" w:color="auto"/>
        <w:left w:val="none" w:sz="0" w:space="0" w:color="auto"/>
        <w:bottom w:val="none" w:sz="0" w:space="0" w:color="auto"/>
        <w:right w:val="none" w:sz="0" w:space="0" w:color="auto"/>
      </w:divBdr>
    </w:div>
    <w:div w:id="520094015">
      <w:bodyDiv w:val="1"/>
      <w:marLeft w:val="0"/>
      <w:marRight w:val="0"/>
      <w:marTop w:val="0"/>
      <w:marBottom w:val="0"/>
      <w:divBdr>
        <w:top w:val="none" w:sz="0" w:space="0" w:color="auto"/>
        <w:left w:val="none" w:sz="0" w:space="0" w:color="auto"/>
        <w:bottom w:val="none" w:sz="0" w:space="0" w:color="auto"/>
        <w:right w:val="none" w:sz="0" w:space="0" w:color="auto"/>
      </w:divBdr>
    </w:div>
    <w:div w:id="583488778">
      <w:bodyDiv w:val="1"/>
      <w:marLeft w:val="0"/>
      <w:marRight w:val="0"/>
      <w:marTop w:val="0"/>
      <w:marBottom w:val="0"/>
      <w:divBdr>
        <w:top w:val="none" w:sz="0" w:space="0" w:color="auto"/>
        <w:left w:val="none" w:sz="0" w:space="0" w:color="auto"/>
        <w:bottom w:val="none" w:sz="0" w:space="0" w:color="auto"/>
        <w:right w:val="none" w:sz="0" w:space="0" w:color="auto"/>
      </w:divBdr>
    </w:div>
    <w:div w:id="584804539">
      <w:bodyDiv w:val="1"/>
      <w:marLeft w:val="0"/>
      <w:marRight w:val="0"/>
      <w:marTop w:val="0"/>
      <w:marBottom w:val="0"/>
      <w:divBdr>
        <w:top w:val="none" w:sz="0" w:space="0" w:color="auto"/>
        <w:left w:val="none" w:sz="0" w:space="0" w:color="auto"/>
        <w:bottom w:val="none" w:sz="0" w:space="0" w:color="auto"/>
        <w:right w:val="none" w:sz="0" w:space="0" w:color="auto"/>
      </w:divBdr>
    </w:div>
    <w:div w:id="598414649">
      <w:bodyDiv w:val="1"/>
      <w:marLeft w:val="0"/>
      <w:marRight w:val="0"/>
      <w:marTop w:val="0"/>
      <w:marBottom w:val="0"/>
      <w:divBdr>
        <w:top w:val="none" w:sz="0" w:space="0" w:color="auto"/>
        <w:left w:val="none" w:sz="0" w:space="0" w:color="auto"/>
        <w:bottom w:val="none" w:sz="0" w:space="0" w:color="auto"/>
        <w:right w:val="none" w:sz="0" w:space="0" w:color="auto"/>
      </w:divBdr>
    </w:div>
    <w:div w:id="616370150">
      <w:bodyDiv w:val="1"/>
      <w:marLeft w:val="0"/>
      <w:marRight w:val="0"/>
      <w:marTop w:val="0"/>
      <w:marBottom w:val="0"/>
      <w:divBdr>
        <w:top w:val="none" w:sz="0" w:space="0" w:color="auto"/>
        <w:left w:val="none" w:sz="0" w:space="0" w:color="auto"/>
        <w:bottom w:val="none" w:sz="0" w:space="0" w:color="auto"/>
        <w:right w:val="none" w:sz="0" w:space="0" w:color="auto"/>
      </w:divBdr>
    </w:div>
    <w:div w:id="633951303">
      <w:bodyDiv w:val="1"/>
      <w:marLeft w:val="0"/>
      <w:marRight w:val="0"/>
      <w:marTop w:val="0"/>
      <w:marBottom w:val="0"/>
      <w:divBdr>
        <w:top w:val="none" w:sz="0" w:space="0" w:color="auto"/>
        <w:left w:val="none" w:sz="0" w:space="0" w:color="auto"/>
        <w:bottom w:val="none" w:sz="0" w:space="0" w:color="auto"/>
        <w:right w:val="none" w:sz="0" w:space="0" w:color="auto"/>
      </w:divBdr>
    </w:div>
    <w:div w:id="653993590">
      <w:bodyDiv w:val="1"/>
      <w:marLeft w:val="0"/>
      <w:marRight w:val="0"/>
      <w:marTop w:val="0"/>
      <w:marBottom w:val="0"/>
      <w:divBdr>
        <w:top w:val="none" w:sz="0" w:space="0" w:color="auto"/>
        <w:left w:val="none" w:sz="0" w:space="0" w:color="auto"/>
        <w:bottom w:val="none" w:sz="0" w:space="0" w:color="auto"/>
        <w:right w:val="none" w:sz="0" w:space="0" w:color="auto"/>
      </w:divBdr>
    </w:div>
    <w:div w:id="708652306">
      <w:bodyDiv w:val="1"/>
      <w:marLeft w:val="0"/>
      <w:marRight w:val="0"/>
      <w:marTop w:val="0"/>
      <w:marBottom w:val="0"/>
      <w:divBdr>
        <w:top w:val="none" w:sz="0" w:space="0" w:color="auto"/>
        <w:left w:val="none" w:sz="0" w:space="0" w:color="auto"/>
        <w:bottom w:val="none" w:sz="0" w:space="0" w:color="auto"/>
        <w:right w:val="none" w:sz="0" w:space="0" w:color="auto"/>
      </w:divBdr>
    </w:div>
    <w:div w:id="717123645">
      <w:bodyDiv w:val="1"/>
      <w:marLeft w:val="0"/>
      <w:marRight w:val="0"/>
      <w:marTop w:val="0"/>
      <w:marBottom w:val="0"/>
      <w:divBdr>
        <w:top w:val="none" w:sz="0" w:space="0" w:color="auto"/>
        <w:left w:val="none" w:sz="0" w:space="0" w:color="auto"/>
        <w:bottom w:val="none" w:sz="0" w:space="0" w:color="auto"/>
        <w:right w:val="none" w:sz="0" w:space="0" w:color="auto"/>
      </w:divBdr>
    </w:div>
    <w:div w:id="738869924">
      <w:bodyDiv w:val="1"/>
      <w:marLeft w:val="0"/>
      <w:marRight w:val="0"/>
      <w:marTop w:val="0"/>
      <w:marBottom w:val="0"/>
      <w:divBdr>
        <w:top w:val="none" w:sz="0" w:space="0" w:color="auto"/>
        <w:left w:val="none" w:sz="0" w:space="0" w:color="auto"/>
        <w:bottom w:val="none" w:sz="0" w:space="0" w:color="auto"/>
        <w:right w:val="none" w:sz="0" w:space="0" w:color="auto"/>
      </w:divBdr>
    </w:div>
    <w:div w:id="757598409">
      <w:bodyDiv w:val="1"/>
      <w:marLeft w:val="0"/>
      <w:marRight w:val="0"/>
      <w:marTop w:val="0"/>
      <w:marBottom w:val="0"/>
      <w:divBdr>
        <w:top w:val="none" w:sz="0" w:space="0" w:color="auto"/>
        <w:left w:val="none" w:sz="0" w:space="0" w:color="auto"/>
        <w:bottom w:val="none" w:sz="0" w:space="0" w:color="auto"/>
        <w:right w:val="none" w:sz="0" w:space="0" w:color="auto"/>
      </w:divBdr>
    </w:div>
    <w:div w:id="771129294">
      <w:bodyDiv w:val="1"/>
      <w:marLeft w:val="0"/>
      <w:marRight w:val="0"/>
      <w:marTop w:val="0"/>
      <w:marBottom w:val="0"/>
      <w:divBdr>
        <w:top w:val="none" w:sz="0" w:space="0" w:color="auto"/>
        <w:left w:val="none" w:sz="0" w:space="0" w:color="auto"/>
        <w:bottom w:val="none" w:sz="0" w:space="0" w:color="auto"/>
        <w:right w:val="none" w:sz="0" w:space="0" w:color="auto"/>
      </w:divBdr>
    </w:div>
    <w:div w:id="774599869">
      <w:bodyDiv w:val="1"/>
      <w:marLeft w:val="0"/>
      <w:marRight w:val="0"/>
      <w:marTop w:val="0"/>
      <w:marBottom w:val="0"/>
      <w:divBdr>
        <w:top w:val="none" w:sz="0" w:space="0" w:color="auto"/>
        <w:left w:val="none" w:sz="0" w:space="0" w:color="auto"/>
        <w:bottom w:val="none" w:sz="0" w:space="0" w:color="auto"/>
        <w:right w:val="none" w:sz="0" w:space="0" w:color="auto"/>
      </w:divBdr>
    </w:div>
    <w:div w:id="811680845">
      <w:bodyDiv w:val="1"/>
      <w:marLeft w:val="0"/>
      <w:marRight w:val="0"/>
      <w:marTop w:val="0"/>
      <w:marBottom w:val="0"/>
      <w:divBdr>
        <w:top w:val="none" w:sz="0" w:space="0" w:color="auto"/>
        <w:left w:val="none" w:sz="0" w:space="0" w:color="auto"/>
        <w:bottom w:val="none" w:sz="0" w:space="0" w:color="auto"/>
        <w:right w:val="none" w:sz="0" w:space="0" w:color="auto"/>
      </w:divBdr>
    </w:div>
    <w:div w:id="831528953">
      <w:bodyDiv w:val="1"/>
      <w:marLeft w:val="0"/>
      <w:marRight w:val="0"/>
      <w:marTop w:val="0"/>
      <w:marBottom w:val="0"/>
      <w:divBdr>
        <w:top w:val="none" w:sz="0" w:space="0" w:color="auto"/>
        <w:left w:val="none" w:sz="0" w:space="0" w:color="auto"/>
        <w:bottom w:val="none" w:sz="0" w:space="0" w:color="auto"/>
        <w:right w:val="none" w:sz="0" w:space="0" w:color="auto"/>
      </w:divBdr>
    </w:div>
    <w:div w:id="844201283">
      <w:bodyDiv w:val="1"/>
      <w:marLeft w:val="0"/>
      <w:marRight w:val="0"/>
      <w:marTop w:val="0"/>
      <w:marBottom w:val="0"/>
      <w:divBdr>
        <w:top w:val="none" w:sz="0" w:space="0" w:color="auto"/>
        <w:left w:val="none" w:sz="0" w:space="0" w:color="auto"/>
        <w:bottom w:val="none" w:sz="0" w:space="0" w:color="auto"/>
        <w:right w:val="none" w:sz="0" w:space="0" w:color="auto"/>
      </w:divBdr>
    </w:div>
    <w:div w:id="854268663">
      <w:bodyDiv w:val="1"/>
      <w:marLeft w:val="0"/>
      <w:marRight w:val="0"/>
      <w:marTop w:val="0"/>
      <w:marBottom w:val="0"/>
      <w:divBdr>
        <w:top w:val="none" w:sz="0" w:space="0" w:color="auto"/>
        <w:left w:val="none" w:sz="0" w:space="0" w:color="auto"/>
        <w:bottom w:val="none" w:sz="0" w:space="0" w:color="auto"/>
        <w:right w:val="none" w:sz="0" w:space="0" w:color="auto"/>
      </w:divBdr>
    </w:div>
    <w:div w:id="857695480">
      <w:bodyDiv w:val="1"/>
      <w:marLeft w:val="0"/>
      <w:marRight w:val="0"/>
      <w:marTop w:val="0"/>
      <w:marBottom w:val="0"/>
      <w:divBdr>
        <w:top w:val="none" w:sz="0" w:space="0" w:color="auto"/>
        <w:left w:val="none" w:sz="0" w:space="0" w:color="auto"/>
        <w:bottom w:val="none" w:sz="0" w:space="0" w:color="auto"/>
        <w:right w:val="none" w:sz="0" w:space="0" w:color="auto"/>
      </w:divBdr>
    </w:div>
    <w:div w:id="905186748">
      <w:bodyDiv w:val="1"/>
      <w:marLeft w:val="0"/>
      <w:marRight w:val="0"/>
      <w:marTop w:val="0"/>
      <w:marBottom w:val="0"/>
      <w:divBdr>
        <w:top w:val="none" w:sz="0" w:space="0" w:color="auto"/>
        <w:left w:val="none" w:sz="0" w:space="0" w:color="auto"/>
        <w:bottom w:val="none" w:sz="0" w:space="0" w:color="auto"/>
        <w:right w:val="none" w:sz="0" w:space="0" w:color="auto"/>
      </w:divBdr>
    </w:div>
    <w:div w:id="919410927">
      <w:bodyDiv w:val="1"/>
      <w:marLeft w:val="0"/>
      <w:marRight w:val="0"/>
      <w:marTop w:val="0"/>
      <w:marBottom w:val="0"/>
      <w:divBdr>
        <w:top w:val="none" w:sz="0" w:space="0" w:color="auto"/>
        <w:left w:val="none" w:sz="0" w:space="0" w:color="auto"/>
        <w:bottom w:val="none" w:sz="0" w:space="0" w:color="auto"/>
        <w:right w:val="none" w:sz="0" w:space="0" w:color="auto"/>
      </w:divBdr>
    </w:div>
    <w:div w:id="927159363">
      <w:bodyDiv w:val="1"/>
      <w:marLeft w:val="0"/>
      <w:marRight w:val="0"/>
      <w:marTop w:val="0"/>
      <w:marBottom w:val="0"/>
      <w:divBdr>
        <w:top w:val="none" w:sz="0" w:space="0" w:color="auto"/>
        <w:left w:val="none" w:sz="0" w:space="0" w:color="auto"/>
        <w:bottom w:val="none" w:sz="0" w:space="0" w:color="auto"/>
        <w:right w:val="none" w:sz="0" w:space="0" w:color="auto"/>
      </w:divBdr>
    </w:div>
    <w:div w:id="936713504">
      <w:bodyDiv w:val="1"/>
      <w:marLeft w:val="0"/>
      <w:marRight w:val="0"/>
      <w:marTop w:val="0"/>
      <w:marBottom w:val="0"/>
      <w:divBdr>
        <w:top w:val="none" w:sz="0" w:space="0" w:color="auto"/>
        <w:left w:val="none" w:sz="0" w:space="0" w:color="auto"/>
        <w:bottom w:val="none" w:sz="0" w:space="0" w:color="auto"/>
        <w:right w:val="none" w:sz="0" w:space="0" w:color="auto"/>
      </w:divBdr>
    </w:div>
    <w:div w:id="978387292">
      <w:bodyDiv w:val="1"/>
      <w:marLeft w:val="0"/>
      <w:marRight w:val="0"/>
      <w:marTop w:val="0"/>
      <w:marBottom w:val="0"/>
      <w:divBdr>
        <w:top w:val="none" w:sz="0" w:space="0" w:color="auto"/>
        <w:left w:val="none" w:sz="0" w:space="0" w:color="auto"/>
        <w:bottom w:val="none" w:sz="0" w:space="0" w:color="auto"/>
        <w:right w:val="none" w:sz="0" w:space="0" w:color="auto"/>
      </w:divBdr>
    </w:div>
    <w:div w:id="981037275">
      <w:bodyDiv w:val="1"/>
      <w:marLeft w:val="0"/>
      <w:marRight w:val="0"/>
      <w:marTop w:val="0"/>
      <w:marBottom w:val="0"/>
      <w:divBdr>
        <w:top w:val="none" w:sz="0" w:space="0" w:color="auto"/>
        <w:left w:val="none" w:sz="0" w:space="0" w:color="auto"/>
        <w:bottom w:val="none" w:sz="0" w:space="0" w:color="auto"/>
        <w:right w:val="none" w:sz="0" w:space="0" w:color="auto"/>
      </w:divBdr>
    </w:div>
    <w:div w:id="981957489">
      <w:bodyDiv w:val="1"/>
      <w:marLeft w:val="0"/>
      <w:marRight w:val="0"/>
      <w:marTop w:val="0"/>
      <w:marBottom w:val="0"/>
      <w:divBdr>
        <w:top w:val="none" w:sz="0" w:space="0" w:color="auto"/>
        <w:left w:val="none" w:sz="0" w:space="0" w:color="auto"/>
        <w:bottom w:val="none" w:sz="0" w:space="0" w:color="auto"/>
        <w:right w:val="none" w:sz="0" w:space="0" w:color="auto"/>
      </w:divBdr>
    </w:div>
    <w:div w:id="997920462">
      <w:bodyDiv w:val="1"/>
      <w:marLeft w:val="0"/>
      <w:marRight w:val="0"/>
      <w:marTop w:val="0"/>
      <w:marBottom w:val="0"/>
      <w:divBdr>
        <w:top w:val="none" w:sz="0" w:space="0" w:color="auto"/>
        <w:left w:val="none" w:sz="0" w:space="0" w:color="auto"/>
        <w:bottom w:val="none" w:sz="0" w:space="0" w:color="auto"/>
        <w:right w:val="none" w:sz="0" w:space="0" w:color="auto"/>
      </w:divBdr>
    </w:div>
    <w:div w:id="1001935159">
      <w:bodyDiv w:val="1"/>
      <w:marLeft w:val="0"/>
      <w:marRight w:val="0"/>
      <w:marTop w:val="0"/>
      <w:marBottom w:val="0"/>
      <w:divBdr>
        <w:top w:val="none" w:sz="0" w:space="0" w:color="auto"/>
        <w:left w:val="none" w:sz="0" w:space="0" w:color="auto"/>
        <w:bottom w:val="none" w:sz="0" w:space="0" w:color="auto"/>
        <w:right w:val="none" w:sz="0" w:space="0" w:color="auto"/>
      </w:divBdr>
    </w:div>
    <w:div w:id="1029180629">
      <w:bodyDiv w:val="1"/>
      <w:marLeft w:val="0"/>
      <w:marRight w:val="0"/>
      <w:marTop w:val="0"/>
      <w:marBottom w:val="0"/>
      <w:divBdr>
        <w:top w:val="none" w:sz="0" w:space="0" w:color="auto"/>
        <w:left w:val="none" w:sz="0" w:space="0" w:color="auto"/>
        <w:bottom w:val="none" w:sz="0" w:space="0" w:color="auto"/>
        <w:right w:val="none" w:sz="0" w:space="0" w:color="auto"/>
      </w:divBdr>
    </w:div>
    <w:div w:id="1038898815">
      <w:bodyDiv w:val="1"/>
      <w:marLeft w:val="0"/>
      <w:marRight w:val="0"/>
      <w:marTop w:val="0"/>
      <w:marBottom w:val="0"/>
      <w:divBdr>
        <w:top w:val="none" w:sz="0" w:space="0" w:color="auto"/>
        <w:left w:val="none" w:sz="0" w:space="0" w:color="auto"/>
        <w:bottom w:val="none" w:sz="0" w:space="0" w:color="auto"/>
        <w:right w:val="none" w:sz="0" w:space="0" w:color="auto"/>
      </w:divBdr>
    </w:div>
    <w:div w:id="1102530958">
      <w:bodyDiv w:val="1"/>
      <w:marLeft w:val="0"/>
      <w:marRight w:val="0"/>
      <w:marTop w:val="0"/>
      <w:marBottom w:val="0"/>
      <w:divBdr>
        <w:top w:val="none" w:sz="0" w:space="0" w:color="auto"/>
        <w:left w:val="none" w:sz="0" w:space="0" w:color="auto"/>
        <w:bottom w:val="none" w:sz="0" w:space="0" w:color="auto"/>
        <w:right w:val="none" w:sz="0" w:space="0" w:color="auto"/>
      </w:divBdr>
    </w:div>
    <w:div w:id="1107968497">
      <w:bodyDiv w:val="1"/>
      <w:marLeft w:val="0"/>
      <w:marRight w:val="0"/>
      <w:marTop w:val="0"/>
      <w:marBottom w:val="0"/>
      <w:divBdr>
        <w:top w:val="none" w:sz="0" w:space="0" w:color="auto"/>
        <w:left w:val="none" w:sz="0" w:space="0" w:color="auto"/>
        <w:bottom w:val="none" w:sz="0" w:space="0" w:color="auto"/>
        <w:right w:val="none" w:sz="0" w:space="0" w:color="auto"/>
      </w:divBdr>
    </w:div>
    <w:div w:id="1134181004">
      <w:bodyDiv w:val="1"/>
      <w:marLeft w:val="0"/>
      <w:marRight w:val="0"/>
      <w:marTop w:val="0"/>
      <w:marBottom w:val="0"/>
      <w:divBdr>
        <w:top w:val="none" w:sz="0" w:space="0" w:color="auto"/>
        <w:left w:val="none" w:sz="0" w:space="0" w:color="auto"/>
        <w:bottom w:val="none" w:sz="0" w:space="0" w:color="auto"/>
        <w:right w:val="none" w:sz="0" w:space="0" w:color="auto"/>
      </w:divBdr>
    </w:div>
    <w:div w:id="1138064244">
      <w:bodyDiv w:val="1"/>
      <w:marLeft w:val="0"/>
      <w:marRight w:val="0"/>
      <w:marTop w:val="0"/>
      <w:marBottom w:val="0"/>
      <w:divBdr>
        <w:top w:val="none" w:sz="0" w:space="0" w:color="auto"/>
        <w:left w:val="none" w:sz="0" w:space="0" w:color="auto"/>
        <w:bottom w:val="none" w:sz="0" w:space="0" w:color="auto"/>
        <w:right w:val="none" w:sz="0" w:space="0" w:color="auto"/>
      </w:divBdr>
    </w:div>
    <w:div w:id="1181698066">
      <w:bodyDiv w:val="1"/>
      <w:marLeft w:val="0"/>
      <w:marRight w:val="0"/>
      <w:marTop w:val="0"/>
      <w:marBottom w:val="0"/>
      <w:divBdr>
        <w:top w:val="none" w:sz="0" w:space="0" w:color="auto"/>
        <w:left w:val="none" w:sz="0" w:space="0" w:color="auto"/>
        <w:bottom w:val="none" w:sz="0" w:space="0" w:color="auto"/>
        <w:right w:val="none" w:sz="0" w:space="0" w:color="auto"/>
      </w:divBdr>
    </w:div>
    <w:div w:id="1209756448">
      <w:bodyDiv w:val="1"/>
      <w:marLeft w:val="0"/>
      <w:marRight w:val="0"/>
      <w:marTop w:val="0"/>
      <w:marBottom w:val="0"/>
      <w:divBdr>
        <w:top w:val="none" w:sz="0" w:space="0" w:color="auto"/>
        <w:left w:val="none" w:sz="0" w:space="0" w:color="auto"/>
        <w:bottom w:val="none" w:sz="0" w:space="0" w:color="auto"/>
        <w:right w:val="none" w:sz="0" w:space="0" w:color="auto"/>
      </w:divBdr>
    </w:div>
    <w:div w:id="1217551974">
      <w:bodyDiv w:val="1"/>
      <w:marLeft w:val="0"/>
      <w:marRight w:val="0"/>
      <w:marTop w:val="0"/>
      <w:marBottom w:val="0"/>
      <w:divBdr>
        <w:top w:val="none" w:sz="0" w:space="0" w:color="auto"/>
        <w:left w:val="none" w:sz="0" w:space="0" w:color="auto"/>
        <w:bottom w:val="none" w:sz="0" w:space="0" w:color="auto"/>
        <w:right w:val="none" w:sz="0" w:space="0" w:color="auto"/>
      </w:divBdr>
    </w:div>
    <w:div w:id="1233925191">
      <w:bodyDiv w:val="1"/>
      <w:marLeft w:val="0"/>
      <w:marRight w:val="0"/>
      <w:marTop w:val="0"/>
      <w:marBottom w:val="0"/>
      <w:divBdr>
        <w:top w:val="none" w:sz="0" w:space="0" w:color="auto"/>
        <w:left w:val="none" w:sz="0" w:space="0" w:color="auto"/>
        <w:bottom w:val="none" w:sz="0" w:space="0" w:color="auto"/>
        <w:right w:val="none" w:sz="0" w:space="0" w:color="auto"/>
      </w:divBdr>
    </w:div>
    <w:div w:id="1238131742">
      <w:bodyDiv w:val="1"/>
      <w:marLeft w:val="0"/>
      <w:marRight w:val="0"/>
      <w:marTop w:val="0"/>
      <w:marBottom w:val="0"/>
      <w:divBdr>
        <w:top w:val="none" w:sz="0" w:space="0" w:color="auto"/>
        <w:left w:val="none" w:sz="0" w:space="0" w:color="auto"/>
        <w:bottom w:val="none" w:sz="0" w:space="0" w:color="auto"/>
        <w:right w:val="none" w:sz="0" w:space="0" w:color="auto"/>
      </w:divBdr>
    </w:div>
    <w:div w:id="1248854572">
      <w:bodyDiv w:val="1"/>
      <w:marLeft w:val="0"/>
      <w:marRight w:val="0"/>
      <w:marTop w:val="0"/>
      <w:marBottom w:val="0"/>
      <w:divBdr>
        <w:top w:val="none" w:sz="0" w:space="0" w:color="auto"/>
        <w:left w:val="none" w:sz="0" w:space="0" w:color="auto"/>
        <w:bottom w:val="none" w:sz="0" w:space="0" w:color="auto"/>
        <w:right w:val="none" w:sz="0" w:space="0" w:color="auto"/>
      </w:divBdr>
    </w:div>
    <w:div w:id="1281691695">
      <w:bodyDiv w:val="1"/>
      <w:marLeft w:val="0"/>
      <w:marRight w:val="0"/>
      <w:marTop w:val="0"/>
      <w:marBottom w:val="0"/>
      <w:divBdr>
        <w:top w:val="none" w:sz="0" w:space="0" w:color="auto"/>
        <w:left w:val="none" w:sz="0" w:space="0" w:color="auto"/>
        <w:bottom w:val="none" w:sz="0" w:space="0" w:color="auto"/>
        <w:right w:val="none" w:sz="0" w:space="0" w:color="auto"/>
      </w:divBdr>
    </w:div>
    <w:div w:id="1286692918">
      <w:bodyDiv w:val="1"/>
      <w:marLeft w:val="0"/>
      <w:marRight w:val="0"/>
      <w:marTop w:val="0"/>
      <w:marBottom w:val="0"/>
      <w:divBdr>
        <w:top w:val="none" w:sz="0" w:space="0" w:color="auto"/>
        <w:left w:val="none" w:sz="0" w:space="0" w:color="auto"/>
        <w:bottom w:val="none" w:sz="0" w:space="0" w:color="auto"/>
        <w:right w:val="none" w:sz="0" w:space="0" w:color="auto"/>
      </w:divBdr>
    </w:div>
    <w:div w:id="1292593469">
      <w:bodyDiv w:val="1"/>
      <w:marLeft w:val="0"/>
      <w:marRight w:val="0"/>
      <w:marTop w:val="0"/>
      <w:marBottom w:val="0"/>
      <w:divBdr>
        <w:top w:val="none" w:sz="0" w:space="0" w:color="auto"/>
        <w:left w:val="none" w:sz="0" w:space="0" w:color="auto"/>
        <w:bottom w:val="none" w:sz="0" w:space="0" w:color="auto"/>
        <w:right w:val="none" w:sz="0" w:space="0" w:color="auto"/>
      </w:divBdr>
    </w:div>
    <w:div w:id="1310790692">
      <w:bodyDiv w:val="1"/>
      <w:marLeft w:val="0"/>
      <w:marRight w:val="0"/>
      <w:marTop w:val="0"/>
      <w:marBottom w:val="0"/>
      <w:divBdr>
        <w:top w:val="none" w:sz="0" w:space="0" w:color="auto"/>
        <w:left w:val="none" w:sz="0" w:space="0" w:color="auto"/>
        <w:bottom w:val="none" w:sz="0" w:space="0" w:color="auto"/>
        <w:right w:val="none" w:sz="0" w:space="0" w:color="auto"/>
      </w:divBdr>
    </w:div>
    <w:div w:id="1335718850">
      <w:bodyDiv w:val="1"/>
      <w:marLeft w:val="0"/>
      <w:marRight w:val="0"/>
      <w:marTop w:val="0"/>
      <w:marBottom w:val="0"/>
      <w:divBdr>
        <w:top w:val="none" w:sz="0" w:space="0" w:color="auto"/>
        <w:left w:val="none" w:sz="0" w:space="0" w:color="auto"/>
        <w:bottom w:val="none" w:sz="0" w:space="0" w:color="auto"/>
        <w:right w:val="none" w:sz="0" w:space="0" w:color="auto"/>
      </w:divBdr>
    </w:div>
    <w:div w:id="1379207672">
      <w:bodyDiv w:val="1"/>
      <w:marLeft w:val="0"/>
      <w:marRight w:val="0"/>
      <w:marTop w:val="0"/>
      <w:marBottom w:val="0"/>
      <w:divBdr>
        <w:top w:val="none" w:sz="0" w:space="0" w:color="auto"/>
        <w:left w:val="none" w:sz="0" w:space="0" w:color="auto"/>
        <w:bottom w:val="none" w:sz="0" w:space="0" w:color="auto"/>
        <w:right w:val="none" w:sz="0" w:space="0" w:color="auto"/>
      </w:divBdr>
    </w:div>
    <w:div w:id="1430202622">
      <w:bodyDiv w:val="1"/>
      <w:marLeft w:val="0"/>
      <w:marRight w:val="0"/>
      <w:marTop w:val="0"/>
      <w:marBottom w:val="0"/>
      <w:divBdr>
        <w:top w:val="none" w:sz="0" w:space="0" w:color="auto"/>
        <w:left w:val="none" w:sz="0" w:space="0" w:color="auto"/>
        <w:bottom w:val="none" w:sz="0" w:space="0" w:color="auto"/>
        <w:right w:val="none" w:sz="0" w:space="0" w:color="auto"/>
      </w:divBdr>
    </w:div>
    <w:div w:id="1437628822">
      <w:bodyDiv w:val="1"/>
      <w:marLeft w:val="0"/>
      <w:marRight w:val="0"/>
      <w:marTop w:val="0"/>
      <w:marBottom w:val="0"/>
      <w:divBdr>
        <w:top w:val="none" w:sz="0" w:space="0" w:color="auto"/>
        <w:left w:val="none" w:sz="0" w:space="0" w:color="auto"/>
        <w:bottom w:val="none" w:sz="0" w:space="0" w:color="auto"/>
        <w:right w:val="none" w:sz="0" w:space="0" w:color="auto"/>
      </w:divBdr>
    </w:div>
    <w:div w:id="1443305659">
      <w:bodyDiv w:val="1"/>
      <w:marLeft w:val="0"/>
      <w:marRight w:val="0"/>
      <w:marTop w:val="0"/>
      <w:marBottom w:val="0"/>
      <w:divBdr>
        <w:top w:val="none" w:sz="0" w:space="0" w:color="auto"/>
        <w:left w:val="none" w:sz="0" w:space="0" w:color="auto"/>
        <w:bottom w:val="none" w:sz="0" w:space="0" w:color="auto"/>
        <w:right w:val="none" w:sz="0" w:space="0" w:color="auto"/>
      </w:divBdr>
    </w:div>
    <w:div w:id="1454052538">
      <w:bodyDiv w:val="1"/>
      <w:marLeft w:val="0"/>
      <w:marRight w:val="0"/>
      <w:marTop w:val="0"/>
      <w:marBottom w:val="0"/>
      <w:divBdr>
        <w:top w:val="none" w:sz="0" w:space="0" w:color="auto"/>
        <w:left w:val="none" w:sz="0" w:space="0" w:color="auto"/>
        <w:bottom w:val="none" w:sz="0" w:space="0" w:color="auto"/>
        <w:right w:val="none" w:sz="0" w:space="0" w:color="auto"/>
      </w:divBdr>
    </w:div>
    <w:div w:id="1509636706">
      <w:bodyDiv w:val="1"/>
      <w:marLeft w:val="0"/>
      <w:marRight w:val="0"/>
      <w:marTop w:val="0"/>
      <w:marBottom w:val="0"/>
      <w:divBdr>
        <w:top w:val="none" w:sz="0" w:space="0" w:color="auto"/>
        <w:left w:val="none" w:sz="0" w:space="0" w:color="auto"/>
        <w:bottom w:val="none" w:sz="0" w:space="0" w:color="auto"/>
        <w:right w:val="none" w:sz="0" w:space="0" w:color="auto"/>
      </w:divBdr>
    </w:div>
    <w:div w:id="1524828566">
      <w:bodyDiv w:val="1"/>
      <w:marLeft w:val="0"/>
      <w:marRight w:val="0"/>
      <w:marTop w:val="0"/>
      <w:marBottom w:val="0"/>
      <w:divBdr>
        <w:top w:val="none" w:sz="0" w:space="0" w:color="auto"/>
        <w:left w:val="none" w:sz="0" w:space="0" w:color="auto"/>
        <w:bottom w:val="none" w:sz="0" w:space="0" w:color="auto"/>
        <w:right w:val="none" w:sz="0" w:space="0" w:color="auto"/>
      </w:divBdr>
    </w:div>
    <w:div w:id="1619724448">
      <w:bodyDiv w:val="1"/>
      <w:marLeft w:val="0"/>
      <w:marRight w:val="0"/>
      <w:marTop w:val="0"/>
      <w:marBottom w:val="0"/>
      <w:divBdr>
        <w:top w:val="none" w:sz="0" w:space="0" w:color="auto"/>
        <w:left w:val="none" w:sz="0" w:space="0" w:color="auto"/>
        <w:bottom w:val="none" w:sz="0" w:space="0" w:color="auto"/>
        <w:right w:val="none" w:sz="0" w:space="0" w:color="auto"/>
      </w:divBdr>
    </w:div>
    <w:div w:id="1679229765">
      <w:bodyDiv w:val="1"/>
      <w:marLeft w:val="0"/>
      <w:marRight w:val="0"/>
      <w:marTop w:val="0"/>
      <w:marBottom w:val="0"/>
      <w:divBdr>
        <w:top w:val="none" w:sz="0" w:space="0" w:color="auto"/>
        <w:left w:val="none" w:sz="0" w:space="0" w:color="auto"/>
        <w:bottom w:val="none" w:sz="0" w:space="0" w:color="auto"/>
        <w:right w:val="none" w:sz="0" w:space="0" w:color="auto"/>
      </w:divBdr>
    </w:div>
    <w:div w:id="1688366811">
      <w:bodyDiv w:val="1"/>
      <w:marLeft w:val="0"/>
      <w:marRight w:val="0"/>
      <w:marTop w:val="0"/>
      <w:marBottom w:val="0"/>
      <w:divBdr>
        <w:top w:val="none" w:sz="0" w:space="0" w:color="auto"/>
        <w:left w:val="none" w:sz="0" w:space="0" w:color="auto"/>
        <w:bottom w:val="none" w:sz="0" w:space="0" w:color="auto"/>
        <w:right w:val="none" w:sz="0" w:space="0" w:color="auto"/>
      </w:divBdr>
    </w:div>
    <w:div w:id="1688404467">
      <w:bodyDiv w:val="1"/>
      <w:marLeft w:val="0"/>
      <w:marRight w:val="0"/>
      <w:marTop w:val="0"/>
      <w:marBottom w:val="0"/>
      <w:divBdr>
        <w:top w:val="none" w:sz="0" w:space="0" w:color="auto"/>
        <w:left w:val="none" w:sz="0" w:space="0" w:color="auto"/>
        <w:bottom w:val="none" w:sz="0" w:space="0" w:color="auto"/>
        <w:right w:val="none" w:sz="0" w:space="0" w:color="auto"/>
      </w:divBdr>
    </w:div>
    <w:div w:id="1734886354">
      <w:bodyDiv w:val="1"/>
      <w:marLeft w:val="0"/>
      <w:marRight w:val="0"/>
      <w:marTop w:val="0"/>
      <w:marBottom w:val="0"/>
      <w:divBdr>
        <w:top w:val="none" w:sz="0" w:space="0" w:color="auto"/>
        <w:left w:val="none" w:sz="0" w:space="0" w:color="auto"/>
        <w:bottom w:val="none" w:sz="0" w:space="0" w:color="auto"/>
        <w:right w:val="none" w:sz="0" w:space="0" w:color="auto"/>
      </w:divBdr>
    </w:div>
    <w:div w:id="1747260037">
      <w:bodyDiv w:val="1"/>
      <w:marLeft w:val="0"/>
      <w:marRight w:val="0"/>
      <w:marTop w:val="0"/>
      <w:marBottom w:val="0"/>
      <w:divBdr>
        <w:top w:val="none" w:sz="0" w:space="0" w:color="auto"/>
        <w:left w:val="none" w:sz="0" w:space="0" w:color="auto"/>
        <w:bottom w:val="none" w:sz="0" w:space="0" w:color="auto"/>
        <w:right w:val="none" w:sz="0" w:space="0" w:color="auto"/>
      </w:divBdr>
    </w:div>
    <w:div w:id="1809543868">
      <w:bodyDiv w:val="1"/>
      <w:marLeft w:val="0"/>
      <w:marRight w:val="0"/>
      <w:marTop w:val="0"/>
      <w:marBottom w:val="0"/>
      <w:divBdr>
        <w:top w:val="none" w:sz="0" w:space="0" w:color="auto"/>
        <w:left w:val="none" w:sz="0" w:space="0" w:color="auto"/>
        <w:bottom w:val="none" w:sz="0" w:space="0" w:color="auto"/>
        <w:right w:val="none" w:sz="0" w:space="0" w:color="auto"/>
      </w:divBdr>
    </w:div>
    <w:div w:id="1816485872">
      <w:bodyDiv w:val="1"/>
      <w:marLeft w:val="0"/>
      <w:marRight w:val="0"/>
      <w:marTop w:val="0"/>
      <w:marBottom w:val="0"/>
      <w:divBdr>
        <w:top w:val="none" w:sz="0" w:space="0" w:color="auto"/>
        <w:left w:val="none" w:sz="0" w:space="0" w:color="auto"/>
        <w:bottom w:val="none" w:sz="0" w:space="0" w:color="auto"/>
        <w:right w:val="none" w:sz="0" w:space="0" w:color="auto"/>
      </w:divBdr>
    </w:div>
    <w:div w:id="1834637018">
      <w:bodyDiv w:val="1"/>
      <w:marLeft w:val="0"/>
      <w:marRight w:val="0"/>
      <w:marTop w:val="0"/>
      <w:marBottom w:val="0"/>
      <w:divBdr>
        <w:top w:val="none" w:sz="0" w:space="0" w:color="auto"/>
        <w:left w:val="none" w:sz="0" w:space="0" w:color="auto"/>
        <w:bottom w:val="none" w:sz="0" w:space="0" w:color="auto"/>
        <w:right w:val="none" w:sz="0" w:space="0" w:color="auto"/>
      </w:divBdr>
    </w:div>
    <w:div w:id="1846244946">
      <w:bodyDiv w:val="1"/>
      <w:marLeft w:val="0"/>
      <w:marRight w:val="0"/>
      <w:marTop w:val="0"/>
      <w:marBottom w:val="0"/>
      <w:divBdr>
        <w:top w:val="none" w:sz="0" w:space="0" w:color="auto"/>
        <w:left w:val="none" w:sz="0" w:space="0" w:color="auto"/>
        <w:bottom w:val="none" w:sz="0" w:space="0" w:color="auto"/>
        <w:right w:val="none" w:sz="0" w:space="0" w:color="auto"/>
      </w:divBdr>
    </w:div>
    <w:div w:id="1847863510">
      <w:bodyDiv w:val="1"/>
      <w:marLeft w:val="0"/>
      <w:marRight w:val="0"/>
      <w:marTop w:val="0"/>
      <w:marBottom w:val="0"/>
      <w:divBdr>
        <w:top w:val="none" w:sz="0" w:space="0" w:color="auto"/>
        <w:left w:val="none" w:sz="0" w:space="0" w:color="auto"/>
        <w:bottom w:val="none" w:sz="0" w:space="0" w:color="auto"/>
        <w:right w:val="none" w:sz="0" w:space="0" w:color="auto"/>
      </w:divBdr>
    </w:div>
    <w:div w:id="1907179418">
      <w:bodyDiv w:val="1"/>
      <w:marLeft w:val="0"/>
      <w:marRight w:val="0"/>
      <w:marTop w:val="0"/>
      <w:marBottom w:val="0"/>
      <w:divBdr>
        <w:top w:val="none" w:sz="0" w:space="0" w:color="auto"/>
        <w:left w:val="none" w:sz="0" w:space="0" w:color="auto"/>
        <w:bottom w:val="none" w:sz="0" w:space="0" w:color="auto"/>
        <w:right w:val="none" w:sz="0" w:space="0" w:color="auto"/>
      </w:divBdr>
    </w:div>
    <w:div w:id="1946183104">
      <w:bodyDiv w:val="1"/>
      <w:marLeft w:val="0"/>
      <w:marRight w:val="0"/>
      <w:marTop w:val="0"/>
      <w:marBottom w:val="0"/>
      <w:divBdr>
        <w:top w:val="none" w:sz="0" w:space="0" w:color="auto"/>
        <w:left w:val="none" w:sz="0" w:space="0" w:color="auto"/>
        <w:bottom w:val="none" w:sz="0" w:space="0" w:color="auto"/>
        <w:right w:val="none" w:sz="0" w:space="0" w:color="auto"/>
      </w:divBdr>
    </w:div>
    <w:div w:id="1946768062">
      <w:bodyDiv w:val="1"/>
      <w:marLeft w:val="0"/>
      <w:marRight w:val="0"/>
      <w:marTop w:val="0"/>
      <w:marBottom w:val="0"/>
      <w:divBdr>
        <w:top w:val="none" w:sz="0" w:space="0" w:color="auto"/>
        <w:left w:val="none" w:sz="0" w:space="0" w:color="auto"/>
        <w:bottom w:val="none" w:sz="0" w:space="0" w:color="auto"/>
        <w:right w:val="none" w:sz="0" w:space="0" w:color="auto"/>
      </w:divBdr>
    </w:div>
    <w:div w:id="2013296067">
      <w:bodyDiv w:val="1"/>
      <w:marLeft w:val="0"/>
      <w:marRight w:val="0"/>
      <w:marTop w:val="0"/>
      <w:marBottom w:val="0"/>
      <w:divBdr>
        <w:top w:val="none" w:sz="0" w:space="0" w:color="auto"/>
        <w:left w:val="none" w:sz="0" w:space="0" w:color="auto"/>
        <w:bottom w:val="none" w:sz="0" w:space="0" w:color="auto"/>
        <w:right w:val="none" w:sz="0" w:space="0" w:color="auto"/>
      </w:divBdr>
    </w:div>
    <w:div w:id="2017229237">
      <w:bodyDiv w:val="1"/>
      <w:marLeft w:val="0"/>
      <w:marRight w:val="0"/>
      <w:marTop w:val="0"/>
      <w:marBottom w:val="0"/>
      <w:divBdr>
        <w:top w:val="none" w:sz="0" w:space="0" w:color="auto"/>
        <w:left w:val="none" w:sz="0" w:space="0" w:color="auto"/>
        <w:bottom w:val="none" w:sz="0" w:space="0" w:color="auto"/>
        <w:right w:val="none" w:sz="0" w:space="0" w:color="auto"/>
      </w:divBdr>
    </w:div>
    <w:div w:id="2077510502">
      <w:bodyDiv w:val="1"/>
      <w:marLeft w:val="0"/>
      <w:marRight w:val="0"/>
      <w:marTop w:val="0"/>
      <w:marBottom w:val="0"/>
      <w:divBdr>
        <w:top w:val="none" w:sz="0" w:space="0" w:color="auto"/>
        <w:left w:val="none" w:sz="0" w:space="0" w:color="auto"/>
        <w:bottom w:val="none" w:sz="0" w:space="0" w:color="auto"/>
        <w:right w:val="none" w:sz="0" w:space="0" w:color="auto"/>
      </w:divBdr>
    </w:div>
    <w:div w:id="2115707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2E0371-7777-4E19-8F23-434727D7B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3254</Words>
  <Characters>18553</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NIT</Company>
  <LinksUpToDate>false</LinksUpToDate>
  <CharactersWithSpaces>21764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cp:lastModifiedBy>
  <cp:revision>2</cp:revision>
  <cp:lastPrinted>2024-01-04T05:09:00Z</cp:lastPrinted>
  <dcterms:created xsi:type="dcterms:W3CDTF">2026-10-22T06:58:00Z</dcterms:created>
  <dcterms:modified xsi:type="dcterms:W3CDTF">2026-10-22T06:58:00Z</dcterms:modified>
</cp:coreProperties>
</file>